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ED7" w:rsidRPr="008F3E63" w:rsidRDefault="00840ED7" w:rsidP="002F0F2C">
      <w:pPr>
        <w:pStyle w:val="Style17"/>
        <w:spacing w:line="360" w:lineRule="auto"/>
        <w:ind w:firstLine="709"/>
        <w:contextualSpacing/>
        <w:jc w:val="left"/>
        <w:rPr>
          <w:rFonts w:ascii="Times New Roman" w:hAnsi="Times New Roman" w:cs="Times New Roman"/>
          <w:b/>
        </w:rPr>
      </w:pPr>
      <w:r w:rsidRPr="008F3E63">
        <w:rPr>
          <w:rStyle w:val="FontStyle12"/>
          <w:spacing w:val="0"/>
          <w:sz w:val="24"/>
          <w:szCs w:val="24"/>
        </w:rPr>
        <w:t>Чистякова С.Н. Актуальные проблемы среднего профессионального и высшего образования</w:t>
      </w:r>
      <w:r w:rsidRPr="008F3E63">
        <w:rPr>
          <w:rFonts w:ascii="Times New Roman" w:hAnsi="Times New Roman" w:cs="Times New Roman"/>
          <w:b/>
        </w:rPr>
        <w:t>//Приложение профессиональное образование. –  2017.– № 9.– С.10-18.</w:t>
      </w:r>
    </w:p>
    <w:p w:rsidR="00840ED7" w:rsidRDefault="00840ED7" w:rsidP="002F0F2C">
      <w:pPr>
        <w:pStyle w:val="Style4"/>
        <w:widowControl/>
        <w:spacing w:line="360" w:lineRule="auto"/>
        <w:ind w:firstLine="709"/>
        <w:jc w:val="left"/>
        <w:rPr>
          <w:rStyle w:val="FontStyle14"/>
          <w:i w:val="0"/>
          <w:spacing w:val="0"/>
          <w:sz w:val="24"/>
          <w:szCs w:val="24"/>
        </w:rPr>
      </w:pPr>
      <w:r w:rsidRPr="008F3E63">
        <w:rPr>
          <w:rStyle w:val="FontStyle14"/>
          <w:i w:val="0"/>
          <w:spacing w:val="0"/>
          <w:sz w:val="24"/>
          <w:szCs w:val="24"/>
        </w:rPr>
        <w:t>Глобальные социально-экономические из</w:t>
      </w:r>
      <w:r w:rsidRPr="008F3E63">
        <w:rPr>
          <w:rStyle w:val="FontStyle14"/>
          <w:i w:val="0"/>
          <w:spacing w:val="0"/>
          <w:sz w:val="24"/>
          <w:szCs w:val="24"/>
        </w:rPr>
        <w:softHyphen/>
        <w:t>менения в положении России на между</w:t>
      </w:r>
      <w:r w:rsidRPr="008F3E63">
        <w:rPr>
          <w:rStyle w:val="FontStyle14"/>
          <w:i w:val="0"/>
          <w:spacing w:val="0"/>
          <w:sz w:val="24"/>
          <w:szCs w:val="24"/>
        </w:rPr>
        <w:softHyphen/>
        <w:t>народной арене, перемены, приведшие к пересмотру приоритетов в экономике и промышленности, сделали необходимым поиск направлений и методов в области профессиональною и высшего образования и системе образования в целом, отвечающих новым тенденциям в жизни современного российского общества.</w:t>
      </w:r>
    </w:p>
    <w:p w:rsidR="002F0F2C" w:rsidRDefault="002F0F2C" w:rsidP="002F0F2C">
      <w:pPr>
        <w:pStyle w:val="Style4"/>
        <w:widowControl/>
        <w:spacing w:line="360" w:lineRule="auto"/>
        <w:ind w:firstLine="709"/>
        <w:jc w:val="left"/>
        <w:rPr>
          <w:rStyle w:val="FontStyle14"/>
          <w:i w:val="0"/>
          <w:spacing w:val="0"/>
          <w:sz w:val="24"/>
          <w:szCs w:val="24"/>
        </w:rPr>
      </w:pPr>
    </w:p>
    <w:p w:rsidR="00840ED7" w:rsidRPr="008F3E63" w:rsidRDefault="00840ED7" w:rsidP="002F0F2C">
      <w:pPr>
        <w:spacing w:after="0" w:line="360" w:lineRule="auto"/>
        <w:ind w:firstLine="709"/>
        <w:rPr>
          <w:rStyle w:val="FontStyle17"/>
          <w:spacing w:val="0"/>
          <w:sz w:val="24"/>
          <w:szCs w:val="24"/>
        </w:rPr>
      </w:pPr>
      <w:r w:rsidRPr="008F3E63">
        <w:rPr>
          <w:rStyle w:val="FontStyle17"/>
          <w:spacing w:val="0"/>
          <w:sz w:val="24"/>
          <w:szCs w:val="24"/>
        </w:rPr>
        <w:t>Сегодня социально-экономические преоб</w:t>
      </w:r>
      <w:r w:rsidRPr="008F3E63">
        <w:rPr>
          <w:rStyle w:val="FontStyle17"/>
          <w:spacing w:val="0"/>
          <w:sz w:val="24"/>
          <w:szCs w:val="24"/>
        </w:rPr>
        <w:softHyphen/>
        <w:t>разования, происходящие в современном обществе, требуют создания оптимальных условий для развития личности обучаю</w:t>
      </w:r>
      <w:r w:rsidRPr="008F3E63">
        <w:rPr>
          <w:rStyle w:val="FontStyle17"/>
          <w:spacing w:val="0"/>
          <w:sz w:val="24"/>
          <w:szCs w:val="24"/>
        </w:rPr>
        <w:softHyphen/>
        <w:t>щегося, оказания ему помощи в самовоспи</w:t>
      </w:r>
      <w:r w:rsidRPr="008F3E63">
        <w:rPr>
          <w:rStyle w:val="FontStyle17"/>
          <w:spacing w:val="0"/>
          <w:sz w:val="24"/>
          <w:szCs w:val="24"/>
        </w:rPr>
        <w:softHyphen/>
        <w:t>тании, самоопределении, нравственном и профессиональном самосовершенствовании, приобретении социального опыта.</w:t>
      </w:r>
    </w:p>
    <w:p w:rsidR="00840ED7" w:rsidRPr="008F3E63" w:rsidRDefault="00840ED7" w:rsidP="002F0F2C">
      <w:pPr>
        <w:pStyle w:val="Style6"/>
        <w:widowControl/>
        <w:spacing w:line="360" w:lineRule="auto"/>
        <w:ind w:firstLine="709"/>
        <w:jc w:val="left"/>
        <w:rPr>
          <w:rStyle w:val="FontStyle17"/>
          <w:spacing w:val="0"/>
          <w:sz w:val="24"/>
          <w:szCs w:val="24"/>
        </w:rPr>
      </w:pPr>
      <w:r w:rsidRPr="008F3E63">
        <w:rPr>
          <w:rStyle w:val="FontStyle17"/>
          <w:spacing w:val="0"/>
          <w:sz w:val="24"/>
          <w:szCs w:val="24"/>
        </w:rPr>
        <w:t>Важным показателем эффективности изменений в профессиональном образова</w:t>
      </w:r>
      <w:r w:rsidRPr="008F3E63">
        <w:rPr>
          <w:rStyle w:val="FontStyle17"/>
          <w:spacing w:val="0"/>
          <w:sz w:val="24"/>
          <w:szCs w:val="24"/>
        </w:rPr>
        <w:softHyphen/>
        <w:t>нии должны стать результаты конкурсов по рабочим и инженерным профессиям. Такая система профессиональных соревнований уже давно существует в мире. Россия в нее активно включилась.</w:t>
      </w:r>
    </w:p>
    <w:p w:rsidR="00840ED7" w:rsidRPr="008F3E63" w:rsidRDefault="00840ED7" w:rsidP="002F0F2C">
      <w:pPr>
        <w:pStyle w:val="Style6"/>
        <w:widowControl/>
        <w:spacing w:line="360" w:lineRule="auto"/>
        <w:ind w:firstLine="709"/>
        <w:jc w:val="left"/>
        <w:rPr>
          <w:rStyle w:val="FontStyle17"/>
          <w:spacing w:val="0"/>
          <w:sz w:val="24"/>
          <w:szCs w:val="24"/>
        </w:rPr>
      </w:pPr>
      <w:r w:rsidRPr="008F3E63">
        <w:rPr>
          <w:rStyle w:val="FontStyle17"/>
          <w:spacing w:val="0"/>
          <w:sz w:val="24"/>
          <w:szCs w:val="24"/>
        </w:rPr>
        <w:t>К 2020 году как минимум, в половине кол</w:t>
      </w:r>
      <w:r w:rsidRPr="008F3E63">
        <w:rPr>
          <w:rStyle w:val="FontStyle17"/>
          <w:spacing w:val="0"/>
          <w:sz w:val="24"/>
          <w:szCs w:val="24"/>
        </w:rPr>
        <w:softHyphen/>
        <w:t>леджей России подготовка по 50 наиболее востребованным и перспективным рабочим профессиям должна вестись в соответствии с лучшими мировыми стандартами и пере</w:t>
      </w:r>
      <w:r w:rsidRPr="008F3E63">
        <w:rPr>
          <w:rStyle w:val="FontStyle17"/>
          <w:spacing w:val="0"/>
          <w:sz w:val="24"/>
          <w:szCs w:val="24"/>
        </w:rPr>
        <w:softHyphen/>
        <w:t>довыми технологиями.</w:t>
      </w:r>
    </w:p>
    <w:p w:rsidR="00840ED7" w:rsidRPr="008F3E63" w:rsidRDefault="00840ED7" w:rsidP="002F0F2C">
      <w:pPr>
        <w:pStyle w:val="Style6"/>
        <w:widowControl/>
        <w:spacing w:line="360" w:lineRule="auto"/>
        <w:ind w:firstLine="709"/>
        <w:jc w:val="left"/>
        <w:rPr>
          <w:rStyle w:val="FontStyle17"/>
          <w:spacing w:val="0"/>
          <w:sz w:val="24"/>
          <w:szCs w:val="24"/>
        </w:rPr>
      </w:pPr>
      <w:r w:rsidRPr="008F3E63">
        <w:rPr>
          <w:rStyle w:val="FontStyle17"/>
          <w:spacing w:val="0"/>
          <w:sz w:val="24"/>
          <w:szCs w:val="24"/>
        </w:rPr>
        <w:t>Одним из важных нововведений в систе</w:t>
      </w:r>
      <w:r w:rsidRPr="008F3E63">
        <w:rPr>
          <w:rStyle w:val="FontStyle17"/>
          <w:spacing w:val="0"/>
          <w:sz w:val="24"/>
          <w:szCs w:val="24"/>
        </w:rPr>
        <w:softHyphen/>
        <w:t>ме подготовки молодых специалистов ста</w:t>
      </w:r>
      <w:r w:rsidRPr="008F3E63">
        <w:rPr>
          <w:rStyle w:val="FontStyle17"/>
          <w:spacing w:val="0"/>
          <w:sz w:val="24"/>
          <w:szCs w:val="24"/>
        </w:rPr>
        <w:softHyphen/>
        <w:t xml:space="preserve">нет демонстрационный экзамен. По стандартам </w:t>
      </w:r>
      <w:proofErr w:type="spellStart"/>
      <w:r w:rsidRPr="008F3E63">
        <w:rPr>
          <w:rStyle w:val="FontStyle17"/>
          <w:spacing w:val="0"/>
          <w:sz w:val="24"/>
          <w:szCs w:val="24"/>
          <w:lang w:val="en-US"/>
        </w:rPr>
        <w:t>WorldSkills</w:t>
      </w:r>
      <w:proofErr w:type="spellEnd"/>
      <w:r w:rsidRPr="008F3E63">
        <w:rPr>
          <w:rStyle w:val="FontStyle17"/>
          <w:spacing w:val="0"/>
          <w:sz w:val="24"/>
          <w:szCs w:val="24"/>
        </w:rPr>
        <w:t xml:space="preserve"> будет аккре</w:t>
      </w:r>
      <w:r w:rsidRPr="008F3E63">
        <w:rPr>
          <w:rStyle w:val="FontStyle17"/>
          <w:spacing w:val="0"/>
          <w:sz w:val="24"/>
          <w:szCs w:val="24"/>
        </w:rPr>
        <w:softHyphen/>
        <w:t>дитовано 85 специализированных центров компетенций, будет подготовлено 5000 экс</w:t>
      </w:r>
      <w:r w:rsidRPr="008F3E63">
        <w:rPr>
          <w:rStyle w:val="FontStyle17"/>
          <w:spacing w:val="0"/>
          <w:sz w:val="24"/>
          <w:szCs w:val="24"/>
        </w:rPr>
        <w:softHyphen/>
        <w:t>пертов, повышение квалификации ежегодно будут проходить 5000 мастеров производ</w:t>
      </w:r>
      <w:r w:rsidRPr="008F3E63">
        <w:rPr>
          <w:rStyle w:val="FontStyle17"/>
          <w:spacing w:val="0"/>
          <w:sz w:val="24"/>
          <w:szCs w:val="24"/>
        </w:rPr>
        <w:softHyphen/>
        <w:t>ственного обучения. К 2020 году число вы</w:t>
      </w:r>
      <w:r w:rsidRPr="008F3E63">
        <w:rPr>
          <w:rStyle w:val="FontStyle17"/>
          <w:spacing w:val="0"/>
          <w:sz w:val="24"/>
          <w:szCs w:val="24"/>
        </w:rPr>
        <w:softHyphen/>
        <w:t>пускников колледжей, продемонстрировав</w:t>
      </w:r>
      <w:r w:rsidRPr="008F3E63">
        <w:rPr>
          <w:rStyle w:val="FontStyle17"/>
          <w:spacing w:val="0"/>
          <w:sz w:val="24"/>
          <w:szCs w:val="24"/>
        </w:rPr>
        <w:softHyphen/>
        <w:t>ших уровень подготовки, соответствующий международным стандартам, возрастет до 50 тыс. человек.</w:t>
      </w:r>
    </w:p>
    <w:p w:rsidR="00840ED7" w:rsidRPr="008F3E63" w:rsidRDefault="00840ED7" w:rsidP="002F0F2C">
      <w:pPr>
        <w:pStyle w:val="Style6"/>
        <w:widowControl/>
        <w:spacing w:line="360" w:lineRule="auto"/>
        <w:ind w:firstLine="709"/>
        <w:jc w:val="left"/>
        <w:rPr>
          <w:rStyle w:val="FontStyle17"/>
          <w:spacing w:val="0"/>
          <w:sz w:val="24"/>
          <w:szCs w:val="24"/>
        </w:rPr>
      </w:pPr>
      <w:r w:rsidRPr="008F3E63">
        <w:rPr>
          <w:rStyle w:val="FontStyle17"/>
          <w:spacing w:val="0"/>
          <w:sz w:val="24"/>
          <w:szCs w:val="24"/>
        </w:rPr>
        <w:t>Итогом реализации системы формиро</w:t>
      </w:r>
      <w:r w:rsidRPr="008F3E63">
        <w:rPr>
          <w:rStyle w:val="FontStyle17"/>
          <w:spacing w:val="0"/>
          <w:sz w:val="24"/>
          <w:szCs w:val="24"/>
        </w:rPr>
        <w:softHyphen/>
        <w:t>вания готовности выпускников становится готовность, характеризующаяся: исполь</w:t>
      </w:r>
      <w:r w:rsidRPr="008F3E63">
        <w:rPr>
          <w:rStyle w:val="FontStyle17"/>
          <w:spacing w:val="0"/>
          <w:sz w:val="24"/>
          <w:szCs w:val="24"/>
        </w:rPr>
        <w:softHyphen/>
        <w:t>зованием информационных технологий в профессиональной деятельности, умением применять теоретические знания для реше</w:t>
      </w:r>
      <w:r w:rsidRPr="008F3E63">
        <w:rPr>
          <w:rStyle w:val="FontStyle17"/>
          <w:spacing w:val="0"/>
          <w:sz w:val="24"/>
          <w:szCs w:val="24"/>
        </w:rPr>
        <w:softHyphen/>
        <w:t>ния практических задач; творческим отно</w:t>
      </w:r>
      <w:r w:rsidRPr="008F3E63">
        <w:rPr>
          <w:rStyle w:val="FontStyle17"/>
          <w:spacing w:val="0"/>
          <w:sz w:val="24"/>
          <w:szCs w:val="24"/>
        </w:rPr>
        <w:softHyphen/>
        <w:t>шением к труду, культурой труда; умением работать в коллективе, культурой общения; соблюдением правил безопасности; умением разобраться в производственной обстановке, принять правильное решение и нести за него ответственность; умением адаптироваться при изменении производственной ситуации за счет владения смежной профессией, посто</w:t>
      </w:r>
      <w:r w:rsidRPr="008F3E63">
        <w:rPr>
          <w:rStyle w:val="FontStyle17"/>
          <w:spacing w:val="0"/>
          <w:sz w:val="24"/>
          <w:szCs w:val="24"/>
        </w:rPr>
        <w:softHyphen/>
        <w:t>янно повышать квалификацию, овладевать новыми специальностями; готовностью к самообразованию.</w:t>
      </w:r>
    </w:p>
    <w:p w:rsidR="00840ED7" w:rsidRPr="008F3E63" w:rsidRDefault="00840ED7" w:rsidP="002F0F2C">
      <w:pPr>
        <w:pStyle w:val="Style6"/>
        <w:widowControl/>
        <w:spacing w:line="360" w:lineRule="auto"/>
        <w:ind w:firstLine="709"/>
        <w:jc w:val="left"/>
        <w:rPr>
          <w:rStyle w:val="FontStyle17"/>
          <w:spacing w:val="0"/>
          <w:sz w:val="24"/>
          <w:szCs w:val="24"/>
        </w:rPr>
      </w:pPr>
      <w:r w:rsidRPr="008F3E63">
        <w:rPr>
          <w:rStyle w:val="FontStyle17"/>
          <w:spacing w:val="0"/>
          <w:sz w:val="24"/>
          <w:szCs w:val="24"/>
        </w:rPr>
        <w:lastRenderedPageBreak/>
        <w:t>Для развития сферы СПО, обеспечения ее конкурентоспособности и соответствия потребностям экономики в 2016 году утверж</w:t>
      </w:r>
      <w:r w:rsidRPr="008F3E63">
        <w:rPr>
          <w:rStyle w:val="FontStyle17"/>
          <w:spacing w:val="0"/>
          <w:sz w:val="24"/>
          <w:szCs w:val="24"/>
        </w:rPr>
        <w:softHyphen/>
        <w:t>дены новые образовательные стандарты по</w:t>
      </w:r>
      <w:r w:rsidR="008F3E63" w:rsidRPr="008F3E63">
        <w:rPr>
          <w:rStyle w:val="FontStyle17"/>
          <w:spacing w:val="0"/>
          <w:sz w:val="24"/>
          <w:szCs w:val="24"/>
        </w:rPr>
        <w:t xml:space="preserve"> </w:t>
      </w:r>
      <w:r w:rsidRPr="008F3E63">
        <w:rPr>
          <w:rStyle w:val="FontStyle17"/>
          <w:spacing w:val="0"/>
          <w:sz w:val="24"/>
          <w:szCs w:val="24"/>
        </w:rPr>
        <w:t>16</w:t>
      </w:r>
      <w:r w:rsidR="008F3E63" w:rsidRPr="008F3E63">
        <w:rPr>
          <w:rStyle w:val="FontStyle17"/>
          <w:spacing w:val="0"/>
          <w:sz w:val="24"/>
          <w:szCs w:val="24"/>
        </w:rPr>
        <w:t xml:space="preserve"> </w:t>
      </w:r>
      <w:r w:rsidRPr="008F3E63">
        <w:rPr>
          <w:rStyle w:val="FontStyle17"/>
          <w:spacing w:val="0"/>
          <w:sz w:val="24"/>
          <w:szCs w:val="24"/>
        </w:rPr>
        <w:t>про</w:t>
      </w:r>
      <w:r w:rsidR="008F3E63" w:rsidRPr="008F3E63">
        <w:rPr>
          <w:rStyle w:val="FontStyle17"/>
          <w:spacing w:val="0"/>
          <w:sz w:val="24"/>
          <w:szCs w:val="24"/>
        </w:rPr>
        <w:t>фессиям, 28 специальностям, раз</w:t>
      </w:r>
      <w:r w:rsidRPr="008F3E63">
        <w:rPr>
          <w:rStyle w:val="FontStyle17"/>
          <w:spacing w:val="0"/>
          <w:sz w:val="24"/>
          <w:szCs w:val="24"/>
        </w:rPr>
        <w:t>работанные в соответствии со списком 50</w:t>
      </w:r>
      <w:r w:rsidR="008F3E63" w:rsidRPr="008F3E63">
        <w:rPr>
          <w:rStyle w:val="FontStyle17"/>
          <w:spacing w:val="0"/>
          <w:sz w:val="24"/>
          <w:szCs w:val="24"/>
        </w:rPr>
        <w:t xml:space="preserve"> </w:t>
      </w:r>
      <w:r w:rsidRPr="008F3E63">
        <w:rPr>
          <w:rStyle w:val="FontStyle17"/>
          <w:spacing w:val="0"/>
          <w:sz w:val="24"/>
          <w:szCs w:val="24"/>
        </w:rPr>
        <w:t>наиболее востребованных на рынке труда</w:t>
      </w:r>
      <w:r w:rsidR="008F3E63" w:rsidRPr="008F3E63">
        <w:rPr>
          <w:rStyle w:val="FontStyle17"/>
          <w:spacing w:val="0"/>
          <w:sz w:val="24"/>
          <w:szCs w:val="24"/>
        </w:rPr>
        <w:t xml:space="preserve"> </w:t>
      </w:r>
      <w:r w:rsidRPr="008F3E63">
        <w:rPr>
          <w:rStyle w:val="FontStyle17"/>
          <w:spacing w:val="0"/>
          <w:sz w:val="24"/>
          <w:szCs w:val="24"/>
        </w:rPr>
        <w:t>новых и перспективных профессий; созданы</w:t>
      </w:r>
      <w:r w:rsidR="008F3E63" w:rsidRPr="008F3E63">
        <w:rPr>
          <w:rStyle w:val="FontStyle17"/>
          <w:spacing w:val="0"/>
          <w:sz w:val="24"/>
          <w:szCs w:val="24"/>
        </w:rPr>
        <w:t xml:space="preserve"> </w:t>
      </w:r>
      <w:r w:rsidRPr="008F3E63">
        <w:rPr>
          <w:rStyle w:val="FontStyle17"/>
          <w:spacing w:val="0"/>
          <w:sz w:val="24"/>
          <w:szCs w:val="24"/>
        </w:rPr>
        <w:t>7 межрегиональных центров компетенций в</w:t>
      </w:r>
      <w:r w:rsidR="008F3E63" w:rsidRPr="008F3E63">
        <w:rPr>
          <w:rStyle w:val="FontStyle17"/>
          <w:spacing w:val="0"/>
          <w:sz w:val="24"/>
          <w:szCs w:val="24"/>
        </w:rPr>
        <w:t xml:space="preserve"> </w:t>
      </w:r>
      <w:r w:rsidRPr="008F3E63">
        <w:rPr>
          <w:rStyle w:val="FontStyle17"/>
          <w:spacing w:val="0"/>
          <w:sz w:val="24"/>
          <w:szCs w:val="24"/>
        </w:rPr>
        <w:t>7 россий</w:t>
      </w:r>
      <w:r w:rsidR="008F3E63" w:rsidRPr="008F3E63">
        <w:rPr>
          <w:rStyle w:val="FontStyle17"/>
          <w:spacing w:val="0"/>
          <w:sz w:val="24"/>
          <w:szCs w:val="24"/>
        </w:rPr>
        <w:t>ских регионах (Республике Татар</w:t>
      </w:r>
      <w:r w:rsidRPr="008F3E63">
        <w:rPr>
          <w:rStyle w:val="FontStyle17"/>
          <w:spacing w:val="0"/>
          <w:sz w:val="24"/>
          <w:szCs w:val="24"/>
        </w:rPr>
        <w:t>стан, Чувашской Республике, Хабаровском</w:t>
      </w:r>
      <w:r w:rsidR="008F3E63" w:rsidRPr="008F3E63">
        <w:rPr>
          <w:rStyle w:val="FontStyle17"/>
          <w:spacing w:val="0"/>
          <w:sz w:val="24"/>
          <w:szCs w:val="24"/>
        </w:rPr>
        <w:t xml:space="preserve"> </w:t>
      </w:r>
      <w:r w:rsidRPr="008F3E63">
        <w:rPr>
          <w:rStyle w:val="FontStyle17"/>
          <w:spacing w:val="0"/>
          <w:sz w:val="24"/>
          <w:szCs w:val="24"/>
        </w:rPr>
        <w:t>крае, Московской, Тюменской, Ульяновской, Свердловской областях).</w:t>
      </w:r>
    </w:p>
    <w:p w:rsidR="00840ED7" w:rsidRPr="008F3E63" w:rsidRDefault="00840ED7" w:rsidP="002F0F2C">
      <w:pPr>
        <w:pStyle w:val="Style6"/>
        <w:widowControl/>
        <w:spacing w:line="360" w:lineRule="auto"/>
        <w:ind w:firstLine="709"/>
        <w:jc w:val="left"/>
        <w:rPr>
          <w:rStyle w:val="FontStyle17"/>
          <w:spacing w:val="0"/>
          <w:sz w:val="24"/>
          <w:szCs w:val="24"/>
        </w:rPr>
      </w:pPr>
      <w:r w:rsidRPr="008F3E63">
        <w:rPr>
          <w:rStyle w:val="FontStyle17"/>
          <w:spacing w:val="0"/>
          <w:sz w:val="24"/>
          <w:szCs w:val="24"/>
        </w:rPr>
        <w:t>В 2017 году Министерство образования и науки РФ планирует работать по следу</w:t>
      </w:r>
      <w:r w:rsidRPr="008F3E63">
        <w:rPr>
          <w:rStyle w:val="FontStyle17"/>
          <w:spacing w:val="0"/>
          <w:sz w:val="24"/>
          <w:szCs w:val="24"/>
        </w:rPr>
        <w:softHyphen/>
        <w:t xml:space="preserve">ющим направлениям: апробация новых образовательных стандартов СПО; развитие инклюзивного среднего профессионального образования; проведение всероссийских олимпиад </w:t>
      </w:r>
      <w:proofErr w:type="spellStart"/>
      <w:r w:rsidRPr="008F3E63">
        <w:rPr>
          <w:rStyle w:val="FontStyle17"/>
          <w:spacing w:val="0"/>
          <w:sz w:val="24"/>
          <w:szCs w:val="24"/>
        </w:rPr>
        <w:t>профмастерства</w:t>
      </w:r>
      <w:proofErr w:type="spellEnd"/>
      <w:r w:rsidRPr="008F3E63">
        <w:rPr>
          <w:rStyle w:val="FontStyle17"/>
          <w:spacing w:val="0"/>
          <w:sz w:val="24"/>
          <w:szCs w:val="24"/>
        </w:rPr>
        <w:t>; поддержка системы национальных чемпионатов рабочих профессий в рамках движения «</w:t>
      </w:r>
      <w:proofErr w:type="spellStart"/>
      <w:r w:rsidRPr="008F3E63">
        <w:rPr>
          <w:rStyle w:val="FontStyle17"/>
          <w:spacing w:val="0"/>
          <w:sz w:val="24"/>
          <w:szCs w:val="24"/>
        </w:rPr>
        <w:t>Ворлдскиллс</w:t>
      </w:r>
      <w:proofErr w:type="spellEnd"/>
      <w:r w:rsidRPr="008F3E63">
        <w:rPr>
          <w:rStyle w:val="FontStyle17"/>
          <w:spacing w:val="0"/>
          <w:sz w:val="24"/>
          <w:szCs w:val="24"/>
        </w:rPr>
        <w:t xml:space="preserve"> Россия» и подготовка к проведению ми</w:t>
      </w:r>
      <w:r w:rsidRPr="008F3E63">
        <w:rPr>
          <w:rStyle w:val="FontStyle17"/>
          <w:spacing w:val="0"/>
          <w:sz w:val="24"/>
          <w:szCs w:val="24"/>
        </w:rPr>
        <w:softHyphen/>
        <w:t>рового чемпионата по профессиональному мастерству в 2019 г. в Казани; проведение мониторингов качества подготовки кадров и трудоустройства выпускников по програм</w:t>
      </w:r>
      <w:r w:rsidRPr="008F3E63">
        <w:rPr>
          <w:rStyle w:val="FontStyle17"/>
          <w:spacing w:val="0"/>
          <w:sz w:val="24"/>
          <w:szCs w:val="24"/>
        </w:rPr>
        <w:softHyphen/>
        <w:t>мам СПО.</w:t>
      </w:r>
    </w:p>
    <w:p w:rsidR="00840ED7" w:rsidRPr="008F3E63" w:rsidRDefault="00840ED7" w:rsidP="002F0F2C">
      <w:pPr>
        <w:pStyle w:val="Style6"/>
        <w:widowControl/>
        <w:spacing w:line="360" w:lineRule="auto"/>
        <w:ind w:firstLine="709"/>
        <w:jc w:val="left"/>
        <w:rPr>
          <w:rStyle w:val="FontStyle17"/>
          <w:spacing w:val="0"/>
          <w:sz w:val="24"/>
          <w:szCs w:val="24"/>
        </w:rPr>
      </w:pPr>
      <w:r w:rsidRPr="008F3E63">
        <w:rPr>
          <w:rStyle w:val="FontStyle17"/>
          <w:spacing w:val="0"/>
          <w:sz w:val="24"/>
          <w:szCs w:val="24"/>
        </w:rPr>
        <w:t>В перечне занятий, представители кото</w:t>
      </w:r>
      <w:r w:rsidRPr="008F3E63">
        <w:rPr>
          <w:rStyle w:val="FontStyle17"/>
          <w:spacing w:val="0"/>
          <w:sz w:val="24"/>
          <w:szCs w:val="24"/>
        </w:rPr>
        <w:softHyphen/>
        <w:t>рых со всей вероятностью могут остаться без работы — сотрудники бизнес-сферы, администрации, служащие, занятые учетом товарооборота.</w:t>
      </w:r>
    </w:p>
    <w:p w:rsidR="00840ED7" w:rsidRPr="008F3E63" w:rsidRDefault="00840ED7" w:rsidP="002F0F2C">
      <w:pPr>
        <w:pStyle w:val="Style6"/>
        <w:widowControl/>
        <w:spacing w:line="360" w:lineRule="auto"/>
        <w:ind w:firstLine="709"/>
        <w:jc w:val="left"/>
        <w:rPr>
          <w:rStyle w:val="FontStyle17"/>
          <w:spacing w:val="0"/>
          <w:sz w:val="24"/>
          <w:szCs w:val="24"/>
        </w:rPr>
      </w:pPr>
      <w:r w:rsidRPr="008F3E63">
        <w:rPr>
          <w:rStyle w:val="FontStyle17"/>
          <w:spacing w:val="0"/>
          <w:sz w:val="24"/>
          <w:szCs w:val="24"/>
        </w:rPr>
        <w:t>Самая популярная профессия у россий</w:t>
      </w:r>
      <w:r w:rsidRPr="008F3E63">
        <w:rPr>
          <w:rStyle w:val="FontStyle17"/>
          <w:spacing w:val="0"/>
          <w:sz w:val="24"/>
          <w:szCs w:val="24"/>
        </w:rPr>
        <w:softHyphen/>
        <w:t>ской молодежи — сварщик, на втором месте специальность повара. Третье место занима</w:t>
      </w:r>
      <w:r w:rsidRPr="008F3E63">
        <w:rPr>
          <w:rStyle w:val="FontStyle17"/>
          <w:spacing w:val="0"/>
          <w:sz w:val="24"/>
          <w:szCs w:val="24"/>
        </w:rPr>
        <w:softHyphen/>
        <w:t>ет профессия детского воспитателя.</w:t>
      </w:r>
    </w:p>
    <w:p w:rsidR="00840ED7" w:rsidRPr="008F3E63" w:rsidRDefault="00840ED7" w:rsidP="002F0F2C">
      <w:pPr>
        <w:pStyle w:val="Style6"/>
        <w:widowControl/>
        <w:spacing w:line="360" w:lineRule="auto"/>
        <w:ind w:firstLine="709"/>
        <w:jc w:val="left"/>
        <w:rPr>
          <w:rStyle w:val="FontStyle17"/>
          <w:spacing w:val="0"/>
          <w:sz w:val="24"/>
          <w:szCs w:val="24"/>
        </w:rPr>
      </w:pPr>
      <w:r w:rsidRPr="008F3E63">
        <w:rPr>
          <w:rStyle w:val="FontStyle17"/>
          <w:spacing w:val="0"/>
          <w:sz w:val="24"/>
          <w:szCs w:val="24"/>
        </w:rPr>
        <w:t>Ключевая идея Концепции Федеральных государственных образовательных стандар</w:t>
      </w:r>
      <w:r w:rsidRPr="008F3E63">
        <w:rPr>
          <w:rStyle w:val="FontStyle17"/>
          <w:spacing w:val="0"/>
          <w:sz w:val="24"/>
          <w:szCs w:val="24"/>
        </w:rPr>
        <w:softHyphen/>
        <w:t>тов среднего профессионального образова</w:t>
      </w:r>
      <w:r w:rsidRPr="008F3E63">
        <w:rPr>
          <w:rStyle w:val="FontStyle17"/>
          <w:spacing w:val="0"/>
          <w:sz w:val="24"/>
          <w:szCs w:val="24"/>
        </w:rPr>
        <w:softHyphen/>
        <w:t>ния четвертого поколения заключается в разделении понятий «результаты образова</w:t>
      </w:r>
      <w:r w:rsidRPr="008F3E63">
        <w:rPr>
          <w:rStyle w:val="FontStyle17"/>
          <w:spacing w:val="0"/>
          <w:sz w:val="24"/>
          <w:szCs w:val="24"/>
        </w:rPr>
        <w:softHyphen/>
        <w:t>ния» и «профессиональная квалификация». ФГОС СПО-4 будут разра</w:t>
      </w:r>
      <w:r w:rsidRPr="008F3E63">
        <w:rPr>
          <w:rStyle w:val="FontStyle17"/>
          <w:spacing w:val="0"/>
          <w:sz w:val="24"/>
          <w:szCs w:val="24"/>
        </w:rPr>
        <w:softHyphen/>
        <w:t>батываться по направлениям подготовки, объединяющим профессии и специальности по принципу общности компетенций.</w:t>
      </w:r>
      <w:r w:rsidR="002F0F2C" w:rsidRPr="002F0F2C">
        <w:rPr>
          <w:rStyle w:val="FontStyle17"/>
          <w:spacing w:val="0"/>
          <w:sz w:val="24"/>
          <w:szCs w:val="24"/>
        </w:rPr>
        <w:t xml:space="preserve"> </w:t>
      </w:r>
      <w:r w:rsidRPr="008F3E63">
        <w:rPr>
          <w:rStyle w:val="FontStyle17"/>
          <w:spacing w:val="0"/>
          <w:sz w:val="24"/>
          <w:szCs w:val="24"/>
        </w:rPr>
        <w:t>Мировой и отечественный опыт, практика реализации программ профессионального образования показывают, что одна и та же квалификация по образованию служит основой формирования нескольких про</w:t>
      </w:r>
      <w:r w:rsidRPr="008F3E63">
        <w:rPr>
          <w:rStyle w:val="FontStyle17"/>
          <w:spacing w:val="0"/>
          <w:sz w:val="24"/>
          <w:szCs w:val="24"/>
        </w:rPr>
        <w:softHyphen/>
        <w:t>фессиональных квалификаций. Например, целый спектр разнообразных профессий и специальностей в строительстве — при раз</w:t>
      </w:r>
      <w:r w:rsidRPr="008F3E63">
        <w:rPr>
          <w:rStyle w:val="FontStyle17"/>
          <w:spacing w:val="0"/>
          <w:sz w:val="24"/>
          <w:szCs w:val="24"/>
        </w:rPr>
        <w:softHyphen/>
        <w:t xml:space="preserve">личиях в профессиональных квалификациях обладает единой </w:t>
      </w:r>
      <w:proofErr w:type="spellStart"/>
      <w:r w:rsidRPr="008F3E63">
        <w:rPr>
          <w:rStyle w:val="FontStyle17"/>
          <w:spacing w:val="0"/>
          <w:sz w:val="24"/>
          <w:szCs w:val="24"/>
        </w:rPr>
        <w:t>знаниевой</w:t>
      </w:r>
      <w:proofErr w:type="spellEnd"/>
      <w:r w:rsidRPr="008F3E63">
        <w:rPr>
          <w:rStyle w:val="FontStyle17"/>
          <w:spacing w:val="0"/>
          <w:sz w:val="24"/>
          <w:szCs w:val="24"/>
        </w:rPr>
        <w:t xml:space="preserve"> основой.</w:t>
      </w:r>
    </w:p>
    <w:p w:rsidR="00840ED7" w:rsidRPr="008F3E63" w:rsidRDefault="00840ED7" w:rsidP="002F0F2C">
      <w:pPr>
        <w:pStyle w:val="Style6"/>
        <w:widowControl/>
        <w:spacing w:line="360" w:lineRule="auto"/>
        <w:ind w:firstLine="709"/>
        <w:jc w:val="left"/>
        <w:rPr>
          <w:rStyle w:val="FontStyle17"/>
          <w:spacing w:val="0"/>
          <w:sz w:val="24"/>
          <w:szCs w:val="24"/>
        </w:rPr>
      </w:pPr>
      <w:r w:rsidRPr="008F3E63">
        <w:rPr>
          <w:rStyle w:val="FontStyle17"/>
          <w:spacing w:val="0"/>
          <w:sz w:val="24"/>
          <w:szCs w:val="24"/>
        </w:rPr>
        <w:t>Серьезные изменения будут происходить и в высшем образовании.</w:t>
      </w:r>
      <w:r w:rsidR="002F0F2C" w:rsidRPr="002F0F2C">
        <w:rPr>
          <w:rStyle w:val="FontStyle17"/>
          <w:spacing w:val="0"/>
          <w:sz w:val="24"/>
          <w:szCs w:val="24"/>
        </w:rPr>
        <w:t xml:space="preserve"> </w:t>
      </w:r>
      <w:proofErr w:type="spellStart"/>
      <w:r w:rsidRPr="008F3E63">
        <w:rPr>
          <w:rStyle w:val="FontStyle17"/>
          <w:spacing w:val="0"/>
          <w:sz w:val="24"/>
          <w:szCs w:val="24"/>
        </w:rPr>
        <w:t>Минобрнауки</w:t>
      </w:r>
      <w:proofErr w:type="spellEnd"/>
      <w:r w:rsidRPr="008F3E63">
        <w:rPr>
          <w:rStyle w:val="FontStyle17"/>
          <w:spacing w:val="0"/>
          <w:sz w:val="24"/>
          <w:szCs w:val="24"/>
        </w:rPr>
        <w:t xml:space="preserve"> РФ недовольно тем, что только 30% аспирантов получают ученую степень. Поэтому главное нововве</w:t>
      </w:r>
      <w:r w:rsidRPr="008F3E63">
        <w:rPr>
          <w:rStyle w:val="FontStyle17"/>
          <w:spacing w:val="0"/>
          <w:sz w:val="24"/>
          <w:szCs w:val="24"/>
        </w:rPr>
        <w:softHyphen/>
        <w:t>дение — защита диссертации при окончании аспирантуры станет обязательной.</w:t>
      </w:r>
    </w:p>
    <w:p w:rsidR="00840ED7" w:rsidRPr="008F3E63" w:rsidRDefault="00840ED7" w:rsidP="002F0F2C">
      <w:pPr>
        <w:pStyle w:val="Style6"/>
        <w:widowControl/>
        <w:spacing w:line="360" w:lineRule="auto"/>
        <w:ind w:firstLine="709"/>
        <w:jc w:val="left"/>
        <w:rPr>
          <w:rStyle w:val="FontStyle17"/>
          <w:spacing w:val="0"/>
          <w:sz w:val="24"/>
          <w:szCs w:val="24"/>
        </w:rPr>
      </w:pPr>
      <w:r w:rsidRPr="008F3E63">
        <w:rPr>
          <w:rStyle w:val="FontStyle17"/>
          <w:spacing w:val="0"/>
          <w:sz w:val="24"/>
          <w:szCs w:val="24"/>
        </w:rPr>
        <w:lastRenderedPageBreak/>
        <w:t>Каждый вуз сегодня должен обеспечивать высокое качество подготовки, активизацию познава</w:t>
      </w:r>
      <w:r w:rsidRPr="008F3E63">
        <w:rPr>
          <w:rStyle w:val="FontStyle17"/>
          <w:spacing w:val="0"/>
          <w:sz w:val="24"/>
          <w:szCs w:val="24"/>
        </w:rPr>
        <w:softHyphen/>
        <w:t>тельной деятельности студентов, раскрытие творческого потенциала, организацию учеб</w:t>
      </w:r>
      <w:r w:rsidRPr="008F3E63">
        <w:rPr>
          <w:rStyle w:val="FontStyle17"/>
          <w:spacing w:val="0"/>
          <w:sz w:val="24"/>
          <w:szCs w:val="24"/>
        </w:rPr>
        <w:softHyphen/>
        <w:t>ного процесса с высоким уровнем самостоя</w:t>
      </w:r>
      <w:r w:rsidRPr="008F3E63">
        <w:rPr>
          <w:rStyle w:val="FontStyle17"/>
          <w:spacing w:val="0"/>
          <w:sz w:val="24"/>
          <w:szCs w:val="24"/>
        </w:rPr>
        <w:softHyphen/>
        <w:t>тельности.</w:t>
      </w:r>
    </w:p>
    <w:p w:rsidR="00840ED7" w:rsidRPr="008F3E63" w:rsidRDefault="00840ED7" w:rsidP="002F0F2C">
      <w:pPr>
        <w:pStyle w:val="Style6"/>
        <w:widowControl/>
        <w:spacing w:line="360" w:lineRule="auto"/>
        <w:ind w:firstLine="709"/>
        <w:jc w:val="left"/>
        <w:rPr>
          <w:rStyle w:val="FontStyle17"/>
          <w:spacing w:val="0"/>
          <w:sz w:val="24"/>
          <w:szCs w:val="24"/>
        </w:rPr>
      </w:pPr>
      <w:r w:rsidRPr="008F3E63">
        <w:rPr>
          <w:rStyle w:val="FontStyle17"/>
          <w:spacing w:val="0"/>
          <w:sz w:val="24"/>
          <w:szCs w:val="24"/>
        </w:rPr>
        <w:t>Крайне актуальным является вопрос о технологическом обеспечении образова</w:t>
      </w:r>
      <w:r w:rsidRPr="008F3E63">
        <w:rPr>
          <w:rStyle w:val="FontStyle17"/>
          <w:spacing w:val="0"/>
          <w:sz w:val="24"/>
          <w:szCs w:val="24"/>
        </w:rPr>
        <w:softHyphen/>
        <w:t>тельного процесса, о современных педа</w:t>
      </w:r>
      <w:r w:rsidRPr="008F3E63">
        <w:rPr>
          <w:rStyle w:val="FontStyle17"/>
          <w:spacing w:val="0"/>
          <w:sz w:val="24"/>
          <w:szCs w:val="24"/>
        </w:rPr>
        <w:softHyphen/>
        <w:t xml:space="preserve">гогических технологиях формирования современных компетентностей. Понимание </w:t>
      </w:r>
      <w:proofErr w:type="spellStart"/>
      <w:r w:rsidRPr="008F3E63">
        <w:rPr>
          <w:rStyle w:val="FontStyle17"/>
          <w:spacing w:val="0"/>
          <w:sz w:val="24"/>
          <w:szCs w:val="24"/>
        </w:rPr>
        <w:t>компетентностного</w:t>
      </w:r>
      <w:proofErr w:type="spellEnd"/>
      <w:r w:rsidRPr="008F3E63">
        <w:rPr>
          <w:rStyle w:val="FontStyle17"/>
          <w:spacing w:val="0"/>
          <w:sz w:val="24"/>
          <w:szCs w:val="24"/>
        </w:rPr>
        <w:t xml:space="preserve"> подхода и стратегия его внедрения должны быть соотнесены не только с уже имеющимися научными разра</w:t>
      </w:r>
      <w:r w:rsidRPr="008F3E63">
        <w:rPr>
          <w:rStyle w:val="FontStyle17"/>
          <w:spacing w:val="0"/>
          <w:sz w:val="24"/>
          <w:szCs w:val="24"/>
        </w:rPr>
        <w:softHyphen/>
        <w:t>ботками, но и с происходящими изменения</w:t>
      </w:r>
      <w:r w:rsidRPr="008F3E63">
        <w:rPr>
          <w:rStyle w:val="FontStyle17"/>
          <w:spacing w:val="0"/>
          <w:sz w:val="24"/>
          <w:szCs w:val="24"/>
        </w:rPr>
        <w:softHyphen/>
        <w:t>ми нормативно-правового, экономического, социально-психологического статуса обра</w:t>
      </w:r>
      <w:r w:rsidRPr="008F3E63">
        <w:rPr>
          <w:rStyle w:val="FontStyle17"/>
          <w:spacing w:val="0"/>
          <w:sz w:val="24"/>
          <w:szCs w:val="24"/>
        </w:rPr>
        <w:softHyphen/>
        <w:t>зования, перспективами международной ин</w:t>
      </w:r>
      <w:r w:rsidRPr="008F3E63">
        <w:rPr>
          <w:rStyle w:val="FontStyle17"/>
          <w:spacing w:val="0"/>
          <w:sz w:val="24"/>
          <w:szCs w:val="24"/>
        </w:rPr>
        <w:softHyphen/>
        <w:t>теграции, а также внутренними проблемами российского образования.</w:t>
      </w:r>
    </w:p>
    <w:p w:rsidR="00840ED7" w:rsidRPr="008F3E63" w:rsidRDefault="00840ED7" w:rsidP="002F0F2C">
      <w:pPr>
        <w:pStyle w:val="Style6"/>
        <w:widowControl/>
        <w:spacing w:line="360" w:lineRule="auto"/>
        <w:ind w:firstLine="709"/>
        <w:jc w:val="left"/>
        <w:rPr>
          <w:rStyle w:val="FontStyle17"/>
          <w:spacing w:val="0"/>
          <w:sz w:val="24"/>
          <w:szCs w:val="24"/>
        </w:rPr>
      </w:pPr>
      <w:r w:rsidRPr="008F3E63">
        <w:rPr>
          <w:rStyle w:val="FontStyle17"/>
          <w:spacing w:val="0"/>
          <w:sz w:val="24"/>
          <w:szCs w:val="24"/>
        </w:rPr>
        <w:t>С этой целью преподаватели применя</w:t>
      </w:r>
      <w:r w:rsidRPr="008F3E63">
        <w:rPr>
          <w:rStyle w:val="FontStyle17"/>
          <w:spacing w:val="0"/>
          <w:sz w:val="24"/>
          <w:szCs w:val="24"/>
        </w:rPr>
        <w:softHyphen/>
        <w:t xml:space="preserve">ют в работе следующие образовательные технологии: личностно-ориентированное обучение, проблемное обучение, тестовые формы контроля знаний, </w:t>
      </w:r>
      <w:proofErr w:type="spellStart"/>
      <w:r w:rsidRPr="008F3E63">
        <w:rPr>
          <w:rStyle w:val="FontStyle17"/>
          <w:spacing w:val="0"/>
          <w:sz w:val="24"/>
          <w:szCs w:val="24"/>
        </w:rPr>
        <w:t>блочно</w:t>
      </w:r>
      <w:proofErr w:type="spellEnd"/>
      <w:r w:rsidRPr="008F3E63">
        <w:rPr>
          <w:rStyle w:val="FontStyle17"/>
          <w:spacing w:val="0"/>
          <w:sz w:val="24"/>
          <w:szCs w:val="24"/>
        </w:rPr>
        <w:t xml:space="preserve">-модульное обучение, метод проектов, кейс-метод, кредитно-модульную систему оценки, обучение в сотрудничестве, </w:t>
      </w:r>
      <w:proofErr w:type="spellStart"/>
      <w:r w:rsidRPr="008F3E63">
        <w:rPr>
          <w:rStyle w:val="FontStyle17"/>
          <w:spacing w:val="0"/>
          <w:sz w:val="24"/>
          <w:szCs w:val="24"/>
        </w:rPr>
        <w:t>разноуровневое</w:t>
      </w:r>
      <w:proofErr w:type="spellEnd"/>
      <w:r w:rsidRPr="008F3E63">
        <w:rPr>
          <w:rStyle w:val="FontStyle17"/>
          <w:spacing w:val="0"/>
          <w:sz w:val="24"/>
          <w:szCs w:val="24"/>
        </w:rPr>
        <w:t xml:space="preserve"> обучение, дистанционное обучение. Сегодня получают распространение многомерные компетенции. Например, технологии амплификации чело</w:t>
      </w:r>
      <w:r w:rsidRPr="008F3E63">
        <w:rPr>
          <w:rStyle w:val="FontStyle17"/>
          <w:spacing w:val="0"/>
          <w:sz w:val="24"/>
          <w:szCs w:val="24"/>
        </w:rPr>
        <w:softHyphen/>
        <w:t>века, расширяющие его социально-профес</w:t>
      </w:r>
      <w:r w:rsidRPr="008F3E63">
        <w:rPr>
          <w:rStyle w:val="FontStyle17"/>
          <w:spacing w:val="0"/>
          <w:sz w:val="24"/>
          <w:szCs w:val="24"/>
        </w:rPr>
        <w:softHyphen/>
        <w:t xml:space="preserve">сиональные компетенции, актуализирующие саморазвитие и </w:t>
      </w:r>
      <w:proofErr w:type="spellStart"/>
      <w:r w:rsidRPr="008F3E63">
        <w:rPr>
          <w:rStyle w:val="FontStyle17"/>
          <w:spacing w:val="0"/>
          <w:sz w:val="24"/>
          <w:szCs w:val="24"/>
        </w:rPr>
        <w:t>саморегуляцию</w:t>
      </w:r>
      <w:proofErr w:type="spellEnd"/>
      <w:r w:rsidRPr="008F3E63">
        <w:rPr>
          <w:rStyle w:val="FontStyle17"/>
          <w:spacing w:val="0"/>
          <w:sz w:val="24"/>
          <w:szCs w:val="24"/>
        </w:rPr>
        <w:t xml:space="preserve"> профессио</w:t>
      </w:r>
      <w:r w:rsidRPr="008F3E63">
        <w:rPr>
          <w:rStyle w:val="FontStyle17"/>
          <w:spacing w:val="0"/>
          <w:sz w:val="24"/>
          <w:szCs w:val="24"/>
        </w:rPr>
        <w:softHyphen/>
        <w:t>нальной деятельности.</w:t>
      </w:r>
    </w:p>
    <w:p w:rsidR="00840ED7" w:rsidRPr="008F3E63" w:rsidRDefault="00840ED7" w:rsidP="002F0F2C">
      <w:pPr>
        <w:pStyle w:val="Style6"/>
        <w:widowControl/>
        <w:spacing w:line="360" w:lineRule="auto"/>
        <w:ind w:firstLine="709"/>
        <w:jc w:val="left"/>
        <w:rPr>
          <w:rStyle w:val="FontStyle17"/>
          <w:spacing w:val="0"/>
          <w:sz w:val="24"/>
          <w:szCs w:val="24"/>
        </w:rPr>
      </w:pPr>
      <w:r w:rsidRPr="008F3E63">
        <w:rPr>
          <w:rStyle w:val="FontStyle17"/>
          <w:spacing w:val="0"/>
          <w:sz w:val="24"/>
          <w:szCs w:val="24"/>
        </w:rPr>
        <w:t>В ведущих университетах должна актив</w:t>
      </w:r>
      <w:r w:rsidRPr="008F3E63">
        <w:rPr>
          <w:rStyle w:val="FontStyle17"/>
          <w:spacing w:val="0"/>
          <w:sz w:val="24"/>
          <w:szCs w:val="24"/>
        </w:rPr>
        <w:softHyphen/>
        <w:t>но развиваться современная научно-иссле</w:t>
      </w:r>
      <w:r w:rsidRPr="008F3E63">
        <w:rPr>
          <w:rStyle w:val="FontStyle17"/>
          <w:spacing w:val="0"/>
          <w:sz w:val="24"/>
          <w:szCs w:val="24"/>
        </w:rPr>
        <w:softHyphen/>
        <w:t>довательская инфраструктура. Необходимо усиливать интеграцию университетов и научно-ис</w:t>
      </w:r>
      <w:r w:rsidRPr="008F3E63">
        <w:rPr>
          <w:rStyle w:val="FontStyle17"/>
          <w:spacing w:val="0"/>
          <w:sz w:val="24"/>
          <w:szCs w:val="24"/>
        </w:rPr>
        <w:softHyphen/>
        <w:t>следовательских организаций, в том числе внедряя длительные студенческие практики на старших курсах.</w:t>
      </w:r>
    </w:p>
    <w:p w:rsidR="00840ED7" w:rsidRPr="008F3E63" w:rsidRDefault="00840ED7" w:rsidP="002F0F2C">
      <w:pPr>
        <w:pStyle w:val="Style6"/>
        <w:widowControl/>
        <w:spacing w:line="360" w:lineRule="auto"/>
        <w:ind w:firstLine="709"/>
        <w:jc w:val="left"/>
        <w:rPr>
          <w:rStyle w:val="FontStyle17"/>
          <w:spacing w:val="0"/>
          <w:sz w:val="24"/>
          <w:szCs w:val="24"/>
        </w:rPr>
      </w:pPr>
      <w:r w:rsidRPr="008F3E63">
        <w:rPr>
          <w:rStyle w:val="FontStyle17"/>
          <w:spacing w:val="0"/>
          <w:sz w:val="24"/>
          <w:szCs w:val="24"/>
        </w:rPr>
        <w:t>Особая роль в системе образования в современных условиях принадлежит про</w:t>
      </w:r>
      <w:r w:rsidRPr="008F3E63">
        <w:rPr>
          <w:rStyle w:val="FontStyle17"/>
          <w:spacing w:val="0"/>
          <w:sz w:val="24"/>
          <w:szCs w:val="24"/>
        </w:rPr>
        <w:softHyphen/>
        <w:t>фессиональной ориентации обучающихся. В целях повышения качества решения дан</w:t>
      </w:r>
      <w:r w:rsidRPr="008F3E63">
        <w:rPr>
          <w:rStyle w:val="FontStyle17"/>
          <w:spacing w:val="0"/>
          <w:sz w:val="24"/>
          <w:szCs w:val="24"/>
        </w:rPr>
        <w:softHyphen/>
        <w:t>ной проблемы необходимо особое внимание уделить: разработке теоретико-методоло</w:t>
      </w:r>
      <w:r w:rsidRPr="008F3E63">
        <w:rPr>
          <w:rStyle w:val="FontStyle17"/>
          <w:spacing w:val="0"/>
          <w:sz w:val="24"/>
          <w:szCs w:val="24"/>
        </w:rPr>
        <w:softHyphen/>
        <w:t>гических и практических оснований педа</w:t>
      </w:r>
      <w:r w:rsidRPr="008F3E63">
        <w:rPr>
          <w:rStyle w:val="FontStyle17"/>
          <w:spacing w:val="0"/>
          <w:sz w:val="24"/>
          <w:szCs w:val="24"/>
        </w:rPr>
        <w:softHyphen/>
        <w:t>гогического сопровождения и поддержке готовности учащейся молодежи к профес</w:t>
      </w:r>
      <w:r w:rsidRPr="008F3E63">
        <w:rPr>
          <w:rStyle w:val="FontStyle17"/>
          <w:spacing w:val="0"/>
          <w:sz w:val="24"/>
          <w:szCs w:val="24"/>
        </w:rPr>
        <w:softHyphen/>
        <w:t>сиональной карьере; созданию механизмов и технологий подготовки обучающихся на всех этапах обучения к жизненной и профессио</w:t>
      </w:r>
      <w:r w:rsidRPr="008F3E63">
        <w:rPr>
          <w:rStyle w:val="FontStyle17"/>
          <w:spacing w:val="0"/>
          <w:sz w:val="24"/>
          <w:szCs w:val="24"/>
        </w:rPr>
        <w:softHyphen/>
        <w:t>нальной карьере в ситуации непредсказуе</w:t>
      </w:r>
      <w:r w:rsidRPr="008F3E63">
        <w:rPr>
          <w:rStyle w:val="FontStyle17"/>
          <w:spacing w:val="0"/>
          <w:sz w:val="24"/>
          <w:szCs w:val="24"/>
        </w:rPr>
        <w:softHyphen/>
        <w:t xml:space="preserve">мости экономических перемен; выявлению направлений оценки </w:t>
      </w:r>
      <w:proofErr w:type="spellStart"/>
      <w:r w:rsidRPr="008F3E63">
        <w:rPr>
          <w:rStyle w:val="FontStyle17"/>
          <w:spacing w:val="0"/>
          <w:sz w:val="24"/>
          <w:szCs w:val="24"/>
        </w:rPr>
        <w:t>профориентационно</w:t>
      </w:r>
      <w:proofErr w:type="spellEnd"/>
      <w:r w:rsidRPr="008F3E63">
        <w:rPr>
          <w:rStyle w:val="FontStyle17"/>
          <w:spacing w:val="0"/>
          <w:sz w:val="24"/>
          <w:szCs w:val="24"/>
        </w:rPr>
        <w:t xml:space="preserve"> значимых инициатив регионального, муни</w:t>
      </w:r>
      <w:r w:rsidRPr="008F3E63">
        <w:rPr>
          <w:rStyle w:val="FontStyle17"/>
          <w:spacing w:val="0"/>
          <w:sz w:val="24"/>
          <w:szCs w:val="24"/>
        </w:rPr>
        <w:softHyphen/>
        <w:t>ципального и локального уровня, практик корпоративной и отраслевой профессио</w:t>
      </w:r>
      <w:r w:rsidRPr="008F3E63">
        <w:rPr>
          <w:rStyle w:val="FontStyle17"/>
          <w:spacing w:val="0"/>
          <w:sz w:val="24"/>
          <w:szCs w:val="24"/>
        </w:rPr>
        <w:softHyphen/>
        <w:t>нальной ориентации; определению рисков редуцирования смыслов педагогического сопровождения становления субъекта про</w:t>
      </w:r>
      <w:r w:rsidRPr="008F3E63">
        <w:rPr>
          <w:rStyle w:val="FontStyle17"/>
          <w:spacing w:val="0"/>
          <w:sz w:val="24"/>
          <w:szCs w:val="24"/>
        </w:rPr>
        <w:softHyphen/>
        <w:t>фессионального самоопределения до удов</w:t>
      </w:r>
      <w:r w:rsidRPr="008F3E63">
        <w:rPr>
          <w:rStyle w:val="FontStyle17"/>
          <w:spacing w:val="0"/>
          <w:sz w:val="24"/>
          <w:szCs w:val="24"/>
        </w:rPr>
        <w:softHyphen/>
        <w:t>летворения кадровых потребностей субъек</w:t>
      </w:r>
      <w:r w:rsidRPr="008F3E63">
        <w:rPr>
          <w:rStyle w:val="FontStyle17"/>
          <w:spacing w:val="0"/>
          <w:sz w:val="24"/>
          <w:szCs w:val="24"/>
        </w:rPr>
        <w:softHyphen/>
        <w:t xml:space="preserve">тов экономики; организации взаимодействия образовательных организаций между собой и с внешними структурами государства, общества и бизнеса для </w:t>
      </w:r>
      <w:r w:rsidRPr="008F3E63">
        <w:rPr>
          <w:rStyle w:val="FontStyle17"/>
          <w:spacing w:val="0"/>
          <w:sz w:val="24"/>
          <w:szCs w:val="24"/>
        </w:rPr>
        <w:lastRenderedPageBreak/>
        <w:t>достижения целей согласования ожиданий, потребностей и ин</w:t>
      </w:r>
      <w:r w:rsidRPr="008F3E63">
        <w:rPr>
          <w:rStyle w:val="FontStyle17"/>
          <w:spacing w:val="0"/>
          <w:sz w:val="24"/>
          <w:szCs w:val="24"/>
        </w:rPr>
        <w:softHyphen/>
        <w:t>тересов социальных заказчиков с возможно</w:t>
      </w:r>
      <w:r w:rsidRPr="008F3E63">
        <w:rPr>
          <w:rStyle w:val="FontStyle17"/>
          <w:spacing w:val="0"/>
          <w:sz w:val="24"/>
          <w:szCs w:val="24"/>
        </w:rPr>
        <w:softHyphen/>
        <w:t>стями, склонностями и профессиональными намерениями обучающихся.</w:t>
      </w:r>
    </w:p>
    <w:p w:rsidR="00840ED7" w:rsidRPr="008F3E63" w:rsidRDefault="00840ED7" w:rsidP="002F0F2C">
      <w:pPr>
        <w:pStyle w:val="Style6"/>
        <w:widowControl/>
        <w:spacing w:line="360" w:lineRule="auto"/>
        <w:ind w:firstLine="709"/>
        <w:jc w:val="left"/>
        <w:rPr>
          <w:rStyle w:val="FontStyle17"/>
          <w:spacing w:val="0"/>
          <w:sz w:val="24"/>
          <w:szCs w:val="24"/>
        </w:rPr>
      </w:pPr>
      <w:r w:rsidRPr="008F3E63">
        <w:rPr>
          <w:rStyle w:val="FontStyle17"/>
          <w:spacing w:val="0"/>
          <w:sz w:val="24"/>
          <w:szCs w:val="24"/>
        </w:rPr>
        <w:t>Важная роль отводится и совершенство</w:t>
      </w:r>
      <w:r w:rsidRPr="008F3E63">
        <w:rPr>
          <w:rStyle w:val="FontStyle17"/>
          <w:spacing w:val="0"/>
          <w:sz w:val="24"/>
          <w:szCs w:val="24"/>
        </w:rPr>
        <w:softHyphen/>
        <w:t>ванию воспитания обучающихся. Руковод</w:t>
      </w:r>
      <w:r w:rsidRPr="008F3E63">
        <w:rPr>
          <w:rStyle w:val="FontStyle17"/>
          <w:spacing w:val="0"/>
          <w:sz w:val="24"/>
          <w:szCs w:val="24"/>
        </w:rPr>
        <w:softHyphen/>
        <w:t>ствуясь стратегией развития воспитания обучающихся на 2015-2025 годы, важно в профессиональных образовательных орга</w:t>
      </w:r>
      <w:r w:rsidRPr="008F3E63">
        <w:rPr>
          <w:rStyle w:val="FontStyle17"/>
          <w:spacing w:val="0"/>
          <w:sz w:val="24"/>
          <w:szCs w:val="24"/>
        </w:rPr>
        <w:softHyphen/>
        <w:t>низациях и вузах: активизировать развитие студенческого самоуправления; способство</w:t>
      </w:r>
      <w:r w:rsidRPr="008F3E63">
        <w:rPr>
          <w:rStyle w:val="FontStyle17"/>
          <w:spacing w:val="0"/>
          <w:sz w:val="24"/>
          <w:szCs w:val="24"/>
        </w:rPr>
        <w:softHyphen/>
        <w:t>вать реализации программ, направленных на укрепление согласия в молодежной сре</w:t>
      </w:r>
      <w:r w:rsidRPr="008F3E63">
        <w:rPr>
          <w:rStyle w:val="FontStyle17"/>
          <w:spacing w:val="0"/>
          <w:sz w:val="24"/>
          <w:szCs w:val="24"/>
        </w:rPr>
        <w:softHyphen/>
        <w:t>де; формировать активную гражданскую позицию молодых граждан, воспитывать уважение к представителям различных этно</w:t>
      </w:r>
      <w:r w:rsidRPr="008F3E63">
        <w:rPr>
          <w:rStyle w:val="FontStyle17"/>
          <w:spacing w:val="0"/>
          <w:sz w:val="24"/>
          <w:szCs w:val="24"/>
        </w:rPr>
        <w:softHyphen/>
        <w:t>сов , взаимодействовать с молодежными суб</w:t>
      </w:r>
      <w:r w:rsidRPr="008F3E63">
        <w:rPr>
          <w:rStyle w:val="FontStyle17"/>
          <w:spacing w:val="0"/>
          <w:sz w:val="24"/>
          <w:szCs w:val="24"/>
        </w:rPr>
        <w:softHyphen/>
        <w:t>культурами и неформальными движениями; вовлекать молодежь в активную работу поис</w:t>
      </w:r>
      <w:r w:rsidRPr="008F3E63">
        <w:rPr>
          <w:rStyle w:val="FontStyle17"/>
          <w:spacing w:val="0"/>
          <w:sz w:val="24"/>
          <w:szCs w:val="24"/>
        </w:rPr>
        <w:softHyphen/>
        <w:t>ковых, военно-исторических,</w:t>
      </w:r>
      <w:r w:rsidR="008F3E63" w:rsidRPr="008F3E63">
        <w:rPr>
          <w:rStyle w:val="FontStyle17"/>
          <w:spacing w:val="0"/>
          <w:sz w:val="24"/>
          <w:szCs w:val="24"/>
        </w:rPr>
        <w:t xml:space="preserve"> </w:t>
      </w:r>
      <w:r w:rsidRPr="008F3E63">
        <w:rPr>
          <w:rStyle w:val="FontStyle17"/>
          <w:spacing w:val="0"/>
          <w:sz w:val="24"/>
          <w:szCs w:val="24"/>
        </w:rPr>
        <w:t>краеведческих, студенческих отрядов и молодежных объе</w:t>
      </w:r>
      <w:r w:rsidRPr="008F3E63">
        <w:rPr>
          <w:rStyle w:val="FontStyle17"/>
          <w:spacing w:val="0"/>
          <w:sz w:val="24"/>
          <w:szCs w:val="24"/>
        </w:rPr>
        <w:softHyphen/>
        <w:t>динений; преодолевать расхождения между качеством подготовки специалистов и реаль</w:t>
      </w:r>
      <w:r w:rsidRPr="008F3E63">
        <w:rPr>
          <w:rStyle w:val="FontStyle17"/>
          <w:spacing w:val="0"/>
          <w:sz w:val="24"/>
          <w:szCs w:val="24"/>
        </w:rPr>
        <w:softHyphen/>
        <w:t>ными требованиями рынка труда; развивать республиканские, молодежные научно-тех</w:t>
      </w:r>
      <w:r w:rsidRPr="008F3E63">
        <w:rPr>
          <w:rStyle w:val="FontStyle17"/>
          <w:spacing w:val="0"/>
          <w:sz w:val="24"/>
          <w:szCs w:val="24"/>
        </w:rPr>
        <w:softHyphen/>
        <w:t>нические производственные центры, центры информации, призванные содействовать реа</w:t>
      </w:r>
      <w:r w:rsidRPr="008F3E63">
        <w:rPr>
          <w:rStyle w:val="FontStyle17"/>
          <w:spacing w:val="0"/>
          <w:sz w:val="24"/>
          <w:szCs w:val="24"/>
        </w:rPr>
        <w:softHyphen/>
        <w:t>лизации творческого потенциала молодежи, ее вторичной занятости; развивать трудовую и проектную активность; создавать условия для построения эффективной траектории профессионального развития; развивать и совершенствовать работу сети служб соци</w:t>
      </w:r>
      <w:r w:rsidRPr="008F3E63">
        <w:rPr>
          <w:rStyle w:val="FontStyle17"/>
          <w:spacing w:val="0"/>
          <w:sz w:val="24"/>
          <w:szCs w:val="24"/>
        </w:rPr>
        <w:softHyphen/>
        <w:t>ально-психологической помощи учащейся молодежи; распространять опыт организа</w:t>
      </w:r>
      <w:r w:rsidRPr="008F3E63">
        <w:rPr>
          <w:rStyle w:val="FontStyle17"/>
          <w:spacing w:val="0"/>
          <w:sz w:val="24"/>
          <w:szCs w:val="24"/>
        </w:rPr>
        <w:softHyphen/>
        <w:t>ции воспитания обучающихся в обществен</w:t>
      </w:r>
      <w:r w:rsidRPr="008F3E63">
        <w:rPr>
          <w:rStyle w:val="FontStyle17"/>
          <w:spacing w:val="0"/>
          <w:sz w:val="24"/>
          <w:szCs w:val="24"/>
        </w:rPr>
        <w:softHyphen/>
        <w:t>ных организациях, продуктивно использу</w:t>
      </w:r>
      <w:r w:rsidRPr="008F3E63">
        <w:rPr>
          <w:rStyle w:val="FontStyle17"/>
          <w:spacing w:val="0"/>
          <w:sz w:val="24"/>
          <w:szCs w:val="24"/>
        </w:rPr>
        <w:softHyphen/>
        <w:t>ющих возможности социально-культурных и исторических традиций региона.</w:t>
      </w:r>
    </w:p>
    <w:p w:rsidR="008F3E63" w:rsidRPr="005C4338" w:rsidRDefault="00840ED7" w:rsidP="002F0F2C">
      <w:pPr>
        <w:pStyle w:val="Style6"/>
        <w:widowControl/>
        <w:spacing w:line="360" w:lineRule="auto"/>
        <w:ind w:firstLine="709"/>
        <w:jc w:val="left"/>
        <w:rPr>
          <w:rFonts w:ascii="Times New Roman" w:hAnsi="Times New Roman" w:cs="Times New Roman"/>
          <w:i/>
        </w:rPr>
      </w:pPr>
      <w:r w:rsidRPr="008F3E63">
        <w:rPr>
          <w:rStyle w:val="FontStyle17"/>
          <w:spacing w:val="0"/>
          <w:sz w:val="24"/>
          <w:szCs w:val="24"/>
        </w:rPr>
        <w:t>Особо актуально в целях повышения качества образования учитывать</w:t>
      </w:r>
      <w:r w:rsidR="002F0F2C">
        <w:rPr>
          <w:rStyle w:val="FontStyle17"/>
          <w:spacing w:val="0"/>
          <w:sz w:val="24"/>
          <w:szCs w:val="24"/>
        </w:rPr>
        <w:t xml:space="preserve"> различные вызовы,</w:t>
      </w:r>
      <w:r w:rsidRPr="008F3E63">
        <w:rPr>
          <w:rStyle w:val="FontStyle17"/>
          <w:spacing w:val="0"/>
          <w:sz w:val="24"/>
          <w:szCs w:val="24"/>
        </w:rPr>
        <w:t xml:space="preserve"> су</w:t>
      </w:r>
      <w:r w:rsidRPr="008F3E63">
        <w:rPr>
          <w:rStyle w:val="FontStyle17"/>
          <w:spacing w:val="0"/>
          <w:sz w:val="24"/>
          <w:szCs w:val="24"/>
        </w:rPr>
        <w:softHyphen/>
        <w:t>ществующи</w:t>
      </w:r>
      <w:r w:rsidR="002F0F2C">
        <w:rPr>
          <w:rStyle w:val="FontStyle17"/>
          <w:spacing w:val="0"/>
          <w:sz w:val="24"/>
          <w:szCs w:val="24"/>
        </w:rPr>
        <w:t>е</w:t>
      </w:r>
      <w:r w:rsidRPr="008F3E63">
        <w:rPr>
          <w:rStyle w:val="FontStyle17"/>
          <w:spacing w:val="0"/>
          <w:sz w:val="24"/>
          <w:szCs w:val="24"/>
        </w:rPr>
        <w:t xml:space="preserve"> в современном мире</w:t>
      </w:r>
      <w:r w:rsidR="002F0F2C">
        <w:rPr>
          <w:rStyle w:val="FontStyle17"/>
          <w:spacing w:val="0"/>
          <w:sz w:val="24"/>
          <w:szCs w:val="24"/>
        </w:rPr>
        <w:t xml:space="preserve">: </w:t>
      </w:r>
      <w:proofErr w:type="spellStart"/>
      <w:r w:rsidR="005C4338">
        <w:rPr>
          <w:rStyle w:val="FontStyle17"/>
          <w:spacing w:val="0"/>
          <w:sz w:val="24"/>
          <w:szCs w:val="24"/>
        </w:rPr>
        <w:t>и</w:t>
      </w:r>
      <w:r w:rsidRPr="005C4338">
        <w:rPr>
          <w:rStyle w:val="FontStyle14"/>
          <w:i w:val="0"/>
          <w:spacing w:val="0"/>
          <w:sz w:val="24"/>
          <w:szCs w:val="24"/>
        </w:rPr>
        <w:t>формационные</w:t>
      </w:r>
      <w:proofErr w:type="spellEnd"/>
      <w:r w:rsidRPr="005C4338">
        <w:rPr>
          <w:rStyle w:val="FontStyle14"/>
          <w:i w:val="0"/>
          <w:spacing w:val="0"/>
          <w:sz w:val="24"/>
          <w:szCs w:val="24"/>
        </w:rPr>
        <w:t xml:space="preserve"> вызовы</w:t>
      </w:r>
      <w:r w:rsidR="002F0F2C" w:rsidRPr="005C4338">
        <w:rPr>
          <w:rStyle w:val="FontStyle14"/>
          <w:i w:val="0"/>
          <w:spacing w:val="0"/>
          <w:sz w:val="24"/>
          <w:szCs w:val="24"/>
        </w:rPr>
        <w:t>, в</w:t>
      </w:r>
      <w:r w:rsidR="008F3E63" w:rsidRPr="005C4338">
        <w:rPr>
          <w:rStyle w:val="FontStyle14"/>
          <w:i w:val="0"/>
          <w:spacing w:val="0"/>
          <w:sz w:val="24"/>
          <w:szCs w:val="24"/>
        </w:rPr>
        <w:t>ызовы неопределенности</w:t>
      </w:r>
      <w:r w:rsidR="002F0F2C" w:rsidRPr="005C4338">
        <w:rPr>
          <w:rStyle w:val="FontStyle14"/>
          <w:i w:val="0"/>
          <w:spacing w:val="0"/>
          <w:sz w:val="24"/>
          <w:szCs w:val="24"/>
        </w:rPr>
        <w:t xml:space="preserve">; </w:t>
      </w:r>
      <w:r w:rsidR="005C4338">
        <w:rPr>
          <w:rStyle w:val="FontStyle14"/>
          <w:i w:val="0"/>
          <w:spacing w:val="0"/>
          <w:sz w:val="24"/>
          <w:szCs w:val="24"/>
        </w:rPr>
        <w:t>в</w:t>
      </w:r>
      <w:r w:rsidR="008F3E63" w:rsidRPr="005C4338">
        <w:rPr>
          <w:rStyle w:val="FontStyle14"/>
          <w:i w:val="0"/>
          <w:spacing w:val="0"/>
          <w:sz w:val="24"/>
          <w:szCs w:val="24"/>
        </w:rPr>
        <w:t>ызовы социальной среды</w:t>
      </w:r>
      <w:r w:rsidR="002F0F2C" w:rsidRPr="005C4338">
        <w:rPr>
          <w:rStyle w:val="FontStyle14"/>
          <w:i w:val="0"/>
          <w:spacing w:val="0"/>
          <w:sz w:val="24"/>
          <w:szCs w:val="24"/>
        </w:rPr>
        <w:t xml:space="preserve">; </w:t>
      </w:r>
      <w:r w:rsidR="005C4338">
        <w:rPr>
          <w:rStyle w:val="FontStyle14"/>
          <w:i w:val="0"/>
          <w:spacing w:val="0"/>
          <w:sz w:val="24"/>
          <w:szCs w:val="24"/>
        </w:rPr>
        <w:t>в</w:t>
      </w:r>
      <w:r w:rsidR="008F3E63" w:rsidRPr="005C4338">
        <w:rPr>
          <w:rStyle w:val="FontStyle14"/>
          <w:i w:val="0"/>
          <w:spacing w:val="0"/>
          <w:sz w:val="24"/>
          <w:szCs w:val="24"/>
        </w:rPr>
        <w:t>ызовы профессиональной среды в усло</w:t>
      </w:r>
      <w:r w:rsidR="008F3E63" w:rsidRPr="005C4338">
        <w:rPr>
          <w:rStyle w:val="FontStyle14"/>
          <w:i w:val="0"/>
          <w:spacing w:val="0"/>
          <w:sz w:val="24"/>
          <w:szCs w:val="24"/>
        </w:rPr>
        <w:softHyphen/>
        <w:t>виях рынка</w:t>
      </w:r>
      <w:r w:rsidR="002F0F2C" w:rsidRPr="005C4338">
        <w:rPr>
          <w:rStyle w:val="FontStyle14"/>
          <w:i w:val="0"/>
          <w:spacing w:val="0"/>
          <w:sz w:val="24"/>
          <w:szCs w:val="24"/>
        </w:rPr>
        <w:t xml:space="preserve">; </w:t>
      </w:r>
      <w:r w:rsidR="005C4338">
        <w:rPr>
          <w:rStyle w:val="FontStyle14"/>
          <w:i w:val="0"/>
          <w:spacing w:val="0"/>
          <w:sz w:val="24"/>
          <w:szCs w:val="24"/>
        </w:rPr>
        <w:t>в</w:t>
      </w:r>
      <w:r w:rsidR="008F3E63" w:rsidRPr="005C4338">
        <w:rPr>
          <w:rStyle w:val="FontStyle14"/>
          <w:i w:val="0"/>
          <w:spacing w:val="0"/>
          <w:sz w:val="24"/>
          <w:szCs w:val="24"/>
        </w:rPr>
        <w:t>ызовы системы образования</w:t>
      </w:r>
      <w:r w:rsidR="002F0F2C" w:rsidRPr="005C4338">
        <w:rPr>
          <w:rStyle w:val="FontStyle14"/>
          <w:i w:val="0"/>
          <w:spacing w:val="0"/>
          <w:sz w:val="24"/>
          <w:szCs w:val="24"/>
        </w:rPr>
        <w:t xml:space="preserve">; </w:t>
      </w:r>
      <w:r w:rsidR="005C4338">
        <w:rPr>
          <w:rStyle w:val="FontStyle14"/>
          <w:i w:val="0"/>
          <w:spacing w:val="0"/>
          <w:sz w:val="24"/>
          <w:szCs w:val="24"/>
        </w:rPr>
        <w:t>в</w:t>
      </w:r>
      <w:r w:rsidR="008F3E63" w:rsidRPr="005C4338">
        <w:rPr>
          <w:rStyle w:val="FontStyle14"/>
          <w:i w:val="0"/>
          <w:spacing w:val="0"/>
          <w:sz w:val="24"/>
          <w:szCs w:val="24"/>
        </w:rPr>
        <w:t>ызовы процесса подготовки педагога</w:t>
      </w:r>
      <w:r w:rsidR="005C4338">
        <w:rPr>
          <w:rStyle w:val="FontStyle14"/>
          <w:i w:val="0"/>
          <w:spacing w:val="0"/>
          <w:sz w:val="24"/>
          <w:szCs w:val="24"/>
        </w:rPr>
        <w:t xml:space="preserve"> </w:t>
      </w:r>
      <w:bookmarkStart w:id="0" w:name="_GoBack"/>
      <w:bookmarkEnd w:id="0"/>
      <w:r w:rsidR="005C4338" w:rsidRPr="005C4338">
        <w:rPr>
          <w:rStyle w:val="FontStyle14"/>
          <w:i w:val="0"/>
          <w:spacing w:val="0"/>
          <w:sz w:val="24"/>
          <w:szCs w:val="24"/>
        </w:rPr>
        <w:t>и др.</w:t>
      </w:r>
      <w:r w:rsidR="008F3E63" w:rsidRPr="005C4338">
        <w:rPr>
          <w:rStyle w:val="FontStyle14"/>
          <w:i w:val="0"/>
          <w:spacing w:val="0"/>
          <w:sz w:val="24"/>
          <w:szCs w:val="24"/>
        </w:rPr>
        <w:t xml:space="preserve"> </w:t>
      </w:r>
    </w:p>
    <w:sectPr w:rsidR="008F3E63" w:rsidRPr="005C4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D7"/>
    <w:rsid w:val="00297679"/>
    <w:rsid w:val="002F0F2C"/>
    <w:rsid w:val="005C4338"/>
    <w:rsid w:val="00840ED7"/>
    <w:rsid w:val="008F3E63"/>
    <w:rsid w:val="00A7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1EB88-A2ED-4332-8221-85518DB8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840ED7"/>
    <w:pPr>
      <w:widowControl w:val="0"/>
      <w:autoSpaceDE w:val="0"/>
      <w:autoSpaceDN w:val="0"/>
      <w:adjustRightInd w:val="0"/>
      <w:spacing w:after="0" w:line="538" w:lineRule="exact"/>
      <w:jc w:val="center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40ED7"/>
    <w:rPr>
      <w:rFonts w:ascii="Times New Roman" w:hAnsi="Times New Roman" w:cs="Times New Roman"/>
      <w:b/>
      <w:bCs/>
      <w:spacing w:val="-10"/>
      <w:sz w:val="46"/>
      <w:szCs w:val="46"/>
    </w:rPr>
  </w:style>
  <w:style w:type="paragraph" w:customStyle="1" w:styleId="Style3">
    <w:name w:val="Style3"/>
    <w:basedOn w:val="a"/>
    <w:uiPriority w:val="99"/>
    <w:rsid w:val="00840ED7"/>
    <w:pPr>
      <w:widowControl w:val="0"/>
      <w:autoSpaceDE w:val="0"/>
      <w:autoSpaceDN w:val="0"/>
      <w:adjustRightInd w:val="0"/>
      <w:spacing w:after="0" w:line="295" w:lineRule="exact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40ED7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paragraph" w:customStyle="1" w:styleId="Style4">
    <w:name w:val="Style4"/>
    <w:basedOn w:val="a"/>
    <w:uiPriority w:val="99"/>
    <w:rsid w:val="00840ED7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840ED7"/>
    <w:rPr>
      <w:rFonts w:ascii="Times New Roman" w:hAnsi="Times New Roman" w:cs="Times New Roman"/>
      <w:i/>
      <w:iCs/>
      <w:spacing w:val="20"/>
      <w:sz w:val="20"/>
      <w:szCs w:val="20"/>
    </w:rPr>
  </w:style>
  <w:style w:type="paragraph" w:customStyle="1" w:styleId="Style5">
    <w:name w:val="Style5"/>
    <w:basedOn w:val="a"/>
    <w:uiPriority w:val="99"/>
    <w:rsid w:val="00840ED7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40ED7"/>
    <w:pPr>
      <w:widowControl w:val="0"/>
      <w:autoSpaceDE w:val="0"/>
      <w:autoSpaceDN w:val="0"/>
      <w:adjustRightInd w:val="0"/>
      <w:spacing w:after="0" w:line="299" w:lineRule="exact"/>
      <w:ind w:firstLine="288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840ED7"/>
    <w:rPr>
      <w:rFonts w:ascii="Times New Roman" w:hAnsi="Times New Roman" w:cs="Times New Roman"/>
      <w:spacing w:val="20"/>
      <w:sz w:val="20"/>
      <w:szCs w:val="20"/>
    </w:rPr>
  </w:style>
  <w:style w:type="paragraph" w:customStyle="1" w:styleId="Style9">
    <w:name w:val="Style9"/>
    <w:basedOn w:val="a"/>
    <w:uiPriority w:val="99"/>
    <w:rsid w:val="00840ED7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840ED7"/>
    <w:pPr>
      <w:widowControl w:val="0"/>
      <w:autoSpaceDE w:val="0"/>
      <w:autoSpaceDN w:val="0"/>
      <w:adjustRightInd w:val="0"/>
      <w:spacing w:after="0" w:line="251" w:lineRule="exact"/>
      <w:ind w:firstLine="163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F3E63"/>
    <w:pPr>
      <w:widowControl w:val="0"/>
      <w:autoSpaceDE w:val="0"/>
      <w:autoSpaceDN w:val="0"/>
      <w:adjustRightInd w:val="0"/>
      <w:spacing w:after="0" w:line="302" w:lineRule="exact"/>
      <w:ind w:firstLine="298"/>
      <w:jc w:val="both"/>
    </w:pPr>
    <w:rPr>
      <w:rFonts w:ascii="Trebuchet MS" w:eastAsiaTheme="minorEastAsia" w:hAnsi="Trebuchet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РГБМ</Company>
  <LinksUpToDate>false</LinksUpToDate>
  <CharactersWithSpaces>9312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Наталья Игоревна</dc:creator>
  <cp:keywords/>
  <dc:description/>
  <cp:lastModifiedBy>Кузьмина Ольга Владимировна</cp:lastModifiedBy>
  <cp:revision>4</cp:revision>
  <dcterms:created xsi:type="dcterms:W3CDTF">2017-10-17T10:02:00Z</dcterms:created>
  <dcterms:modified xsi:type="dcterms:W3CDTF">2017-10-25T17:00:00Z</dcterms:modified>
</cp:coreProperties>
</file>