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C91" w:rsidRDefault="00660C91" w:rsidP="002D2175">
      <w:pPr>
        <w:pStyle w:val="Style2"/>
        <w:widowControl/>
        <w:spacing w:line="360" w:lineRule="auto"/>
        <w:ind w:firstLine="709"/>
        <w:jc w:val="left"/>
        <w:rPr>
          <w:rStyle w:val="FontStyle11"/>
          <w:spacing w:val="0"/>
          <w:sz w:val="24"/>
          <w:szCs w:val="24"/>
        </w:rPr>
      </w:pPr>
      <w:r w:rsidRPr="002D2175">
        <w:rPr>
          <w:rStyle w:val="FontStyle11"/>
          <w:spacing w:val="0"/>
          <w:sz w:val="24"/>
          <w:szCs w:val="24"/>
        </w:rPr>
        <w:t>В Государственной думе прошли парламентские слушания о молодежной политике в Российской Федерации/</w:t>
      </w:r>
      <w:r w:rsidR="002F6873" w:rsidRPr="002D2175">
        <w:rPr>
          <w:rStyle w:val="FontStyle11"/>
          <w:spacing w:val="0"/>
          <w:sz w:val="24"/>
          <w:szCs w:val="24"/>
        </w:rPr>
        <w:t>/</w:t>
      </w:r>
      <w:r w:rsidRPr="002D2175">
        <w:rPr>
          <w:rStyle w:val="FontStyle11"/>
          <w:spacing w:val="0"/>
          <w:sz w:val="24"/>
          <w:szCs w:val="24"/>
        </w:rPr>
        <w:t xml:space="preserve"> </w:t>
      </w:r>
      <w:r w:rsidR="002F6873" w:rsidRPr="002D2175">
        <w:rPr>
          <w:rStyle w:val="FontStyle11"/>
          <w:spacing w:val="0"/>
          <w:sz w:val="24"/>
          <w:szCs w:val="24"/>
        </w:rPr>
        <w:t>П</w:t>
      </w:r>
      <w:r w:rsidRPr="002D2175">
        <w:rPr>
          <w:rStyle w:val="FontStyle11"/>
          <w:spacing w:val="0"/>
          <w:sz w:val="24"/>
          <w:szCs w:val="24"/>
        </w:rPr>
        <w:t>рофессиональное образование.</w:t>
      </w:r>
      <w:r w:rsidR="002F6873" w:rsidRPr="002D2175">
        <w:rPr>
          <w:rStyle w:val="FontStyle11"/>
          <w:spacing w:val="0"/>
          <w:sz w:val="24"/>
          <w:szCs w:val="24"/>
        </w:rPr>
        <w:t xml:space="preserve"> </w:t>
      </w:r>
      <w:proofErr w:type="gramStart"/>
      <w:r w:rsidR="002F6873" w:rsidRPr="002D2175">
        <w:rPr>
          <w:rStyle w:val="FontStyle11"/>
          <w:spacing w:val="0"/>
          <w:sz w:val="24"/>
          <w:szCs w:val="24"/>
        </w:rPr>
        <w:t>Столица</w:t>
      </w:r>
      <w:r w:rsidR="002D2175" w:rsidRPr="002D2175">
        <w:rPr>
          <w:rStyle w:val="FontStyle11"/>
          <w:spacing w:val="0"/>
          <w:sz w:val="24"/>
          <w:szCs w:val="24"/>
        </w:rPr>
        <w:t>.-</w:t>
      </w:r>
      <w:proofErr w:type="gramEnd"/>
      <w:r w:rsidR="002F6873" w:rsidRPr="002D2175">
        <w:rPr>
          <w:rStyle w:val="FontStyle11"/>
          <w:spacing w:val="0"/>
          <w:sz w:val="24"/>
          <w:szCs w:val="24"/>
        </w:rPr>
        <w:t>2017.- №6.</w:t>
      </w:r>
      <w:r w:rsidRPr="002D2175">
        <w:rPr>
          <w:rStyle w:val="FontStyle11"/>
          <w:spacing w:val="0"/>
          <w:sz w:val="24"/>
          <w:szCs w:val="24"/>
        </w:rPr>
        <w:t xml:space="preserve"> – С. 3-4</w:t>
      </w:r>
    </w:p>
    <w:p w:rsidR="002D2175" w:rsidRPr="002D2175" w:rsidRDefault="002D2175" w:rsidP="002D2175">
      <w:pPr>
        <w:pStyle w:val="Style2"/>
        <w:widowControl/>
        <w:spacing w:line="360" w:lineRule="auto"/>
        <w:ind w:firstLine="709"/>
        <w:jc w:val="left"/>
        <w:rPr>
          <w:rStyle w:val="FontStyle11"/>
          <w:b w:val="0"/>
          <w:spacing w:val="0"/>
          <w:sz w:val="24"/>
          <w:szCs w:val="24"/>
        </w:rPr>
      </w:pPr>
      <w:r w:rsidRPr="002D2175">
        <w:rPr>
          <w:rStyle w:val="FontStyle11"/>
          <w:b w:val="0"/>
          <w:spacing w:val="0"/>
          <w:sz w:val="24"/>
          <w:szCs w:val="24"/>
        </w:rPr>
        <w:t>Ключевые слова: молодежная политика, парламентские слушания, Государственная дума, профильный комитет, формирование политики, эффективные форматы работы, работа с молодежью</w:t>
      </w:r>
    </w:p>
    <w:p w:rsidR="002D2175" w:rsidRDefault="002D2175" w:rsidP="002D2175">
      <w:pPr>
        <w:pStyle w:val="Style3"/>
        <w:widowControl/>
        <w:spacing w:line="360" w:lineRule="auto"/>
        <w:ind w:firstLine="709"/>
        <w:jc w:val="left"/>
        <w:rPr>
          <w:rStyle w:val="FontStyle12"/>
          <w:spacing w:val="0"/>
          <w:sz w:val="24"/>
          <w:szCs w:val="24"/>
        </w:rPr>
      </w:pPr>
    </w:p>
    <w:p w:rsidR="00660C91" w:rsidRPr="002D2175" w:rsidRDefault="00660C91" w:rsidP="002D2175">
      <w:pPr>
        <w:pStyle w:val="Style3"/>
        <w:widowControl/>
        <w:spacing w:line="360" w:lineRule="auto"/>
        <w:ind w:firstLine="709"/>
        <w:jc w:val="left"/>
        <w:rPr>
          <w:rStyle w:val="FontStyle12"/>
          <w:spacing w:val="0"/>
          <w:sz w:val="24"/>
          <w:szCs w:val="24"/>
        </w:rPr>
      </w:pPr>
      <w:r w:rsidRPr="002D2175">
        <w:rPr>
          <w:rStyle w:val="FontStyle12"/>
          <w:spacing w:val="0"/>
          <w:sz w:val="24"/>
          <w:szCs w:val="24"/>
        </w:rPr>
        <w:t>22 мая</w:t>
      </w:r>
      <w:r w:rsidR="002D2175">
        <w:rPr>
          <w:rStyle w:val="FontStyle12"/>
          <w:spacing w:val="0"/>
          <w:sz w:val="24"/>
          <w:szCs w:val="24"/>
        </w:rPr>
        <w:t xml:space="preserve"> 2017 г.</w:t>
      </w:r>
      <w:bookmarkStart w:id="0" w:name="_GoBack"/>
      <w:bookmarkEnd w:id="0"/>
      <w:r w:rsidRPr="002D2175">
        <w:rPr>
          <w:rStyle w:val="FontStyle12"/>
          <w:spacing w:val="0"/>
          <w:sz w:val="24"/>
          <w:szCs w:val="24"/>
        </w:rPr>
        <w:t xml:space="preserve"> Комитет Государственной Думы по физической культуре, спорту, туризму и делам молодежи провел расширенные парла</w:t>
      </w:r>
      <w:r w:rsidRPr="002D2175">
        <w:rPr>
          <w:rStyle w:val="FontStyle12"/>
          <w:spacing w:val="0"/>
          <w:sz w:val="24"/>
          <w:szCs w:val="24"/>
        </w:rPr>
        <w:softHyphen/>
        <w:t>ментские слушания о молодежной политике в Российской Федерации.</w:t>
      </w:r>
    </w:p>
    <w:p w:rsidR="00660C91" w:rsidRPr="002D2175" w:rsidRDefault="00660C91" w:rsidP="002D2175">
      <w:pPr>
        <w:pStyle w:val="Style3"/>
        <w:widowControl/>
        <w:spacing w:line="360" w:lineRule="auto"/>
        <w:ind w:firstLine="709"/>
        <w:jc w:val="left"/>
        <w:rPr>
          <w:rStyle w:val="FontStyle12"/>
          <w:spacing w:val="0"/>
          <w:sz w:val="24"/>
          <w:szCs w:val="24"/>
        </w:rPr>
      </w:pPr>
      <w:r w:rsidRPr="002D2175">
        <w:rPr>
          <w:rStyle w:val="FontStyle12"/>
          <w:spacing w:val="0"/>
          <w:sz w:val="24"/>
          <w:szCs w:val="24"/>
        </w:rPr>
        <w:t>Министр образования и науки России Ольга Васильева выступила с докладом о формировании государственной молодеж</w:t>
      </w:r>
      <w:r w:rsidRPr="002D2175">
        <w:rPr>
          <w:rStyle w:val="FontStyle12"/>
          <w:spacing w:val="0"/>
          <w:sz w:val="24"/>
          <w:szCs w:val="24"/>
        </w:rPr>
        <w:softHyphen/>
        <w:t>ной политики. Основным тезисом доклада стала тема зависимости будущего страны от формирования политики работы с детьми и молодежью.</w:t>
      </w:r>
    </w:p>
    <w:p w:rsidR="00660C91" w:rsidRPr="002D2175" w:rsidRDefault="00660C91" w:rsidP="002D2175">
      <w:pPr>
        <w:pStyle w:val="Style3"/>
        <w:widowControl/>
        <w:spacing w:line="360" w:lineRule="auto"/>
        <w:ind w:firstLine="709"/>
        <w:jc w:val="left"/>
        <w:rPr>
          <w:rStyle w:val="FontStyle12"/>
          <w:spacing w:val="0"/>
          <w:sz w:val="24"/>
          <w:szCs w:val="24"/>
        </w:rPr>
      </w:pPr>
      <w:r w:rsidRPr="002D2175">
        <w:rPr>
          <w:rStyle w:val="FontStyle12"/>
          <w:spacing w:val="0"/>
          <w:sz w:val="24"/>
          <w:szCs w:val="24"/>
        </w:rPr>
        <w:t>«Основой молодежной политики являет</w:t>
      </w:r>
      <w:r w:rsidRPr="002D2175">
        <w:rPr>
          <w:rStyle w:val="FontStyle12"/>
          <w:spacing w:val="0"/>
          <w:sz w:val="24"/>
          <w:szCs w:val="24"/>
        </w:rPr>
        <w:softHyphen/>
        <w:t>ся понимание того, что дети — наше будущее. И от того, что мы вложим в них сегодня, за</w:t>
      </w:r>
      <w:r w:rsidRPr="002D2175">
        <w:rPr>
          <w:rStyle w:val="FontStyle12"/>
          <w:spacing w:val="0"/>
          <w:sz w:val="24"/>
          <w:szCs w:val="24"/>
        </w:rPr>
        <w:softHyphen/>
        <w:t>висит наше завтра и будет ли это завтра у нас всех. Необходимо поддерживать актуальные формы работы, которые были бы интересны молодым, а также давали осознание полезно</w:t>
      </w:r>
      <w:r w:rsidRPr="002D2175">
        <w:rPr>
          <w:rStyle w:val="FontStyle12"/>
          <w:spacing w:val="0"/>
          <w:sz w:val="24"/>
          <w:szCs w:val="24"/>
        </w:rPr>
        <w:softHyphen/>
        <w:t>сти для всего общества. Системные решения, вырабатываемые на государственном уров</w:t>
      </w:r>
      <w:r w:rsidRPr="002D2175">
        <w:rPr>
          <w:rStyle w:val="FontStyle12"/>
          <w:spacing w:val="0"/>
          <w:sz w:val="24"/>
          <w:szCs w:val="24"/>
        </w:rPr>
        <w:softHyphen/>
        <w:t>не, должны быть направлены на создание оптимальных условий для вхождения мо</w:t>
      </w:r>
      <w:r w:rsidRPr="002D2175">
        <w:rPr>
          <w:rStyle w:val="FontStyle12"/>
          <w:spacing w:val="0"/>
          <w:sz w:val="24"/>
          <w:szCs w:val="24"/>
        </w:rPr>
        <w:softHyphen/>
        <w:t>лодежи в жизнь, на снижение и нивелиро</w:t>
      </w:r>
      <w:r w:rsidRPr="002D2175">
        <w:rPr>
          <w:rStyle w:val="FontStyle12"/>
          <w:spacing w:val="0"/>
          <w:sz w:val="24"/>
          <w:szCs w:val="24"/>
        </w:rPr>
        <w:softHyphen/>
        <w:t>вание негативных рисков. Уже сейчас есть примеры эффективных форматов работы с молодежью, которые открывают перспек</w:t>
      </w:r>
      <w:r w:rsidRPr="002D2175">
        <w:rPr>
          <w:rStyle w:val="FontStyle12"/>
          <w:spacing w:val="0"/>
          <w:sz w:val="24"/>
          <w:szCs w:val="24"/>
        </w:rPr>
        <w:softHyphen/>
        <w:t>тивы развития в совершенно различных сферах. Одним из значимых реализуемых проектов сегодня является Российское дви</w:t>
      </w:r>
      <w:r w:rsidRPr="002D2175">
        <w:rPr>
          <w:rStyle w:val="FontStyle12"/>
          <w:spacing w:val="0"/>
          <w:sz w:val="24"/>
          <w:szCs w:val="24"/>
        </w:rPr>
        <w:softHyphen/>
        <w:t>жение школьников, отделения которого есть во всех 85 субъектах России.</w:t>
      </w:r>
    </w:p>
    <w:p w:rsidR="00660C91" w:rsidRPr="002D2175" w:rsidRDefault="00660C91" w:rsidP="002D2175">
      <w:pPr>
        <w:pStyle w:val="Style3"/>
        <w:widowControl/>
        <w:spacing w:line="360" w:lineRule="auto"/>
        <w:ind w:firstLine="709"/>
        <w:jc w:val="left"/>
        <w:rPr>
          <w:rStyle w:val="FontStyle12"/>
          <w:spacing w:val="0"/>
          <w:sz w:val="24"/>
          <w:szCs w:val="24"/>
        </w:rPr>
      </w:pPr>
      <w:r w:rsidRPr="002D2175">
        <w:rPr>
          <w:rStyle w:val="FontStyle12"/>
          <w:spacing w:val="0"/>
          <w:sz w:val="24"/>
          <w:szCs w:val="24"/>
        </w:rPr>
        <w:t>В студенческой среде важным звеном по</w:t>
      </w:r>
      <w:r w:rsidRPr="002D2175">
        <w:rPr>
          <w:rStyle w:val="FontStyle12"/>
          <w:spacing w:val="0"/>
          <w:sz w:val="24"/>
          <w:szCs w:val="24"/>
        </w:rPr>
        <w:softHyphen/>
        <w:t>средничества являются студенческие советы, которые позволяют молодым участвовать в общественной жизни, что помогает выстраи</w:t>
      </w:r>
      <w:r w:rsidRPr="002D2175">
        <w:rPr>
          <w:rStyle w:val="FontStyle12"/>
          <w:spacing w:val="0"/>
          <w:sz w:val="24"/>
          <w:szCs w:val="24"/>
        </w:rPr>
        <w:softHyphen/>
        <w:t>вать дальнейшую жизненную траекторию и получать необходимые практические навыки. Возрождено студенческое движение, студен</w:t>
      </w:r>
      <w:r w:rsidRPr="002D2175">
        <w:rPr>
          <w:rStyle w:val="FontStyle12"/>
          <w:spacing w:val="0"/>
          <w:sz w:val="24"/>
          <w:szCs w:val="24"/>
        </w:rPr>
        <w:softHyphen/>
        <w:t>ческие трудовые отряды. Ежегодно 240 тыс. студентов в период трудового семестра ра</w:t>
      </w:r>
      <w:r w:rsidRPr="002D2175">
        <w:rPr>
          <w:rStyle w:val="FontStyle12"/>
          <w:spacing w:val="0"/>
          <w:sz w:val="24"/>
          <w:szCs w:val="24"/>
        </w:rPr>
        <w:softHyphen/>
        <w:t>ботают на предприятиях и стройках. Важно, чтобы эта инициатива совершенствовалась и была поддержана, в том числе представите</w:t>
      </w:r>
      <w:r w:rsidRPr="002D2175">
        <w:rPr>
          <w:rStyle w:val="FontStyle12"/>
          <w:spacing w:val="0"/>
          <w:sz w:val="24"/>
          <w:szCs w:val="24"/>
        </w:rPr>
        <w:softHyphen/>
        <w:t>лями бизнеса. Важным направлением работы является развитие студенческого самоуправ</w:t>
      </w:r>
      <w:r w:rsidRPr="002D2175">
        <w:rPr>
          <w:rStyle w:val="FontStyle12"/>
          <w:spacing w:val="0"/>
          <w:sz w:val="24"/>
          <w:szCs w:val="24"/>
        </w:rPr>
        <w:softHyphen/>
        <w:t>ления в вузах. За последние пять лет студен</w:t>
      </w:r>
      <w:r w:rsidRPr="002D2175">
        <w:rPr>
          <w:rStyle w:val="FontStyle12"/>
          <w:spacing w:val="0"/>
          <w:sz w:val="24"/>
          <w:szCs w:val="24"/>
        </w:rPr>
        <w:softHyphen/>
        <w:t xml:space="preserve">ческим организациям было выделено 5 млрд рублей субсидий, за счет которых проведено более 7 тыс. мероприятий для более 3 млн обучающихся. </w:t>
      </w:r>
    </w:p>
    <w:p w:rsidR="00660C91" w:rsidRPr="002D2175" w:rsidRDefault="00660C91" w:rsidP="002D2175">
      <w:pPr>
        <w:pStyle w:val="Style3"/>
        <w:widowControl/>
        <w:spacing w:line="360" w:lineRule="auto"/>
        <w:ind w:firstLine="709"/>
        <w:jc w:val="left"/>
        <w:rPr>
          <w:rStyle w:val="FontStyle12"/>
          <w:spacing w:val="0"/>
          <w:sz w:val="24"/>
          <w:szCs w:val="24"/>
        </w:rPr>
      </w:pPr>
      <w:r w:rsidRPr="002D2175">
        <w:rPr>
          <w:rStyle w:val="FontStyle12"/>
          <w:spacing w:val="0"/>
          <w:sz w:val="24"/>
          <w:szCs w:val="24"/>
        </w:rPr>
        <w:lastRenderedPageBreak/>
        <w:t>В такие мероприятия следует вовлекать всех студентов, особо уделяя внимание вос</w:t>
      </w:r>
      <w:r w:rsidRPr="002D2175">
        <w:rPr>
          <w:rStyle w:val="FontStyle12"/>
          <w:spacing w:val="0"/>
          <w:sz w:val="24"/>
          <w:szCs w:val="24"/>
        </w:rPr>
        <w:softHyphen/>
        <w:t>питанию у молодежных лидеров социальной ответственности.</w:t>
      </w:r>
    </w:p>
    <w:p w:rsidR="00660C91" w:rsidRPr="002D2175" w:rsidRDefault="00660C91" w:rsidP="002D2175">
      <w:pPr>
        <w:pStyle w:val="Style3"/>
        <w:widowControl/>
        <w:spacing w:line="360" w:lineRule="auto"/>
        <w:ind w:firstLine="709"/>
        <w:jc w:val="left"/>
        <w:rPr>
          <w:rStyle w:val="FontStyle12"/>
          <w:spacing w:val="0"/>
          <w:sz w:val="24"/>
          <w:szCs w:val="24"/>
        </w:rPr>
      </w:pPr>
      <w:r w:rsidRPr="002D2175">
        <w:rPr>
          <w:rStyle w:val="FontStyle12"/>
          <w:spacing w:val="0"/>
          <w:sz w:val="24"/>
          <w:szCs w:val="24"/>
        </w:rPr>
        <w:t>Масштабная работа предстоит также и в сфере образования. Будет продолжена работа по выявлению талантливых молодых людей. Сегодня это делается через систему конкур</w:t>
      </w:r>
      <w:r w:rsidRPr="002D2175">
        <w:rPr>
          <w:rStyle w:val="FontStyle12"/>
          <w:spacing w:val="0"/>
          <w:sz w:val="24"/>
          <w:szCs w:val="24"/>
        </w:rPr>
        <w:softHyphen/>
        <w:t>сов, олимпиад и форумов.</w:t>
      </w:r>
    </w:p>
    <w:p w:rsidR="00660C91" w:rsidRPr="002D2175" w:rsidRDefault="00660C91" w:rsidP="002D2175">
      <w:pPr>
        <w:pStyle w:val="Style3"/>
        <w:widowControl/>
        <w:spacing w:line="360" w:lineRule="auto"/>
        <w:ind w:firstLine="709"/>
        <w:jc w:val="left"/>
        <w:rPr>
          <w:rStyle w:val="FontStyle12"/>
          <w:spacing w:val="0"/>
          <w:sz w:val="24"/>
          <w:szCs w:val="24"/>
        </w:rPr>
      </w:pPr>
      <w:r w:rsidRPr="002D2175">
        <w:rPr>
          <w:rStyle w:val="FontStyle12"/>
          <w:spacing w:val="0"/>
          <w:sz w:val="24"/>
          <w:szCs w:val="24"/>
        </w:rPr>
        <w:t>Необходимы законодательные изменения механизмов реализации целевого обучения и его поддержка. Целевое обучение предпола</w:t>
      </w:r>
      <w:r w:rsidRPr="002D2175">
        <w:rPr>
          <w:rStyle w:val="FontStyle12"/>
          <w:spacing w:val="0"/>
          <w:sz w:val="24"/>
          <w:szCs w:val="24"/>
        </w:rPr>
        <w:softHyphen/>
        <w:t>гает обязательную трехлетнюю отработку, и договор, который заключается между вузом, выпускником и предприятием, действует достаточно четко. Сегодня это возможность решить насущные задачи, связанные с кадро</w:t>
      </w:r>
      <w:r w:rsidRPr="002D2175">
        <w:rPr>
          <w:rStyle w:val="FontStyle12"/>
          <w:spacing w:val="0"/>
          <w:sz w:val="24"/>
          <w:szCs w:val="24"/>
        </w:rPr>
        <w:softHyphen/>
        <w:t>выми запросами промышленных предприя</w:t>
      </w:r>
      <w:r w:rsidRPr="002D2175">
        <w:rPr>
          <w:rStyle w:val="FontStyle12"/>
          <w:spacing w:val="0"/>
          <w:sz w:val="24"/>
          <w:szCs w:val="24"/>
        </w:rPr>
        <w:softHyphen/>
        <w:t>тий, нехваткой сельских врачей и педагогов.</w:t>
      </w:r>
    </w:p>
    <w:p w:rsidR="00660C91" w:rsidRPr="002D2175" w:rsidRDefault="00660C91" w:rsidP="002D2175">
      <w:pPr>
        <w:pStyle w:val="Style3"/>
        <w:widowControl/>
        <w:spacing w:line="360" w:lineRule="auto"/>
        <w:ind w:firstLine="709"/>
        <w:jc w:val="left"/>
        <w:rPr>
          <w:rStyle w:val="FontStyle12"/>
          <w:spacing w:val="0"/>
          <w:sz w:val="24"/>
          <w:szCs w:val="24"/>
        </w:rPr>
      </w:pPr>
      <w:r w:rsidRPr="002D2175">
        <w:rPr>
          <w:rStyle w:val="FontStyle12"/>
          <w:spacing w:val="0"/>
          <w:sz w:val="24"/>
          <w:szCs w:val="24"/>
        </w:rPr>
        <w:t>Также очень важно проводить со школь</w:t>
      </w:r>
      <w:r w:rsidRPr="002D2175">
        <w:rPr>
          <w:rStyle w:val="FontStyle12"/>
          <w:spacing w:val="0"/>
          <w:sz w:val="24"/>
          <w:szCs w:val="24"/>
        </w:rPr>
        <w:softHyphen/>
        <w:t>никами и студентами воспитательную рабо</w:t>
      </w:r>
      <w:r w:rsidRPr="002D2175">
        <w:rPr>
          <w:rStyle w:val="FontStyle12"/>
          <w:spacing w:val="0"/>
          <w:sz w:val="24"/>
          <w:szCs w:val="24"/>
        </w:rPr>
        <w:softHyphen/>
        <w:t>ту, главной целью которой является воспи</w:t>
      </w:r>
      <w:r w:rsidRPr="002D2175">
        <w:rPr>
          <w:rStyle w:val="FontStyle12"/>
          <w:spacing w:val="0"/>
          <w:sz w:val="24"/>
          <w:szCs w:val="24"/>
        </w:rPr>
        <w:softHyphen/>
        <w:t>тание гражданина, имеющего нравственный стержень и умеющего достойно принимать вызовы времени.</w:t>
      </w:r>
    </w:p>
    <w:p w:rsidR="00660C91" w:rsidRPr="002D2175" w:rsidRDefault="00660C91" w:rsidP="002D2175">
      <w:pPr>
        <w:pStyle w:val="Style4"/>
        <w:widowControl/>
        <w:spacing w:line="360" w:lineRule="auto"/>
        <w:ind w:firstLine="709"/>
        <w:jc w:val="left"/>
        <w:rPr>
          <w:rStyle w:val="FontStyle12"/>
          <w:spacing w:val="0"/>
          <w:sz w:val="24"/>
          <w:szCs w:val="24"/>
        </w:rPr>
      </w:pPr>
      <w:r w:rsidRPr="002D2175">
        <w:rPr>
          <w:rStyle w:val="FontStyle12"/>
          <w:spacing w:val="0"/>
          <w:sz w:val="24"/>
          <w:szCs w:val="24"/>
        </w:rPr>
        <w:t>Министр выразила уверенность, что пар</w:t>
      </w:r>
      <w:r w:rsidRPr="002D2175">
        <w:rPr>
          <w:rStyle w:val="FontStyle12"/>
          <w:spacing w:val="0"/>
          <w:sz w:val="24"/>
          <w:szCs w:val="24"/>
        </w:rPr>
        <w:softHyphen/>
        <w:t xml:space="preserve">ламентские слушания позволят выработать единую концепцию молодежной политики в стране и выстроить эффективную работу </w:t>
      </w:r>
      <w:r w:rsidRPr="002D2175">
        <w:rPr>
          <w:rStyle w:val="FontStyle12"/>
          <w:spacing w:val="0"/>
          <w:sz w:val="24"/>
          <w:szCs w:val="24"/>
          <w:lang w:val="en-US"/>
        </w:rPr>
        <w:t>c</w:t>
      </w:r>
      <w:r w:rsidRPr="002D2175">
        <w:rPr>
          <w:rStyle w:val="FontStyle12"/>
          <w:spacing w:val="0"/>
          <w:sz w:val="24"/>
          <w:szCs w:val="24"/>
        </w:rPr>
        <w:t xml:space="preserve"> молодежью на федеральном уровне. Для этого можно и нужно использовать лучшие регио</w:t>
      </w:r>
      <w:r w:rsidRPr="002D2175">
        <w:rPr>
          <w:rStyle w:val="FontStyle12"/>
          <w:spacing w:val="0"/>
          <w:sz w:val="24"/>
          <w:szCs w:val="24"/>
        </w:rPr>
        <w:softHyphen/>
        <w:t>нальные практики. Для каждой возрастной группы молодых людей необходимо форми</w:t>
      </w:r>
      <w:r w:rsidRPr="002D2175">
        <w:rPr>
          <w:rStyle w:val="FontStyle12"/>
          <w:spacing w:val="0"/>
          <w:sz w:val="24"/>
          <w:szCs w:val="24"/>
        </w:rPr>
        <w:softHyphen/>
        <w:t>ровать свою стратегию и методику работы, но при этом она должна соответствовать общей цели, заданной на федеральном уровне.</w:t>
      </w:r>
    </w:p>
    <w:p w:rsidR="00660C91" w:rsidRPr="002D2175" w:rsidRDefault="00660C91" w:rsidP="002D2175">
      <w:pPr>
        <w:pStyle w:val="Style3"/>
        <w:widowControl/>
        <w:spacing w:line="360" w:lineRule="auto"/>
        <w:ind w:firstLine="709"/>
        <w:jc w:val="left"/>
        <w:rPr>
          <w:rStyle w:val="FontStyle12"/>
          <w:spacing w:val="0"/>
          <w:sz w:val="24"/>
          <w:szCs w:val="24"/>
        </w:rPr>
      </w:pPr>
      <w:r w:rsidRPr="002D2175">
        <w:rPr>
          <w:rStyle w:val="FontStyle12"/>
          <w:spacing w:val="0"/>
          <w:sz w:val="24"/>
          <w:szCs w:val="24"/>
        </w:rPr>
        <w:t>В рамках слушаний участники обсудили инициативы представителей Правительства, органов исполнительной власти, политиче</w:t>
      </w:r>
      <w:r w:rsidRPr="002D2175">
        <w:rPr>
          <w:rStyle w:val="FontStyle12"/>
          <w:spacing w:val="0"/>
          <w:sz w:val="24"/>
          <w:szCs w:val="24"/>
        </w:rPr>
        <w:softHyphen/>
        <w:t xml:space="preserve">ских и парламентских фракций, молодежных организаций и представителей </w:t>
      </w:r>
      <w:proofErr w:type="spellStart"/>
      <w:r w:rsidRPr="002D2175">
        <w:rPr>
          <w:rStyle w:val="FontStyle12"/>
          <w:spacing w:val="0"/>
          <w:sz w:val="24"/>
          <w:szCs w:val="24"/>
        </w:rPr>
        <w:t>блогосферы</w:t>
      </w:r>
      <w:proofErr w:type="spellEnd"/>
      <w:r w:rsidRPr="002D2175">
        <w:rPr>
          <w:rStyle w:val="FontStyle12"/>
          <w:spacing w:val="0"/>
          <w:sz w:val="24"/>
          <w:szCs w:val="24"/>
        </w:rPr>
        <w:t>.</w:t>
      </w:r>
    </w:p>
    <w:p w:rsidR="00660C91" w:rsidRPr="002D2175" w:rsidRDefault="00660C91" w:rsidP="002D2175">
      <w:pPr>
        <w:pStyle w:val="Style3"/>
        <w:widowControl/>
        <w:spacing w:line="360" w:lineRule="auto"/>
        <w:ind w:firstLine="709"/>
        <w:jc w:val="left"/>
        <w:rPr>
          <w:rStyle w:val="FontStyle12"/>
          <w:spacing w:val="0"/>
          <w:sz w:val="24"/>
          <w:szCs w:val="24"/>
        </w:rPr>
      </w:pPr>
      <w:r w:rsidRPr="002D2175">
        <w:rPr>
          <w:rStyle w:val="FontStyle12"/>
          <w:spacing w:val="0"/>
          <w:sz w:val="24"/>
          <w:szCs w:val="24"/>
        </w:rPr>
        <w:t>О работе Федерального агентства по делам молодежи и подведомственных организаций в области молодежной политики говорил ру</w:t>
      </w:r>
      <w:r w:rsidRPr="002D2175">
        <w:rPr>
          <w:rStyle w:val="FontStyle12"/>
          <w:spacing w:val="0"/>
          <w:sz w:val="24"/>
          <w:szCs w:val="24"/>
        </w:rPr>
        <w:softHyphen/>
        <w:t xml:space="preserve">ководитель </w:t>
      </w:r>
      <w:proofErr w:type="spellStart"/>
      <w:r w:rsidRPr="002D2175">
        <w:rPr>
          <w:rStyle w:val="FontStyle12"/>
          <w:spacing w:val="0"/>
          <w:sz w:val="24"/>
          <w:szCs w:val="24"/>
        </w:rPr>
        <w:t>Росмолодежи</w:t>
      </w:r>
      <w:proofErr w:type="spellEnd"/>
      <w:r w:rsidRPr="002D2175">
        <w:rPr>
          <w:rStyle w:val="FontStyle12"/>
          <w:spacing w:val="0"/>
          <w:sz w:val="24"/>
          <w:szCs w:val="24"/>
        </w:rPr>
        <w:t xml:space="preserve"> Александр Бугаев, особо отметив необходимость повышения профессионального статуса специалистов по работе с молодежью.</w:t>
      </w:r>
    </w:p>
    <w:p w:rsidR="00660C91" w:rsidRPr="002D2175" w:rsidRDefault="00660C91" w:rsidP="002D2175">
      <w:pPr>
        <w:pStyle w:val="Style3"/>
        <w:widowControl/>
        <w:spacing w:line="360" w:lineRule="auto"/>
        <w:ind w:firstLine="709"/>
        <w:jc w:val="left"/>
        <w:rPr>
          <w:rStyle w:val="FontStyle12"/>
          <w:spacing w:val="0"/>
          <w:sz w:val="24"/>
          <w:szCs w:val="24"/>
        </w:rPr>
      </w:pPr>
      <w:r w:rsidRPr="002D2175">
        <w:rPr>
          <w:rStyle w:val="FontStyle12"/>
          <w:spacing w:val="0"/>
          <w:sz w:val="24"/>
          <w:szCs w:val="24"/>
        </w:rPr>
        <w:t>«Проект соответствующего профессио</w:t>
      </w:r>
      <w:r w:rsidRPr="002D2175">
        <w:rPr>
          <w:rStyle w:val="FontStyle12"/>
          <w:spacing w:val="0"/>
          <w:sz w:val="24"/>
          <w:szCs w:val="24"/>
        </w:rPr>
        <w:softHyphen/>
        <w:t>нального стандарта уже подготовлен и на</w:t>
      </w:r>
      <w:r w:rsidRPr="002D2175">
        <w:rPr>
          <w:rStyle w:val="FontStyle12"/>
          <w:spacing w:val="0"/>
          <w:sz w:val="24"/>
          <w:szCs w:val="24"/>
        </w:rPr>
        <w:softHyphen/>
        <w:t>ходится на рассмотрении в Министерстве труда и социальной защиты России. Его введение должно внести в работу системность и появление дополнительных гарантии для профессионального сообщества».</w:t>
      </w:r>
    </w:p>
    <w:p w:rsidR="00660C91" w:rsidRPr="002D2175" w:rsidRDefault="00660C91" w:rsidP="002D2175">
      <w:pPr>
        <w:pStyle w:val="Style3"/>
        <w:widowControl/>
        <w:spacing w:line="360" w:lineRule="auto"/>
        <w:ind w:firstLine="709"/>
        <w:jc w:val="left"/>
        <w:rPr>
          <w:rStyle w:val="FontStyle12"/>
          <w:spacing w:val="0"/>
          <w:sz w:val="24"/>
          <w:szCs w:val="24"/>
        </w:rPr>
      </w:pPr>
      <w:r w:rsidRPr="002D2175">
        <w:rPr>
          <w:rStyle w:val="FontStyle12"/>
          <w:spacing w:val="0"/>
          <w:sz w:val="24"/>
          <w:szCs w:val="24"/>
        </w:rPr>
        <w:t>Должно быть расширено взаимодействие со студенческим сообществом. В России сейчас более 4,5 млн студентов, что состав</w:t>
      </w:r>
      <w:r w:rsidRPr="002D2175">
        <w:rPr>
          <w:rStyle w:val="FontStyle12"/>
          <w:spacing w:val="0"/>
          <w:sz w:val="24"/>
          <w:szCs w:val="24"/>
        </w:rPr>
        <w:softHyphen/>
        <w:t xml:space="preserve">ляет почти 15% от общего числа молодежи. Помимо существующей системы поддержки студенческих общественных объединений </w:t>
      </w:r>
      <w:r w:rsidRPr="002D2175">
        <w:rPr>
          <w:rStyle w:val="FontStyle12"/>
          <w:spacing w:val="0"/>
          <w:sz w:val="24"/>
          <w:szCs w:val="24"/>
        </w:rPr>
        <w:lastRenderedPageBreak/>
        <w:t>важно уделить особое внимание совершен</w:t>
      </w:r>
      <w:r w:rsidRPr="002D2175">
        <w:rPr>
          <w:rStyle w:val="FontStyle12"/>
          <w:spacing w:val="0"/>
          <w:sz w:val="24"/>
          <w:szCs w:val="24"/>
        </w:rPr>
        <w:softHyphen/>
        <w:t>ствованию условий для последующего тру</w:t>
      </w:r>
      <w:r w:rsidRPr="002D2175">
        <w:rPr>
          <w:rStyle w:val="FontStyle12"/>
          <w:spacing w:val="0"/>
          <w:sz w:val="24"/>
          <w:szCs w:val="24"/>
        </w:rPr>
        <w:softHyphen/>
        <w:t>доустройства молодых специалистов. В этом плане необходимо разработать комплекс мер по расширению возможностей для студентов проходить стажировки в отечественных ком</w:t>
      </w:r>
      <w:r w:rsidRPr="002D2175">
        <w:rPr>
          <w:rStyle w:val="FontStyle12"/>
          <w:spacing w:val="0"/>
          <w:sz w:val="24"/>
          <w:szCs w:val="24"/>
        </w:rPr>
        <w:softHyphen/>
        <w:t>паниях и государственных структурах самого разного уровня.</w:t>
      </w:r>
    </w:p>
    <w:p w:rsidR="00660C91" w:rsidRPr="002D2175" w:rsidRDefault="00660C91" w:rsidP="002D2175">
      <w:pPr>
        <w:pStyle w:val="Style3"/>
        <w:widowControl/>
        <w:spacing w:line="360" w:lineRule="auto"/>
        <w:ind w:firstLine="709"/>
        <w:jc w:val="left"/>
        <w:rPr>
          <w:rStyle w:val="FontStyle12"/>
          <w:spacing w:val="0"/>
          <w:sz w:val="24"/>
          <w:szCs w:val="24"/>
        </w:rPr>
      </w:pPr>
      <w:r w:rsidRPr="002D2175">
        <w:rPr>
          <w:rStyle w:val="FontStyle12"/>
          <w:spacing w:val="0"/>
          <w:sz w:val="24"/>
          <w:szCs w:val="24"/>
        </w:rPr>
        <w:t>Заместитель председателя Государствен</w:t>
      </w:r>
      <w:r w:rsidRPr="002D2175">
        <w:rPr>
          <w:rStyle w:val="FontStyle12"/>
          <w:spacing w:val="0"/>
          <w:sz w:val="24"/>
          <w:szCs w:val="24"/>
        </w:rPr>
        <w:softHyphen/>
        <w:t>ной Думы Петр Толстой подчеркнул, что молодежная политика должна быть не набо</w:t>
      </w:r>
      <w:r w:rsidRPr="002D2175">
        <w:rPr>
          <w:rStyle w:val="FontStyle12"/>
          <w:spacing w:val="0"/>
          <w:sz w:val="24"/>
          <w:szCs w:val="24"/>
        </w:rPr>
        <w:softHyphen/>
        <w:t>ром лозунгов, а системой действий власти в интересах будущих поколений.</w:t>
      </w:r>
    </w:p>
    <w:p w:rsidR="00660C91" w:rsidRPr="002D2175" w:rsidRDefault="00660C91" w:rsidP="002D2175">
      <w:pPr>
        <w:pStyle w:val="Style3"/>
        <w:widowControl/>
        <w:spacing w:line="360" w:lineRule="auto"/>
        <w:ind w:firstLine="709"/>
        <w:jc w:val="left"/>
        <w:rPr>
          <w:rStyle w:val="FontStyle12"/>
          <w:spacing w:val="0"/>
          <w:sz w:val="24"/>
          <w:szCs w:val="24"/>
        </w:rPr>
      </w:pPr>
      <w:r w:rsidRPr="002D2175">
        <w:rPr>
          <w:rStyle w:val="FontStyle12"/>
          <w:spacing w:val="0"/>
          <w:sz w:val="24"/>
          <w:szCs w:val="24"/>
        </w:rPr>
        <w:t>«Для реализации эффективной моло</w:t>
      </w:r>
      <w:r w:rsidRPr="002D2175">
        <w:rPr>
          <w:rStyle w:val="FontStyle12"/>
          <w:spacing w:val="0"/>
          <w:sz w:val="24"/>
          <w:szCs w:val="24"/>
        </w:rPr>
        <w:softHyphen/>
        <w:t>дежной политики государству необходимо создавать современные каналы общения и информирования о возможностях трудоу</w:t>
      </w:r>
      <w:r w:rsidRPr="002D2175">
        <w:rPr>
          <w:rStyle w:val="FontStyle12"/>
          <w:spacing w:val="0"/>
          <w:sz w:val="24"/>
          <w:szCs w:val="24"/>
        </w:rPr>
        <w:softHyphen/>
        <w:t>стройства и проведения досуга, обеспечивать равные возможности для молодых людей по всей стране, прививать интерес к истории и культуре России, поддерживать талантливую молодежь и молодые многодетные семьи».</w:t>
      </w:r>
    </w:p>
    <w:p w:rsidR="00660C91" w:rsidRPr="002D2175" w:rsidRDefault="00660C91" w:rsidP="002D2175">
      <w:pPr>
        <w:pStyle w:val="Style3"/>
        <w:widowControl/>
        <w:spacing w:line="360" w:lineRule="auto"/>
        <w:ind w:firstLine="709"/>
        <w:jc w:val="left"/>
        <w:rPr>
          <w:rStyle w:val="FontStyle12"/>
          <w:spacing w:val="0"/>
          <w:sz w:val="24"/>
          <w:szCs w:val="24"/>
        </w:rPr>
      </w:pPr>
      <w:r w:rsidRPr="002D2175">
        <w:rPr>
          <w:rStyle w:val="FontStyle12"/>
          <w:spacing w:val="0"/>
          <w:sz w:val="24"/>
          <w:szCs w:val="24"/>
        </w:rPr>
        <w:t>Выступления на парламентских слушани</w:t>
      </w:r>
      <w:r w:rsidRPr="002D2175">
        <w:rPr>
          <w:rStyle w:val="FontStyle12"/>
          <w:spacing w:val="0"/>
          <w:sz w:val="24"/>
          <w:szCs w:val="24"/>
        </w:rPr>
        <w:softHyphen/>
        <w:t>ях завершил Председатель Государственной Думы Вячеслав Володин.</w:t>
      </w:r>
    </w:p>
    <w:p w:rsidR="00660C91" w:rsidRPr="002D2175" w:rsidRDefault="00660C91" w:rsidP="002D2175">
      <w:pPr>
        <w:pStyle w:val="Style3"/>
        <w:widowControl/>
        <w:spacing w:line="360" w:lineRule="auto"/>
        <w:ind w:firstLine="709"/>
        <w:jc w:val="left"/>
        <w:rPr>
          <w:rStyle w:val="FontStyle12"/>
          <w:spacing w:val="0"/>
          <w:sz w:val="24"/>
          <w:szCs w:val="24"/>
        </w:rPr>
      </w:pPr>
      <w:r w:rsidRPr="002D2175">
        <w:rPr>
          <w:rStyle w:val="FontStyle12"/>
          <w:spacing w:val="0"/>
          <w:sz w:val="24"/>
          <w:szCs w:val="24"/>
        </w:rPr>
        <w:t>«Законодательство в сфере молодежной политике сегодня требует особого внимания. Только 78 регионов приняли законы о мо</w:t>
      </w:r>
      <w:r w:rsidRPr="002D2175">
        <w:rPr>
          <w:rStyle w:val="FontStyle12"/>
          <w:spacing w:val="0"/>
          <w:sz w:val="24"/>
          <w:szCs w:val="24"/>
        </w:rPr>
        <w:softHyphen/>
        <w:t>лодежной политике. Качество этих законов разное. Нам нужно изучить региональную практику, убрать нестыковки и принять ре</w:t>
      </w:r>
      <w:r w:rsidRPr="002D2175">
        <w:rPr>
          <w:rStyle w:val="FontStyle12"/>
          <w:spacing w:val="0"/>
          <w:sz w:val="24"/>
          <w:szCs w:val="24"/>
        </w:rPr>
        <w:softHyphen/>
        <w:t>шение по созданию федерального закона по молодежной политике».</w:t>
      </w:r>
    </w:p>
    <w:p w:rsidR="00660C91" w:rsidRPr="002D2175" w:rsidRDefault="00660C91" w:rsidP="002D2175">
      <w:pPr>
        <w:pStyle w:val="Style3"/>
        <w:widowControl/>
        <w:spacing w:line="360" w:lineRule="auto"/>
        <w:ind w:firstLine="709"/>
        <w:jc w:val="left"/>
        <w:rPr>
          <w:rStyle w:val="FontStyle12"/>
          <w:spacing w:val="0"/>
          <w:sz w:val="24"/>
          <w:szCs w:val="24"/>
        </w:rPr>
      </w:pPr>
      <w:r w:rsidRPr="002D2175">
        <w:rPr>
          <w:rStyle w:val="FontStyle12"/>
          <w:spacing w:val="0"/>
          <w:sz w:val="24"/>
          <w:szCs w:val="24"/>
        </w:rPr>
        <w:t>Следующие парламентские слушания по молодежной политике предполагается про</w:t>
      </w:r>
      <w:r w:rsidRPr="002D2175">
        <w:rPr>
          <w:rStyle w:val="FontStyle12"/>
          <w:spacing w:val="0"/>
          <w:sz w:val="24"/>
          <w:szCs w:val="24"/>
        </w:rPr>
        <w:softHyphen/>
        <w:t>вести в ноябре 2017 года.</w:t>
      </w:r>
    </w:p>
    <w:p w:rsidR="00730355" w:rsidRPr="002D2175" w:rsidRDefault="00730355" w:rsidP="002D2175">
      <w:pPr>
        <w:spacing w:after="0" w:line="360" w:lineRule="auto"/>
        <w:ind w:firstLine="709"/>
        <w:rPr>
          <w:sz w:val="24"/>
          <w:szCs w:val="24"/>
        </w:rPr>
      </w:pPr>
    </w:p>
    <w:sectPr w:rsidR="00730355" w:rsidRPr="002D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91"/>
    <w:rsid w:val="002D2175"/>
    <w:rsid w:val="002F6873"/>
    <w:rsid w:val="00322C09"/>
    <w:rsid w:val="00660C91"/>
    <w:rsid w:val="0073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D1703-CAB0-4DFD-9C11-DAC53C35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60C91"/>
    <w:pPr>
      <w:widowControl w:val="0"/>
      <w:autoSpaceDE w:val="0"/>
      <w:autoSpaceDN w:val="0"/>
      <w:adjustRightInd w:val="0"/>
      <w:spacing w:after="0" w:line="542" w:lineRule="exact"/>
      <w:jc w:val="center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60C91"/>
    <w:rPr>
      <w:rFonts w:ascii="Times New Roman" w:hAnsi="Times New Roman" w:cs="Times New Roman"/>
      <w:b/>
      <w:bCs/>
      <w:spacing w:val="-10"/>
      <w:sz w:val="46"/>
      <w:szCs w:val="46"/>
    </w:rPr>
  </w:style>
  <w:style w:type="paragraph" w:customStyle="1" w:styleId="Style3">
    <w:name w:val="Style3"/>
    <w:basedOn w:val="a"/>
    <w:uiPriority w:val="99"/>
    <w:rsid w:val="00660C91"/>
    <w:pPr>
      <w:widowControl w:val="0"/>
      <w:autoSpaceDE w:val="0"/>
      <w:autoSpaceDN w:val="0"/>
      <w:adjustRightInd w:val="0"/>
      <w:spacing w:after="0" w:line="298" w:lineRule="exact"/>
      <w:ind w:firstLine="283"/>
      <w:jc w:val="both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60C91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4">
    <w:name w:val="Style4"/>
    <w:basedOn w:val="a"/>
    <w:uiPriority w:val="99"/>
    <w:rsid w:val="00660C91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D2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2D2175"/>
    <w:rPr>
      <w:rFonts w:ascii="Trebuchet MS" w:hAnsi="Trebuchet MS" w:cs="Trebuchet MS" w:hint="default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2D2175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9">
    <w:name w:val="Font Style19"/>
    <w:basedOn w:val="a0"/>
    <w:uiPriority w:val="99"/>
    <w:rsid w:val="002D2175"/>
    <w:rPr>
      <w:rFonts w:ascii="Segoe UI" w:hAnsi="Segoe UI" w:cs="Segoe UI" w:hint="default"/>
      <w:b/>
      <w:bCs/>
      <w:spacing w:val="-30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5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РГБМ</Company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Игоревна</dc:creator>
  <cp:keywords/>
  <dc:description/>
  <cp:lastModifiedBy>Кузьмина Ольга Владимировна</cp:lastModifiedBy>
  <cp:revision>4</cp:revision>
  <dcterms:created xsi:type="dcterms:W3CDTF">2017-08-07T11:51:00Z</dcterms:created>
  <dcterms:modified xsi:type="dcterms:W3CDTF">2017-08-15T11:47:00Z</dcterms:modified>
</cp:coreProperties>
</file>