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C9" w:rsidRDefault="002C29C9" w:rsidP="0035331A">
      <w:pPr>
        <w:pStyle w:val="Style1"/>
        <w:widowControl/>
        <w:spacing w:line="360" w:lineRule="auto"/>
        <w:ind w:firstLine="709"/>
        <w:contextualSpacing/>
        <w:rPr>
          <w:rStyle w:val="FontStyle25"/>
          <w:rFonts w:ascii="Times New Roman" w:hAnsi="Times New Roman" w:cs="Times New Roman"/>
          <w:b/>
          <w:spacing w:val="0"/>
          <w:sz w:val="24"/>
          <w:szCs w:val="24"/>
        </w:rPr>
      </w:pPr>
      <w:r w:rsidRPr="002C29C9">
        <w:rPr>
          <w:rStyle w:val="FontStyle25"/>
          <w:rFonts w:ascii="Times New Roman" w:hAnsi="Times New Roman" w:cs="Times New Roman"/>
          <w:b/>
          <w:spacing w:val="0"/>
          <w:sz w:val="24"/>
          <w:szCs w:val="24"/>
        </w:rPr>
        <w:t>Аршинская Е.Л. Снизить перегрузки учащихся?// Народное образование. - №6-7. – 2017. – С.89-85</w:t>
      </w:r>
    </w:p>
    <w:p w:rsidR="0035331A" w:rsidRDefault="002C29C9" w:rsidP="0035331A">
      <w:pPr>
        <w:pStyle w:val="Style4"/>
        <w:widowControl/>
        <w:spacing w:line="360" w:lineRule="auto"/>
        <w:ind w:firstLine="709"/>
        <w:contextualSpacing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2C29C9">
        <w:rPr>
          <w:rStyle w:val="FontStyle26"/>
          <w:rFonts w:ascii="Times New Roman" w:hAnsi="Times New Roman" w:cs="Times New Roman"/>
          <w:b w:val="0"/>
          <w:sz w:val="24"/>
          <w:szCs w:val="24"/>
        </w:rPr>
        <w:t>Сохранение и укрепление здоровья школьников — объективно актуальная проблема для большинства современных высокоразвитых стран мира. В рамках этого направления на протяжении многих десятилетий активно обсуждаются вопросы профилактики и предупреждения учебных перегрузок в образовательном процессе. Начиная с конца XIX столетия в мировой педагогической и медицинской литературе, на научных мероприятиях различного уровня предпринимались попытки изучить влияние учебной нагрузки на самочувствие школьников.</w:t>
      </w:r>
    </w:p>
    <w:p w:rsidR="002C29C9" w:rsidRDefault="0035331A" w:rsidP="0035331A">
      <w:pPr>
        <w:pStyle w:val="Style4"/>
        <w:widowControl/>
        <w:spacing w:line="360" w:lineRule="auto"/>
        <w:ind w:firstLine="709"/>
        <w:contextualSpacing/>
        <w:rPr>
          <w:rStyle w:val="FontStyle27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Ключевые слова: 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>здоровье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>,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 xml:space="preserve"> учебная перегрузка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>,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 xml:space="preserve"> рекомендации СанПИН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>,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 xml:space="preserve"> переутомление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>восстановление организма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>,</w:t>
      </w:r>
      <w:r w:rsidR="002C29C9" w:rsidRPr="002C29C9">
        <w:rPr>
          <w:rStyle w:val="FontStyle27"/>
          <w:rFonts w:ascii="Times New Roman" w:hAnsi="Times New Roman" w:cs="Times New Roman"/>
          <w:i w:val="0"/>
          <w:sz w:val="24"/>
          <w:szCs w:val="24"/>
        </w:rPr>
        <w:t xml:space="preserve"> сопротивляемость перегрузкам</w:t>
      </w:r>
      <w:r>
        <w:rPr>
          <w:rStyle w:val="FontStyle27"/>
          <w:rFonts w:ascii="Times New Roman" w:hAnsi="Times New Roman" w:cs="Times New Roman"/>
          <w:i w:val="0"/>
          <w:sz w:val="24"/>
          <w:szCs w:val="24"/>
        </w:rPr>
        <w:t>.</w:t>
      </w:r>
    </w:p>
    <w:p w:rsidR="0035331A" w:rsidRDefault="0035331A" w:rsidP="0035331A">
      <w:pPr>
        <w:pStyle w:val="Style8"/>
        <w:widowControl/>
        <w:spacing w:line="360" w:lineRule="auto"/>
        <w:ind w:firstLine="709"/>
        <w:contextualSpacing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Стремление снизить учебные на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грузки и их негативное воздейст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вие на здоровье учащихся за счёт модернизации учебных программ и совершенствования учебного про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цесса, изменения методов и подхо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дов к обучению, путём регламента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ции видов учебной деятельности и сегодня не всегда приводит к ожидаемым результатам. Отри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цательное влияние учебных пере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грузок на здоровье современных школьников отчётливо увеличивает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ся от начальных классов к стар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шим, о чём свидетельствуют дан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ные, представленные в отчётах Научного центра здоровья детей РАМН. Высокая социальная зна</w:t>
      </w:r>
      <w:r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чимость здоровья подрастающего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поколения в Российской Федерации не остаётся без внимания государства и нашла отражение в ряде правитель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ственных документов. На современном этапе развития российского общества действует Приказ Министерства здра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воохранения РФ от 21 марта 2003 г. № 113 «Об утверждении Концепции охраны здоровья здоровых в Россий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ской Федерации», где отмечено, что количество социально зависимых и профессиональных дефектов здоровья населения, среди которых обозначены такие, как состояние хронической уста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лости, явления утомления и переутом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ления, снижение умственной и физиче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ской работоспособности, имеет устой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чивую тенденцию к росту. Одно из приоритетных направлений «Кон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цепции охраны здоровья здоровых в Российской Федерации» — создание социально-нравственной доминанты в индивидуальном, коллективном со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знании современного общества на цен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ность здоровья. В документе особо от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мечено, что именно в школьном возра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сте формируется образ жизни человека</w:t>
      </w: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 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 одновременно появляются факторы риска возникновения хронических заболеваний, связанные с учебной нагрузкой.</w:t>
      </w:r>
    </w:p>
    <w:p w:rsid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Style w:val="FontStyle30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Несмотря на то, что в настоящее время су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ществует достаточно много программ, направ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ленных на сохранение и укрепление здоровья детей, разработаны различные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здоровьесберегающие технологии, тем не менее можно кон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статировать, что такой аспект, как работа по предупреждению учебных перегрузок школьников, остаётся без должного внимания. В современной психолого-педагогической на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уке и практике недостаточно изучены внеш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ние (объективные) и внутренние (индивиду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ально-психологические факторы) возникнове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ния учебных перегрузок. В общем понимании учебные перегрузки сводятся к расчёту вре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менных показателей, затрачиваемых школьни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ками на различные виды учебной деятельнос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ти, без учёта оценки внутреннего состояния самих учащихся. Практически отсутствуют сведения о том, какие виды учебной деятель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ности в наибольшей степени способствуют возникновению учебных перегрузок. Также мало внимания уделяется вопросу изучения индивидуальных различий, предрасполагаю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щих к возникновению учебных перегрузок.</w:t>
      </w:r>
    </w:p>
    <w:p w:rsidR="002C29C9" w:rsidRPr="002C29C9" w:rsidRDefault="0035331A" w:rsidP="0035331A">
      <w:pPr>
        <w:pStyle w:val="Style7"/>
        <w:widowControl/>
        <w:spacing w:line="360" w:lineRule="auto"/>
        <w:ind w:firstLine="709"/>
        <w:contextualSpacing/>
        <w:jc w:val="left"/>
        <w:rPr>
          <w:rFonts w:ascii="Times New Roman" w:hAnsi="Times New Roman" w:cs="Times New Roman"/>
        </w:rPr>
      </w:pPr>
      <w:r w:rsidRPr="0035331A">
        <w:rPr>
          <w:rStyle w:val="FontStyle26"/>
          <w:rFonts w:ascii="Times New Roman" w:hAnsi="Times New Roman" w:cs="Times New Roman"/>
          <w:b w:val="0"/>
          <w:sz w:val="24"/>
          <w:szCs w:val="24"/>
        </w:rPr>
        <w:t>У</w:t>
      </w:r>
      <w:r w:rsidR="002C29C9" w:rsidRPr="0035331A">
        <w:rPr>
          <w:rStyle w:val="FontStyle26"/>
          <w:rFonts w:ascii="Times New Roman" w:hAnsi="Times New Roman" w:cs="Times New Roman"/>
          <w:b w:val="0"/>
          <w:sz w:val="24"/>
          <w:szCs w:val="24"/>
        </w:rPr>
        <w:t>чебная на</w:t>
      </w:r>
      <w:r w:rsidR="002C29C9" w:rsidRPr="0035331A">
        <w:rPr>
          <w:rStyle w:val="FontStyle26"/>
          <w:rFonts w:ascii="Times New Roman" w:hAnsi="Times New Roman" w:cs="Times New Roman"/>
          <w:b w:val="0"/>
          <w:sz w:val="24"/>
          <w:szCs w:val="24"/>
        </w:rPr>
        <w:softHyphen/>
        <w:t>грузка</w:t>
      </w:r>
      <w:r w:rsidR="002C29C9" w:rsidRPr="002C29C9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t>— это время, затрачиваемое школьником на обучение, которое опреде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лятся суммой двух показателей: обра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зовательной нагрузкой и временем выполнения домашних заданий, основных и дополнительных. При этом степень за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траты внутренних ресурсов не должна превышать возможностей ученика, в ре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зультате происходит его интеллектуальное и личностное развитие. Следовательно, </w:t>
      </w:r>
      <w:r w:rsidR="002C29C9" w:rsidRPr="0035331A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учебная перегрузка 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t>— это превышение санитарных нормативов и требований к объёму учебной нагрузки (СанПиН), когда степень затраты внутренних ресур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сов ученика больше, чем его возможнос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ти, в итоге происходит снижение показа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телей интеллектуального, эмоционального, личностного развития ребёнка и отража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ется на субъективных ощущениях воспри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ятия учебной нагрузки. Таким образом, можем говорить об учебной перегрузке только в том случае, если превышены не только временные показатели, но субъективно школьник воспринимает учебную нагрузку как чрезмерно высо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кою. В подтверждение сказанного рас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смотрим результаты анкетного опроса, которые получены при изучении субъек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тивного восприятия учебной нагрузки школьниками 5—11-х классов сибирских городов Иркутска, Ангарска, Шелехова, обучающимися в общеобразовательных уч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реждениях различного типа: лицеях, гим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назиях, школах с углублённым изучением отдельных предметов (ШУИП) и обще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образовательных школах. Ребятам была предложена анкета, где им необходимо</w:t>
      </w:r>
      <w:r w:rsid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t>было оценить учебную нагрузку по критериям: достаточная — завышенная — заниженная; способствующая развитию — превышаю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щая — недостаточная. Совершенно очевидно, что учебная нагрузка в лицеях, гимназиях, ШУИП выше, чем в общеобразовательных школах. Тем не менее отмечена тенденция, что для учащихся общеобразовательных школ проблема учебных перегрузок более актуальна, чем для школьников образовательных учреж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дений других типов. Более того, ученики ли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цеев и гимназий отмечают, что учебная на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грузка недостаточно высока, 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чтобы способст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вовать их интеллектуальному развитию, а в общеобразовательных школах у учащихся на каждой последующей параллели наиболее интенсивно нарастает ощущение невозможнос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 справиться с учебной нагрузкой. Если обобщённо представить психологические осо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бенности учащихся различных общеобразова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тельных учреждений, участвовавших в опросе, то можно отметить, что в лицеях, гимназиях, ШУИП обучаются школьники, прошедшие конкурсный отбор, многие из них участники олимпиад различного уровня, это не просто дети, которые обладают способностями. Они более мотивированы не только на учебную де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ятельность, но и на достижение результата. Полученные данные также позволяют говорить о том, что оперирование только временными показателями при определении оптимальной учебной нагрузки не совсем объективно.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Style w:val="FontStyle30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Изучение распределения учебной нагруз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ки позволило установить, что наиболь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ший вклад в возникновение перегрузок вносят не основные, а сопутствующие виды учебной деятельности. На первом месте находятся дополнительные домаш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ние задания, затем индивидуальные за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нятия с репетиторами и на третьем месте факультативы. При этом время, затрачи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ваемое на обязательные уроки в школе, не превышает допустимых нормативов СанПиН, при составлении расписания учебных занятий в образовательных уч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реждениях установленные требования учитываются. Здесь педагогам нужно стремиться избегать формализма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>, но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 к сожа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лению, многие школы декларируют полное ре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шение вопроса, связанного с учебными перегрузками, предъявляя правильно со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ставленное расписание, совершенно забывая о других факторах. Более того, можно с полной уверенностью говорить о том, что проблема всегда будет существо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вать и требовать всё новых способов её ре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шения не только со стороны педагогов, но и медиков, психологов и других специалис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тов. Во-первых, это обусловлено тем, что в современном обществе, которое ещё назы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вают информационным, постоянно увеличива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ется количество информации, которую челове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ку необходимо усвоить и уметь использовать, школа должна идти в ногу со временем, и о снижении и упрощении учебного материала в этой ситуации говорить не приходится. Во-вторых, необходимо помнить о том, что каж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дое новое поколение школьников, в силу всё той же информатизации, будет отличаться от предыдущего, поэтому необходимо посто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янно совершенствовать или изменять исполь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зуемые ранее методы и приёмы работы с де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тьми.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Психологическая симптомато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логия переутомления определяется особеннос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тями деятельности, условиями среды и осо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бенностями личности. Признаками переутом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ления могут быть: резкое и длительное сни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жение умственной и физической работоспо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собности, снижение памяти и внимания, рас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стройства невротического характера (наруше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ние сна,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чувство страха, плаксивость, раздра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жительность). Появляются нервозность, ле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ность, плохое настроение; снижаются интерес и мотивация к обучению и другим общест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венно-полезным видам деятельности, требую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щим интеллектуальной и физической актив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ности; происходит снижение успеваемости и замедляется развитие интеллектуальной сферы, что в свою очередь ведёт к наруше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нию общения и в результате дисгармонично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му развитию личности.</w:t>
      </w:r>
    </w:p>
    <w:p w:rsidR="002C29C9" w:rsidRPr="002C29C9" w:rsidRDefault="0035331A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В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t>нутренние факторы воз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никновения учебных перегрузок — это в пер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вую очередь индивидуально-типологические особенности, такие как тип нервной системы, показатели работоспособности. Чем выше уро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вень функциональной подвижности и си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лы нервной системы, скорость процессов переработки информации, а значит, ра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ботоспособность и возможность выпол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нять большее количество работы в еди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ницу времени без признаков переутом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ления, тем больший объём учебной на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грузки «берут на себя» школьники, при этом не испытывая дискомфорта. Уча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щиеся, не обладающие высокими пока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зателями работоспособности, не могут в силу психофизиологических свойств осилить большой объём нагрузки, такие школьники либо ограничиваются толь</w:t>
      </w:r>
      <w:r w:rsidR="002C29C9">
        <w:rPr>
          <w:rStyle w:val="FontStyle30"/>
          <w:rFonts w:ascii="Times New Roman" w:hAnsi="Times New Roman" w:cs="Times New Roman"/>
          <w:sz w:val="24"/>
          <w:szCs w:val="24"/>
        </w:rPr>
        <w:t>к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t>о основными видами учебной деятельнос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ти, либо вообще могут не выполнять не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которые из них. Следовательно, объёмы учебных нагрузок для таких школьников желательно регулировать в зависимости от динамики их работоспособности, на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пример, некоторые могут продуктивно работать лишь в начале урока, другим необходимо время, чтобы вработаться. Объём учебного материала для таких школьников можно разбивать на части, так как большие задания могут вызы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вать страх не справиться, а это порож</w:t>
      </w:r>
      <w:r w:rsidR="002C29C9"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дает другую эмоциональную проблему, которая будет мешать сосредоточиться на выполнении основного учебного задания.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Следующая отличительная характерис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тика учащихся, подверженных учебной перегрузке, — повышение общего уровня школьной тревожности, а также проблемы и страхи в отношениях с учителями, боязнь ситуаций проверки знаний, страх не соответствовать ожи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даниям окружающих, которые внутрен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не стимулируют школьников к допол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нительным занятиям и позволяет им компенсировать состояние школьной тревожности. С такими школьниками эффективно использование приёмов, на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правленных на оптимизацию взаимо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действия в системе «учитель — уче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ник», необходимо подкреплять дости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жения в учёбе похвалой, и крайне не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гативно влияют на эту категорию уча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щихся авторитарный стиль общения,</w:t>
      </w: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замечания, сделанные при одноклассниках относительно качества выполненных учеб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ных заданий. Следует помнить, что эти школьники очень чувствительны, ранимы, для них значим эмоциональный тон взаимо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отношений с педагогом и с одноклассника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ми. Более того, необходимо помнить о вза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имосвязи и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взаимовлиянии эмоционального и когнитивного компонентов психики. Чрез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мерное эмоциональное напряжение, диском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форт могут стать причиной снижения когни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тивных способностей ребёнка, тот в свою очередь начинает переживать из-за невоз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можности справиться с учебным заданием, и так возникает замкнутый круг, из которо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го ребёнку уже не вырваться.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Ещё одно отличие — преобладание позна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вательных мотивов, связанных с содержани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ем учебной деятельности и процессом её вы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полнения. В этом случае школьников увле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кает не формальный результат учёбы (полу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чение оценки), а процесс получения знаний. Такая особенность достаточно часто отмеча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ется среди так называемых одарённых школьников, когда они готовы заниматься целыми днями.</w:t>
      </w:r>
    </w:p>
    <w:p w:rsid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Style w:val="FontStyle28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Группой повышенного риска по учеб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ным перегрузкам становятся учащиеся с вы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соким уровнем школьной мотивации, высоки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ми показателями школьной тревожности. Эти психологические характеристики становятся своеобразным защитным механизмом в стремлении быть успешными в учебных занятиях и обусловливают возник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новение учебной перегрузки. </w:t>
      </w:r>
    </w:p>
    <w:p w:rsidR="0035331A" w:rsidRDefault="002C29C9" w:rsidP="0035331A">
      <w:pPr>
        <w:pStyle w:val="Style7"/>
        <w:widowControl/>
        <w:spacing w:line="360" w:lineRule="auto"/>
        <w:ind w:firstLine="709"/>
        <w:contextualSpacing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Безусловно, основные задачи развития в школьном возрасте — это накопление запаса знаний, овладение различными способами и приёмами работы с информацией, развитие личностного потенциала. 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>Э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того невозможно добиться без усилий и напряжения. Исследователь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ские данные показывают, что причиной сокращения времени, отведённого на от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дых (сон и прогулки), может быть не только учебная нагрузка, но и другие виды деятельности школьника, не связан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ные с учёбой. Как правило, учащимся, максимально задействованным в учебном процессе, учебные занятия не мешают до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статочно плотно занять оставшееся сво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бодное время. Они посещают кружки по интересам, много читают в свободное время, занимаются спортом. Среди уча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щихся с низкими временными показателя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ми учебной нагрузки намного чаще встре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чаются такие, у которых большая часть времени уходит на просмотр телевизора или компьютер, эти виды деятельности занимают большую часть их свободного времени. При этом умение справляться с учебными нагрузками в школе являете</w:t>
      </w:r>
      <w:r>
        <w:rPr>
          <w:rStyle w:val="FontStyle30"/>
          <w:rFonts w:ascii="Times New Roman" w:hAnsi="Times New Roman" w:cs="Times New Roman"/>
          <w:sz w:val="24"/>
          <w:szCs w:val="24"/>
        </w:rPr>
        <w:t>ся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 важным навыком, который позволяет со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хранить здоровье школьников и способст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вует развитию успешной личности, по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скольк</w:t>
      </w:r>
      <w:r>
        <w:rPr>
          <w:rStyle w:val="FontStyle30"/>
          <w:rFonts w:ascii="Times New Roman" w:hAnsi="Times New Roman" w:cs="Times New Roman"/>
          <w:sz w:val="24"/>
          <w:szCs w:val="24"/>
        </w:rPr>
        <w:t>у умение жить и работать в инфор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мационном обществе становится важным интеллектуальным и личностным ресурс современного человека. Задача педагога помочь учащимся в этом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>.</w:t>
      </w:r>
    </w:p>
    <w:p w:rsidR="002C29C9" w:rsidRDefault="002C29C9" w:rsidP="0035331A">
      <w:pPr>
        <w:pStyle w:val="Style7"/>
        <w:widowControl/>
        <w:spacing w:line="360" w:lineRule="auto"/>
        <w:ind w:firstLine="709"/>
        <w:contextualSpacing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Чтобы предупредить возможности возникнове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ния физиологических перегрузок, необходимо учитывать, что существуют установленные фи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зиологами нормы продолжительности видов учебной деятельности. Непрерывное чтение в возрасте семи-восьми лет не должно превы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шать — 10 минут, девяти лет — 15 минут. Оптимальная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продолжительность непрерывного письма для учащихся семилетнего возраста со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ставляет всего 2 минуты 40 секунд в начале занятия и 1 минуту 45 секунд в конце. Для учащихся в возрасте 14—15 лет возможная длительность непрерывного письма составляет 20 минут. Нужно стремиться избегать чрез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мерного использования компьютерных техноло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гий, так как это может привести не только к перенапряжению анализаторов, но и снижает скорость и качество усвоения учебного матери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ала. Также нужно регулировать количество до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машних задний, для приготовления которых ис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пользуются компьютерные технологии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>.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Style w:val="FontStyle30"/>
          <w:rFonts w:ascii="Times New Roman" w:hAnsi="Times New Roman" w:cs="Times New Roman"/>
          <w:sz w:val="24"/>
          <w:szCs w:val="24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Необходимо развивать сопротивляемость учеб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ным перегрузкам путём тренировки психичес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ких процессов и формирования индивидуально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го стиля работы с информацией, основываясь на принципе психодинамического стереотипа. Цель задания должна быть чётко сформулиро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вана и разбита на отдельные задачи, последо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вательное решение которых приведёт к желае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мому результату. Когда ученики научатся дей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ствовать по предложенному алгоритму, можно просить их самостоятельно разбивать выполне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ние конкретного задания на последовательные этапы, руководствуясь предпочтениями. Посте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пенно объём и сложность заданий должны увеличиваться, но делить их необходимо на большее количество мелких этапов, доступ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ных конкретному ученику. Такая работа долж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на проводиться непрерывно, систематически </w:t>
      </w:r>
      <w:r w:rsidRPr="002C29C9">
        <w:rPr>
          <w:rStyle w:val="FontStyle27"/>
          <w:rFonts w:ascii="Times New Roman" w:hAnsi="Times New Roman" w:cs="Times New Roman"/>
          <w:sz w:val="24"/>
          <w:szCs w:val="24"/>
        </w:rPr>
        <w:t xml:space="preserve">хо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тех пор, пока школьники не научатся само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стоятельно организовывать и планировать</w:t>
      </w:r>
      <w:r>
        <w:rPr>
          <w:rFonts w:ascii="Times New Roman" w:hAnsi="Times New Roman" w:cs="Times New Roman"/>
        </w:rPr>
        <w:t xml:space="preserve"> 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учебную деятельность. Этот приём помогает снизить страх и тревогу не справиться со слож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ным заданием, так как ученик сам пла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нирует этапы его выполнения. Единст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венное, в чём взрослый при этом дол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жен помогать — в оценке объективнос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 составленного плана.</w:t>
      </w:r>
    </w:p>
    <w:p w:rsidR="002C29C9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Чтобы не вызывать страх и тревож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ность, нужно стремиться избегать стрес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совых тактик, таких как внезапная про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верочная работа. 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>У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ченики должны знать, когда и в какой форме вы будете проверять их знания</w:t>
      </w:r>
      <w:r w:rsidR="0035331A">
        <w:rPr>
          <w:rStyle w:val="FontStyle30"/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2C29C9">
        <w:rPr>
          <w:rStyle w:val="FontStyle30"/>
          <w:rFonts w:ascii="Times New Roman" w:hAnsi="Times New Roman" w:cs="Times New Roman"/>
          <w:sz w:val="24"/>
          <w:szCs w:val="24"/>
        </w:rPr>
        <w:t>Су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ществует тип школьников, для которых выполнение заданий на скорость или реплика «отвечай быстро» просто недо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пустимы, потому что в этот момент они забывают всё, что знали. Эти ученики, как правило, долго врабатываются, мед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ленно выполняют задания; если их не ограничивать во времени, они выпол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няют работу очень качественно, кропот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ливо. Таких учащихся можно опреде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лить, сравнив результаты их деятельнос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ти в различных условиях. Скептические, пренебрежительные реплики при оценке учебной деятельности ребёнка, особенно при одноклассниках, необходимо заме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нить на спокойное, объективное, добро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желательное указание на недочёты. Затем ученик должен получить конкрет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ные рекомендации о том, как и что надо сделать, для того чтобы выполнить за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дание правильно.</w:t>
      </w:r>
    </w:p>
    <w:p w:rsidR="00D117B8" w:rsidRPr="002C29C9" w:rsidRDefault="002C29C9" w:rsidP="0035331A">
      <w:pPr>
        <w:pStyle w:val="Style8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2C29C9">
        <w:rPr>
          <w:rStyle w:val="FontStyle30"/>
          <w:rFonts w:ascii="Times New Roman" w:hAnsi="Times New Roman" w:cs="Times New Roman"/>
          <w:sz w:val="24"/>
          <w:szCs w:val="24"/>
        </w:rPr>
        <w:lastRenderedPageBreak/>
        <w:t>Педагоги должны помнить, что от того, как будет проходить обучение, будет ли это постоянная гонка за результатом или спокойное путешествие по стране знаний, зависит не только здоровье, но и дальнейшая успешность в жизни вве</w:t>
      </w:r>
      <w:r w:rsidRPr="002C29C9">
        <w:rPr>
          <w:rStyle w:val="FontStyle30"/>
          <w:rFonts w:ascii="Times New Roman" w:hAnsi="Times New Roman" w:cs="Times New Roman"/>
          <w:sz w:val="24"/>
          <w:szCs w:val="24"/>
        </w:rPr>
        <w:softHyphen/>
        <w:t>ренных им детей.</w:t>
      </w:r>
    </w:p>
    <w:sectPr w:rsidR="00D117B8" w:rsidRPr="002C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C3" w:rsidRDefault="00A431C3" w:rsidP="002C29C9">
      <w:pPr>
        <w:spacing w:after="0" w:line="240" w:lineRule="auto"/>
      </w:pPr>
      <w:r>
        <w:separator/>
      </w:r>
    </w:p>
  </w:endnote>
  <w:endnote w:type="continuationSeparator" w:id="0">
    <w:p w:rsidR="00A431C3" w:rsidRDefault="00A431C3" w:rsidP="002C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C3" w:rsidRDefault="00A431C3" w:rsidP="002C29C9">
      <w:pPr>
        <w:spacing w:after="0" w:line="240" w:lineRule="auto"/>
      </w:pPr>
      <w:r>
        <w:separator/>
      </w:r>
    </w:p>
  </w:footnote>
  <w:footnote w:type="continuationSeparator" w:id="0">
    <w:p w:rsidR="00A431C3" w:rsidRDefault="00A431C3" w:rsidP="002C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8C3092"/>
    <w:lvl w:ilvl="0">
      <w:numFmt w:val="bullet"/>
      <w:lvlText w:val="*"/>
      <w:lvlJc w:val="left"/>
    </w:lvl>
  </w:abstractNum>
  <w:abstractNum w:abstractNumId="1" w15:restartNumberingAfterBreak="0">
    <w:nsid w:val="635A380B"/>
    <w:multiLevelType w:val="singleLevel"/>
    <w:tmpl w:val="D24AE142"/>
    <w:lvl w:ilvl="0">
      <w:start w:val="3"/>
      <w:numFmt w:val="decimal"/>
      <w:lvlText w:val="%1)"/>
      <w:legacy w:legacy="1" w:legacySpace="0" w:legacyIndent="365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C9"/>
    <w:rsid w:val="002C29C9"/>
    <w:rsid w:val="0035331A"/>
    <w:rsid w:val="004B47A5"/>
    <w:rsid w:val="00930887"/>
    <w:rsid w:val="00A431C3"/>
    <w:rsid w:val="00D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4B4B-A418-4730-943E-92D19DF1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C29C9"/>
    <w:rPr>
      <w:rFonts w:ascii="Century Schoolbook" w:hAnsi="Century Schoolbook" w:cs="Century Schoolbook"/>
      <w:spacing w:val="-20"/>
      <w:sz w:val="40"/>
      <w:szCs w:val="40"/>
    </w:rPr>
  </w:style>
  <w:style w:type="character" w:customStyle="1" w:styleId="FontStyle26">
    <w:name w:val="Font Style26"/>
    <w:basedOn w:val="a0"/>
    <w:uiPriority w:val="99"/>
    <w:rsid w:val="002C29C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2C29C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6" w:lineRule="exact"/>
      <w:jc w:val="righ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6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29C9"/>
    <w:pPr>
      <w:widowControl w:val="0"/>
      <w:autoSpaceDE w:val="0"/>
      <w:autoSpaceDN w:val="0"/>
      <w:adjustRightInd w:val="0"/>
      <w:spacing w:after="0" w:line="214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C29C9"/>
    <w:rPr>
      <w:rFonts w:ascii="Century Schoolbook" w:hAnsi="Century Schoolbook" w:cs="Century Schoolbook"/>
      <w:sz w:val="22"/>
      <w:szCs w:val="22"/>
    </w:rPr>
  </w:style>
  <w:style w:type="character" w:customStyle="1" w:styleId="FontStyle29">
    <w:name w:val="Font Style29"/>
    <w:basedOn w:val="a0"/>
    <w:uiPriority w:val="99"/>
    <w:rsid w:val="002C29C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2C29C9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uiPriority w:val="99"/>
    <w:rsid w:val="002C29C9"/>
    <w:pPr>
      <w:widowControl w:val="0"/>
      <w:autoSpaceDE w:val="0"/>
      <w:autoSpaceDN w:val="0"/>
      <w:adjustRightInd w:val="0"/>
      <w:spacing w:after="0" w:line="216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2C29C9"/>
    <w:rPr>
      <w:rFonts w:ascii="Century Schoolbook" w:hAnsi="Century Schoolbook" w:cs="Century Schoolbook"/>
      <w:b/>
      <w:bCs/>
      <w:i/>
      <w:iCs/>
      <w:sz w:val="14"/>
      <w:szCs w:val="14"/>
    </w:rPr>
  </w:style>
  <w:style w:type="paragraph" w:customStyle="1" w:styleId="Style13">
    <w:name w:val="Style13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29C9"/>
    <w:pPr>
      <w:widowControl w:val="0"/>
      <w:autoSpaceDE w:val="0"/>
      <w:autoSpaceDN w:val="0"/>
      <w:adjustRightInd w:val="0"/>
      <w:spacing w:after="0" w:line="214" w:lineRule="exact"/>
      <w:ind w:firstLine="115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29C9"/>
    <w:rPr>
      <w:rFonts w:ascii="Century Schoolbook" w:hAnsi="Century Schoolbook" w:cs="Century Schoolbook"/>
      <w:sz w:val="14"/>
      <w:szCs w:val="14"/>
    </w:rPr>
  </w:style>
  <w:style w:type="character" w:customStyle="1" w:styleId="FontStyle41">
    <w:name w:val="Font Style41"/>
    <w:basedOn w:val="a0"/>
    <w:uiPriority w:val="99"/>
    <w:rsid w:val="002C29C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7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C29C9"/>
    <w:rPr>
      <w:rFonts w:ascii="Sylfaen" w:hAnsi="Sylfaen" w:cs="Sylfae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2C29C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2C29C9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29C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C29C9"/>
    <w:rPr>
      <w:rFonts w:ascii="Century Schoolbook" w:hAnsi="Century Schoolbook" w:cs="Century Schoolbook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2418</Words>
  <Characters>13787</Characters>
  <Application>Microsoft Office Word</Application>
  <DocSecurity>0</DocSecurity>
  <Lines>114</Lines>
  <Paragraphs>32</Paragraphs>
  <ScaleCrop>false</ScaleCrop>
  <Company>РГБМ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3</cp:revision>
  <dcterms:created xsi:type="dcterms:W3CDTF">2018-02-09T12:23:00Z</dcterms:created>
  <dcterms:modified xsi:type="dcterms:W3CDTF">2018-02-26T15:56:00Z</dcterms:modified>
</cp:coreProperties>
</file>