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22" w:rsidRPr="00FA0E43" w:rsidRDefault="00021E22" w:rsidP="002F74B4">
      <w:pPr>
        <w:pStyle w:val="Style3"/>
        <w:widowControl/>
        <w:spacing w:line="360" w:lineRule="auto"/>
        <w:ind w:firstLine="709"/>
        <w:contextualSpacing/>
        <w:rPr>
          <w:rStyle w:val="FontStyle14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Ореховская Н.А., Воеводина Е.В. </w:t>
      </w:r>
      <w:r w:rsidRPr="00FA0E43">
        <w:rPr>
          <w:rStyle w:val="FontStyle14"/>
          <w:sz w:val="24"/>
          <w:szCs w:val="24"/>
        </w:rPr>
        <w:t>Принципы толерантности в инклюзивном образовании</w:t>
      </w:r>
      <w:r>
        <w:rPr>
          <w:rStyle w:val="FontStyle14"/>
          <w:sz w:val="24"/>
          <w:szCs w:val="24"/>
        </w:rPr>
        <w:t>//Социально-гуманитарные знания</w:t>
      </w:r>
      <w:r w:rsidR="007207FB">
        <w:rPr>
          <w:rStyle w:val="FontStyle14"/>
          <w:sz w:val="24"/>
          <w:szCs w:val="24"/>
        </w:rPr>
        <w:t>. – 2017. - №4. – С. 134-142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В статье анализируется значи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мость толерантности в инклюзивном образовании инвалидов, при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водятся результаты всероссийских исследований и мониторингов, отражающие степень готовности общества к инклюзии.</w:t>
      </w:r>
    </w:p>
    <w:p w:rsid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2F74B4">
        <w:rPr>
          <w:rStyle w:val="FontStyle21"/>
          <w:rFonts w:ascii="Times New Roman" w:hAnsi="Times New Roman" w:cs="Times New Roman"/>
          <w:b w:val="0"/>
          <w:sz w:val="24"/>
          <w:szCs w:val="24"/>
        </w:rPr>
        <w:t>Ключевые слова:</w:t>
      </w:r>
      <w:r w:rsidRPr="00FA0E4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инвалидность, инклюзия, толерантность, инклюзивное образование, социокультурные барьеры.</w:t>
      </w:r>
    </w:p>
    <w:p w:rsidR="002F74B4" w:rsidRDefault="002F74B4" w:rsidP="002F74B4">
      <w:pPr>
        <w:spacing w:after="0" w:line="360" w:lineRule="auto"/>
        <w:ind w:firstLine="709"/>
        <w:contextualSpacing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A97EFF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Вовлечение людей с инвалидностью в общество требует выработки особой культуры взаимодействия, 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поскольку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 эта со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циальная категория долгие годы была сегрегирована в рам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ках особой инфраструктуры. 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Когда социальная по</w:t>
      </w:r>
      <w:r w:rsidR="002A4967">
        <w:rPr>
          <w:rStyle w:val="FontStyle20"/>
          <w:rFonts w:ascii="Times New Roman" w:hAnsi="Times New Roman" w:cs="Times New Roman"/>
          <w:sz w:val="24"/>
          <w:szCs w:val="24"/>
        </w:rPr>
        <w:t>литика в России стала ориентиро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ваться на инклюзию - включение людей с инвалидностью в общество «здоровых» на «равных правах», появились оче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видные трудности, обусловленные отсутствием практики взаимодействия. Возникла необходимость не только в уст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ранении архитектурных барьеров, создании доступной сре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ды, но и в развитии толерантности во взаимоотношениях между инвалидами и не инвалидами.</w:t>
      </w:r>
    </w:p>
    <w:p w:rsidR="00A97EFF" w:rsidRDefault="00A97EFF" w:rsidP="00A97EFF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С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огласно «Декларации принципов то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лерантности» этот термин означает «уважение, принятие и правильное понимание богатого многообразия культур на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шего мира, наших форм самовыражения и способов прояв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ления человеческой индивидуальности. Ей способствуют знание, открытость, общение и свобода мысли, совести и убеждений. Толерантность - это не только моральный долг, но и политическая, и пра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вовая потребность. Толерантность выс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тупает в разных формах: личной, общественной (отражен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ной в морали, нравах, общественной психологии, сознании), государственной (отраженной в законодательстве, полити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ческой практике).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Следование в повседневной жизни толерантным мораль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ным установкам может способствовать созданию для чело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века комфортных условий существования, нейтрализации агрессивных, конфликтных взаимоотношений. </w:t>
      </w:r>
    </w:p>
    <w:p w:rsidR="00A97EFF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Основным факто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ром установления толерантности являются объективные внешние условия существования личности или социальной группы, но в каждом отдельном случае играют свою роль и индивидуально-психологические ее особенности, индиви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дуальная природная склонность к терпимости и согласию. 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Т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рудно в современной России найти человека, который бы оспорил принципы толерантного отно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шения к людям с инвалидностью, но по данным социоло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гических опросов большинство россиян, как и прежде, убеж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дено в существовании несправедливости по отношению к инвалидам.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Равные условия и возможности для инвали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дов в нашей стране пока не созданы - считает большинство наших сограждан. 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Есть выражение, что инвалидом человека делает не коляска, а окружение. И здесь следует учитывать влияние стигматизации на инвалидов - вследствие непонимания их отличий общество часто приписывает им образ «больных», «беспомощных», «бесполых» и даже «заразных». Наравне с позитив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ным восприятием идей инклюзии наблюдаются дискримини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рующие высказывания, пренебрежительное отношение к ин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валидам, стремление к созданию социальной дистанции, что позволяет говорить о том, что в социокультурном прост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ранстве проблема людей с инвалидностью остается нере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шенной. Например, в средствах массовой информации и в быту до сих пор находят</w:t>
      </w:r>
      <w:r w:rsidRPr="00FA0E43">
        <w:rPr>
          <w:rFonts w:ascii="Times New Roman" w:hAnsi="Times New Roman" w:cs="Times New Roman"/>
        </w:rPr>
        <w:t xml:space="preserve">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применение такие термины, как «калека», «убогий» и т.п. Стигма становится маркером «не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полноценности» и способствует изолированности своего владельца - она может провоцировать безработицу (расп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ространенный стереотип о том, что инвалиды нетрудо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способны), проблемы в образовании (за счет ложного предс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тавления о необучаемости или «бесполезности» образова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ния для данной группы людей).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Другая проблема - в том, что сами инвалиды «врастают» в приписанный образ за счет механизма самостигматизации, или вторичной девиации. 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менно по этой причине инвалиды имеют в большинстве своем низкую самооценку, недостаточный уровень амбиций и пассивную социальную адаптацию.</w:t>
      </w:r>
    </w:p>
    <w:p w:rsidR="00A97EFF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Исключительное значение в деле создания толерантного сознания имеет образование и воспитание, призванное фор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мировать у молодых людей открытость к «иным» людям, дру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гим культурам, способность ценить свободу личности, ува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жать человеческое достоинство и индивидуальность. Поэто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му основой инклюзии людей с инвалидностью в общество должен выступать институт образования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По данным опроса, проведенного Фондом общественного мнения, 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примерно треть респондентов считает, что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 дети-инвалиды не должны учиться вместе с обычными детьми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.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 Основной мотив отрицательного ответа - жестокость со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временных детей и возможная агрессия по отношению к де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тям-инвалидам. Четверть опрошенных родителей уве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рена, что при совместном обучении качество образования ухудшится, а каждый пятый считает, что обычным детям</w:t>
      </w:r>
      <w:r w:rsidR="002A4967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будет некомфортно учится с детьми-инвалидами. Почти половина опрошенных родителей не готова видеть рядом со своим чадом ребенка с особыми потребностями, они скорее «пожертвуют» на благотворительность для детей-инвалидов, чем подвергнут своего ребенка «моральному ис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пытанию». Такая позиция неудивительна, ведь практически каждый третий признается, что испытывает трудности и заме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шательство в общении с инвалидом.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Если судить по данным показателям об уровне толерант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ности в массовом сознании современного российского об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щества (в частности молодежи), то можно зафиксировать ее низкий уровень.</w:t>
      </w:r>
    </w:p>
    <w:p w:rsidR="00A97EFF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В сфере высшего образования ситуация выглядит лучше: отношение студенческой молодежи к лю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дям с инвалидностью не характеризуется резким неприня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тием. Однако тенденции к сегрегации здесь все-таки есть. 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>Автор приводит данные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 социологического исследо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вания социального портрета инвалида в молодежной среде, проведенного в 2013 г. в вузах Владимирской области. Ин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тересно, что почти все студенты выражали готовность к ока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занию помощи людям с инвалидностью в общественных местах (на улице, в транспорте). Однако на ситуативный вопрос «Если бы в вашу группу перевели студента, исполь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зующего инвалидную коляску, комфортно ли он себя чувст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вовал бы в вашем коллективе?» более четверти респонден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тов дали отрицательный ответ. Причем свое мнение они обосновывали ука</w:t>
      </w:r>
      <w:r w:rsidR="002A4967">
        <w:rPr>
          <w:rStyle w:val="FontStyle20"/>
          <w:rFonts w:ascii="Times New Roman" w:hAnsi="Times New Roman" w:cs="Times New Roman"/>
          <w:sz w:val="24"/>
          <w:szCs w:val="24"/>
        </w:rPr>
        <w:t>зывая на социкультурные барьеры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-трудности, возникающие в процессе общения с инвалидами. </w:t>
      </w:r>
    </w:p>
    <w:p w:rsidR="00FA0E43" w:rsidRPr="00FA0E43" w:rsidRDefault="00FA0E43" w:rsidP="00A97EFF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В процессе интервьюирования студентам было предло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жено ответить на вопрос о том, что предпочтительнее для инвалидов в процессе обучения - инклюзия или сегрегация.</w:t>
      </w:r>
      <w:r w:rsidR="00A97EF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Результаты оказались неожиданными, так как большинство из них выступило в пользу отдельного обучения и менее четверти опрошенных поддержали инклюзию. Почти столько же затруднились с ответом, указывая, что всё «ин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дивидуально», «зависит от заболевания», «кому-то предпоч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тителен коллектив здоровых, кому-то таких же, как они».</w:t>
      </w:r>
    </w:p>
    <w:p w:rsidR="00956ED8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Очевидно, что такой тип восприятия инвалидов сформи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ровался в рамках медико-ориентированной модели, одним из главных принципов которой была изолированность, в том числе в сфере образования, образ инвалида как «больного» и «постоянно ущемленного». </w:t>
      </w:r>
    </w:p>
    <w:p w:rsidR="00FA0E43" w:rsidRPr="00FA0E43" w:rsidRDefault="00FA0E43" w:rsidP="00956ED8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Основой позитивных изменений общества в отно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шении к инвалидам должно стать развитие толерантности, в том числе за счет формирования позитив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ного социального портрета людей с различными наруше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ниями здоровья. К решению этой задачи могут быть прив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лечены не только педагоги, но и средства массовой инфор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мации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Необходимо учитывать, что инклюзия должна осуществ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ляться при соответствующей педагогической поддержке. </w:t>
      </w:r>
    </w:p>
    <w:p w:rsidR="00FA0E43" w:rsidRPr="00FA0E43" w:rsidRDefault="00021E22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Кроме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того</w:t>
      </w:r>
      <w:r>
        <w:rPr>
          <w:rStyle w:val="FontStyle20"/>
          <w:rFonts w:ascii="Times New Roman" w:hAnsi="Times New Roman" w:cs="Times New Roman"/>
          <w:sz w:val="24"/>
          <w:szCs w:val="24"/>
        </w:rPr>
        <w:t>,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 для реализации инклюзивной стратегии необ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ходимы следующие условия: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доступная среда, как физическая, так и социокуль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турная;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организационные и социально-педагогические условия;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 xml:space="preserve">индивидуальный подход к учащимся-инвалидам и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мони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торинг их потребностей;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системность и последовательность осуществления инк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люзии.</w:t>
      </w:r>
      <w:r w:rsidR="00956ED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t>Последнее предполагает, что процесс инклюзии в образо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вательной среде должен быть непрерывным, т.е. начинаться он должен еще в детском возрасте участников, а заканчи</w:t>
      </w:r>
      <w:r w:rsidR="00FA0E43"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ваться - на уровне высшего профессионального образования.</w:t>
      </w:r>
    </w:p>
    <w:p w:rsidR="00956ED8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Важно также отметить, что инклюзия в широком смысле этого слова включает в себя не только сферу образования, но и весь спектр общественных отношений: труд, общение, развлечения. Поэтому везде должна быть создана доступ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ная и доброжелательная атмосфера, преодолены барьеры среды и массового сознания. </w:t>
      </w:r>
    </w:p>
    <w:p w:rsidR="00FA0E43" w:rsidRPr="00FA0E43" w:rsidRDefault="00FA0E43" w:rsidP="002F74B4">
      <w:pPr>
        <w:pStyle w:val="Style4"/>
        <w:widowControl/>
        <w:spacing w:line="360" w:lineRule="auto"/>
        <w:ind w:firstLine="709"/>
        <w:contextualSpacing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E43">
        <w:rPr>
          <w:rStyle w:val="FontStyle20"/>
          <w:rFonts w:ascii="Times New Roman" w:hAnsi="Times New Roman" w:cs="Times New Roman"/>
          <w:sz w:val="24"/>
          <w:szCs w:val="24"/>
        </w:rPr>
        <w:t>Подводя итог, также можно отметить, что в современной педагогической деятельности образование, ориентирован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ное на формирование у подрастающего поколения толе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рантного сознания, называют толерантно-ориентированным. Оно начинает осмысливаться в контексте целевых ориентиров общества, причем усиление могущества страны трактуется как один из важнейших целевых результатов функционирования образовательной системы, который дос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тигается через инклюзию, воспитывающую толерантность, терпимость у граждан российского общества. Ведь гражда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нин, неважно, здоров он или имеет инвалидность, предан своему Отечеству, испытывает гордость за принадлежность к великому народу, его свершениям, испытаниям и проб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лемам, а главное - он готов к достойному и самоотвержен</w:t>
      </w:r>
      <w:r w:rsidRPr="00FA0E43">
        <w:rPr>
          <w:rStyle w:val="FontStyle20"/>
          <w:rFonts w:ascii="Times New Roman" w:hAnsi="Times New Roman" w:cs="Times New Roman"/>
          <w:sz w:val="24"/>
          <w:szCs w:val="24"/>
        </w:rPr>
        <w:softHyphen/>
        <w:t>ному служению обществу и государству.</w:t>
      </w:r>
    </w:p>
    <w:p w:rsidR="00D117B8" w:rsidRPr="00FA0E43" w:rsidRDefault="00D117B8" w:rsidP="002F74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117B8" w:rsidRPr="00FA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0D" w:rsidRDefault="0085370D" w:rsidP="00FA0E43">
      <w:pPr>
        <w:spacing w:after="0" w:line="240" w:lineRule="auto"/>
      </w:pPr>
      <w:r>
        <w:separator/>
      </w:r>
    </w:p>
  </w:endnote>
  <w:endnote w:type="continuationSeparator" w:id="0">
    <w:p w:rsidR="0085370D" w:rsidRDefault="0085370D" w:rsidP="00F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0D" w:rsidRDefault="0085370D" w:rsidP="00FA0E43">
      <w:pPr>
        <w:spacing w:after="0" w:line="240" w:lineRule="auto"/>
      </w:pPr>
      <w:r>
        <w:separator/>
      </w:r>
    </w:p>
  </w:footnote>
  <w:footnote w:type="continuationSeparator" w:id="0">
    <w:p w:rsidR="0085370D" w:rsidRDefault="0085370D" w:rsidP="00F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24D1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43"/>
    <w:rsid w:val="00021E22"/>
    <w:rsid w:val="000B5A0E"/>
    <w:rsid w:val="002A4967"/>
    <w:rsid w:val="002F74B4"/>
    <w:rsid w:val="004A27EC"/>
    <w:rsid w:val="007207FB"/>
    <w:rsid w:val="008150CC"/>
    <w:rsid w:val="0085370D"/>
    <w:rsid w:val="00930887"/>
    <w:rsid w:val="00956ED8"/>
    <w:rsid w:val="00A97EFF"/>
    <w:rsid w:val="00D117B8"/>
    <w:rsid w:val="00FA0E4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53A8-A438-476B-9298-3F48AC1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E43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0E43"/>
    <w:pPr>
      <w:widowControl w:val="0"/>
      <w:autoSpaceDE w:val="0"/>
      <w:autoSpaceDN w:val="0"/>
      <w:adjustRightInd w:val="0"/>
      <w:spacing w:after="0" w:line="226" w:lineRule="exact"/>
      <w:ind w:firstLine="4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0E43"/>
    <w:pPr>
      <w:widowControl w:val="0"/>
      <w:autoSpaceDE w:val="0"/>
      <w:autoSpaceDN w:val="0"/>
      <w:adjustRightInd w:val="0"/>
      <w:spacing w:after="0" w:line="41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A0E4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A0E4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a"/>
    <w:uiPriority w:val="99"/>
    <w:rsid w:val="00FA0E43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A0E4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A0E43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FA0E43"/>
    <w:pPr>
      <w:widowControl w:val="0"/>
      <w:autoSpaceDE w:val="0"/>
      <w:autoSpaceDN w:val="0"/>
      <w:adjustRightInd w:val="0"/>
      <w:spacing w:after="0" w:line="187" w:lineRule="exact"/>
      <w:ind w:firstLine="1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A0E43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FA0E43"/>
    <w:rPr>
      <w:rFonts w:ascii="Arial" w:hAnsi="Arial" w:cs="Arial"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FA0E43"/>
    <w:pPr>
      <w:widowControl w:val="0"/>
      <w:autoSpaceDE w:val="0"/>
      <w:autoSpaceDN w:val="0"/>
      <w:adjustRightInd w:val="0"/>
      <w:spacing w:after="0" w:line="187" w:lineRule="exact"/>
      <w:ind w:firstLine="25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A0E4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0E43"/>
    <w:pPr>
      <w:widowControl w:val="0"/>
      <w:autoSpaceDE w:val="0"/>
      <w:autoSpaceDN w:val="0"/>
      <w:adjustRightInd w:val="0"/>
      <w:spacing w:after="0" w:line="187" w:lineRule="exact"/>
      <w:ind w:firstLine="1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0E43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A0E4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2018-02-27T13:57:00Z</dcterms:created>
  <dcterms:modified xsi:type="dcterms:W3CDTF">2018-03-13T16:38:00Z</dcterms:modified>
</cp:coreProperties>
</file>