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84" w:rsidRPr="00261E84" w:rsidRDefault="00261E84" w:rsidP="00640E2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E84">
        <w:rPr>
          <w:rFonts w:ascii="Times New Roman" w:hAnsi="Times New Roman" w:cs="Times New Roman"/>
          <w:b/>
          <w:sz w:val="24"/>
          <w:szCs w:val="24"/>
        </w:rPr>
        <w:t>Ярвилянина</w:t>
      </w:r>
      <w:proofErr w:type="spellEnd"/>
      <w:r w:rsidRPr="00261E84">
        <w:rPr>
          <w:rFonts w:ascii="Times New Roman" w:hAnsi="Times New Roman" w:cs="Times New Roman"/>
          <w:b/>
          <w:sz w:val="24"/>
          <w:szCs w:val="24"/>
        </w:rPr>
        <w:t xml:space="preserve"> Е.В. Проблема формирования общих компетенций студентов СПО и ее разрешение на основе метода проектов//Профессиональное образование. – 2018. - №1. – С.28-31</w:t>
      </w:r>
    </w:p>
    <w:p w:rsidR="00D61E74" w:rsidRPr="00181D2F" w:rsidRDefault="00D61E74" w:rsidP="00640E28">
      <w:pPr>
        <w:pStyle w:val="Style4"/>
        <w:widowControl/>
        <w:spacing w:line="360" w:lineRule="auto"/>
        <w:ind w:firstLine="709"/>
        <w:contextualSpacing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181D2F">
        <w:rPr>
          <w:rStyle w:val="FontStyle20"/>
          <w:rFonts w:ascii="Times New Roman" w:hAnsi="Times New Roman" w:cs="Times New Roman"/>
          <w:b w:val="0"/>
          <w:sz w:val="24"/>
          <w:szCs w:val="24"/>
        </w:rPr>
        <w:t>Статья раскрывает проблемы формирования общих компетенций (ОК) студентов профессиональных образовательных организаций в системе среднего профессионального образования. Выявлены необходимые условия, обеспечивающие становление компетентности выпускника; представлена классификация инвариантного перечня ОК по целевым группам; обозначены требования к педагогическим технологиям в контексте формирования общих компетенций и обоснована возможность их формирования путем проектной деятельности.</w:t>
      </w:r>
    </w:p>
    <w:p w:rsidR="00181D2F" w:rsidRDefault="00181D2F" w:rsidP="00640E28">
      <w:pPr>
        <w:pStyle w:val="Style4"/>
        <w:widowControl/>
        <w:spacing w:line="360" w:lineRule="auto"/>
        <w:ind w:firstLine="709"/>
        <w:contextualSpacing/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640E28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Ключевые слова:</w:t>
      </w:r>
      <w:r w:rsidRPr="00181D2F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среднее профес</w:t>
      </w:r>
      <w:r w:rsidRPr="00181D2F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softHyphen/>
        <w:t>сиональное образование, СПО,</w:t>
      </w:r>
      <w:r w:rsidRPr="00181D2F">
        <w:rPr>
          <w:rFonts w:ascii="Times New Roman" w:hAnsi="Times New Roman" w:cs="Times New Roman"/>
          <w:b/>
          <w:i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компе</w:t>
      </w:r>
      <w:r w:rsidRPr="00181D2F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тентностный подход, компетентность </w:t>
      </w:r>
      <w:r w:rsidRPr="00181D2F">
        <w:rPr>
          <w:rStyle w:val="FontStyle28"/>
          <w:rFonts w:ascii="Times New Roman" w:hAnsi="Times New Roman" w:cs="Times New Roman"/>
          <w:i w:val="0"/>
          <w:spacing w:val="0"/>
          <w:sz w:val="24"/>
          <w:szCs w:val="24"/>
        </w:rPr>
        <w:t xml:space="preserve">выпускника, </w:t>
      </w:r>
      <w:r w:rsidRPr="00181D2F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общие </w:t>
      </w:r>
      <w:r w:rsidRPr="00181D2F">
        <w:rPr>
          <w:rStyle w:val="FontStyle28"/>
          <w:rFonts w:ascii="Times New Roman" w:hAnsi="Times New Roman" w:cs="Times New Roman"/>
          <w:i w:val="0"/>
          <w:spacing w:val="0"/>
          <w:sz w:val="24"/>
          <w:szCs w:val="24"/>
        </w:rPr>
        <w:t>компетенции.</w:t>
      </w:r>
      <w:r w:rsidRPr="00181D2F">
        <w:rPr>
          <w:rStyle w:val="FontStyle28"/>
          <w:rFonts w:ascii="Times New Roman" w:hAnsi="Times New Roman" w:cs="Times New Roman"/>
          <w:b/>
          <w:i w:val="0"/>
          <w:spacing w:val="0"/>
          <w:sz w:val="24"/>
          <w:szCs w:val="24"/>
        </w:rPr>
        <w:t xml:space="preserve"> </w:t>
      </w:r>
      <w:r w:rsidRPr="00181D2F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>ОК. педагогические технологии, проектная деятельность</w:t>
      </w:r>
      <w:r w:rsidR="00640E28">
        <w:rPr>
          <w:rStyle w:val="FontStyle27"/>
          <w:rFonts w:ascii="Times New Roman" w:hAnsi="Times New Roman" w:cs="Times New Roman"/>
          <w:b w:val="0"/>
          <w:i w:val="0"/>
          <w:spacing w:val="0"/>
          <w:sz w:val="24"/>
          <w:szCs w:val="24"/>
        </w:rPr>
        <w:t>.</w:t>
      </w:r>
    </w:p>
    <w:p w:rsidR="00640E28" w:rsidRDefault="00640E28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640E28" w:rsidRDefault="00D61E74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Современному производству свойственны динамичные техно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логические и организационные изменения, связанные с суще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ственным усложнением содержа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ния профессиональной деятель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ности. Изменения в содержании труда влияют на профессиональ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ные характеристики и требования, предъявляемые к квалифициро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ванным рабочим и специалистам. </w:t>
      </w:r>
    </w:p>
    <w:p w:rsidR="00D61E74" w:rsidRPr="00181D2F" w:rsidRDefault="00D61E74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В поняти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 подхода заложена идеоло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гия интерпретации содержания образования, формируемого от результата. Данный подход предполагает совместную ра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боту работодателя и системы образования над формулировкой целей (ожидаемых результатов) профессионального образова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ния, как взаимно согласованного набора компетенции выпускника (общих и профессиональных). </w:t>
      </w:r>
    </w:p>
    <w:p w:rsidR="00D61E74" w:rsidRPr="00181D2F" w:rsidRDefault="00D61E74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В содержании федеральных го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сударственных образовательных стандартов СПО (ФГОС) третьего поколения выделяются два вида компетенций: профессиональ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ные (ПК) и общие (ОК). ПК пред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ставляют собой совокупность характеристик определенной профессиональной деятельности и отражают набор функций кон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кретного рабочего места. Однако неоспоримым является и тот факт, что современный ра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ботник независимо от получен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ной профессии должен успешно 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ешать обширный спектр задач социального, </w:t>
      </w:r>
      <w:proofErr w:type="gramStart"/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организационного </w:t>
      </w:r>
      <w:r w:rsidRPr="00181D2F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181D2F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коммуникативного характера, поэтому наряду с профессио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нальными компетенциями ФГОС </w:t>
      </w:r>
      <w:r w:rsidRPr="00181D2F">
        <w:rPr>
          <w:rStyle w:val="FontStyle25"/>
          <w:rFonts w:ascii="Times New Roman" w:hAnsi="Times New Roman" w:cs="Times New Roman"/>
          <w:sz w:val="24"/>
          <w:szCs w:val="24"/>
        </w:rPr>
        <w:t xml:space="preserve">СПО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содержит комплекс общих компетенций. Они универсальны для всех видов деятельности и позволяют человеку достигать 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езультатов, как в личной, так и </w:t>
      </w:r>
      <w:r w:rsidRPr="00181D2F">
        <w:rPr>
          <w:rStyle w:val="FontStyle23"/>
          <w:rFonts w:ascii="Times New Roman" w:hAnsi="Times New Roman" w:cs="Times New Roman"/>
          <w:sz w:val="24"/>
          <w:szCs w:val="24"/>
        </w:rPr>
        <w:t xml:space="preserve">з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профессиональной жизни 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в усл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овиях возрастающего ритма, в ситуации неопределенности.</w:t>
      </w:r>
    </w:p>
    <w:p w:rsidR="00181D2F" w:rsidRPr="00181D2F" w:rsidRDefault="00F8113D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Общие компетенции характериз</w:t>
      </w:r>
      <w:r w:rsidR="00D61E74" w:rsidRPr="00181D2F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="00D61E74"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уют уровень квалификации </w:t>
      </w:r>
      <w:r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="00D61E74" w:rsidRPr="00181D2F">
        <w:rPr>
          <w:rStyle w:val="FontStyle21"/>
          <w:rFonts w:ascii="Times New Roman" w:hAnsi="Times New Roman" w:cs="Times New Roman"/>
          <w:sz w:val="24"/>
          <w:szCs w:val="24"/>
        </w:rPr>
        <w:t>ыпускников в соответствии с Национальной рамкой квалифи</w:t>
      </w:r>
      <w:r w:rsidR="00D61E74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каций Российской Федерации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>В ней представлен и</w:t>
      </w:r>
      <w:r>
        <w:rPr>
          <w:rStyle w:val="FontStyle21"/>
          <w:rFonts w:ascii="Times New Roman" w:hAnsi="Times New Roman" w:cs="Times New Roman"/>
          <w:sz w:val="24"/>
          <w:szCs w:val="24"/>
        </w:rPr>
        <w:t>нвариантный перечень общих к</w:t>
      </w:r>
      <w:r w:rsidR="00D61E74" w:rsidRPr="00181D2F">
        <w:rPr>
          <w:rStyle w:val="FontStyle21"/>
          <w:rFonts w:ascii="Times New Roman" w:hAnsi="Times New Roman" w:cs="Times New Roman"/>
          <w:sz w:val="24"/>
          <w:szCs w:val="24"/>
        </w:rPr>
        <w:t>омпетенций в рамках ФГОС СПО для всех специальностей (исклю</w:t>
      </w:r>
      <w:r>
        <w:rPr>
          <w:rStyle w:val="FontStyle21"/>
          <w:rFonts w:ascii="Times New Roman" w:hAnsi="Times New Roman" w:cs="Times New Roman"/>
          <w:sz w:val="24"/>
          <w:szCs w:val="24"/>
        </w:rPr>
        <w:softHyphen/>
        <w:t>чениями являются педагогика и о</w:t>
      </w:r>
      <w:r w:rsidR="00D61E74"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бразование, медицина, культура </w:t>
      </w:r>
      <w:r>
        <w:rPr>
          <w:rStyle w:val="FontStyle21"/>
          <w:rFonts w:ascii="Times New Roman" w:hAnsi="Times New Roman" w:cs="Times New Roman"/>
          <w:sz w:val="24"/>
          <w:szCs w:val="24"/>
        </w:rPr>
        <w:t>и искусство)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181D2F" w:rsidRPr="00181D2F" w:rsidRDefault="00181D2F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Учитывая содержательные осо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бенности формулировок каждой из заданных общих компетенций, перечень ОК в составе ФГОС СПО можно разбить на две целевые группы: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общесоциальные</w:t>
      </w:r>
      <w:proofErr w:type="spellEnd"/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 компетен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ции — используются в широком социально-коммуникативном контексте;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образовательно-трудовые компетенции — используются в более узком образовательном и трудовом контексте.</w:t>
      </w:r>
    </w:p>
    <w:p w:rsidR="00181D2F" w:rsidRPr="00181D2F" w:rsidRDefault="00181D2F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Стандарт задает комплекс ОК, но не указывает пути работы с ними в образовательном процес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се, что создает определенные затруднения для педагогов-прак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тиков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Это вызывает ряд про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блем, связанных с формировани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ем и оценкой общих компетенций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r w:rsidR="00640E28" w:rsidRPr="00640E28">
        <w:rPr>
          <w:rStyle w:val="FontStyle21"/>
          <w:rFonts w:ascii="Times New Roman" w:hAnsi="Times New Roman" w:cs="Times New Roman"/>
          <w:i/>
          <w:sz w:val="24"/>
          <w:szCs w:val="24"/>
        </w:rPr>
        <w:t>п</w:t>
      </w:r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роблема определения стар</w:t>
      </w:r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softHyphen/>
        <w:t>тового уровня</w:t>
      </w:r>
      <w:r w:rsidR="00261E84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proofErr w:type="spellStart"/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сформиро</w:t>
      </w:r>
      <w:r w:rsidR="00261E84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ван</w:t>
      </w:r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ности</w:t>
      </w:r>
      <w:proofErr w:type="spellEnd"/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proofErr w:type="gramStart"/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ОК</w:t>
      </w:r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;</w:t>
      </w:r>
      <w:r w:rsidR="00640E28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81D2F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п</w:t>
      </w:r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роблема</w:t>
      </w:r>
      <w:proofErr w:type="gramEnd"/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формирования ОК</w:t>
      </w:r>
      <w:r w:rsidR="00F8113D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студентов</w:t>
      </w:r>
      <w:r w:rsid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; </w:t>
      </w:r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п</w:t>
      </w:r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роблема оценки уровня </w:t>
      </w:r>
      <w:proofErr w:type="spellStart"/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сформированности</w:t>
      </w:r>
      <w:proofErr w:type="spellEnd"/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ОК студентов</w:t>
      </w:r>
      <w:r w:rsidR="00640E28" w:rsidRPr="00640E28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)</w:t>
      </w:r>
      <w:r w:rsidRPr="00181D2F">
        <w:rPr>
          <w:rStyle w:val="FontStyle26"/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В соответствии с ФГОС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учебный процесс в профессио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нальной образовательной орга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низации строится, как система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условий, необходимых для формирования у студентов ПК и ОК.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При этом вопрос формирования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достаточно освещен в методиче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ской литературе и проработан на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практике. Принципиально иная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ситуация сложилась на сегодняш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ний день с процессом формирования общих компетенций. Здесь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можно выделить ряд проблем: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отсутствие единых научных под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ходов и разработанных методик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формирования ОК; наличие опред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еленных разногласий в выборе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средств и методов формирования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ОК; акцент профессиональных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на процесс формирования ПК и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игнорирование проблемы необхо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димости формирования ОК.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Формирование ОК — длительный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процесс, который должен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носить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поэтапный и системный характер.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Следовательно, для того, чтобы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получить данные о степени сфор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мированности ОК, недостаточно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использовать разовую контроль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ную процедуру (например, на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этапе итоговой аттестации). Не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обходим длительный мониторинг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динамики персональных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достиж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ний студента на протяжении всего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периода обучения, что требует больших временных и 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организа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ционных затрат.</w:t>
      </w:r>
    </w:p>
    <w:p w:rsidR="00181D2F" w:rsidRPr="00181D2F" w:rsidRDefault="00181D2F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Обозначенные проблемы ука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зывают на неприемлемость ис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пользования для формирования комплекса ОК одних только репро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дуктивных методов обучения. Про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фессиональные образовательные организации стоят перед необхо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димостью выбора соответствую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щих педагогических технологий, содействующих формированию и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осмыслению профессионально значимого личностного (субъект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ного) опыта студентов с учетом их индивидуальных личностных осо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бенностей. </w:t>
      </w:r>
    </w:p>
    <w:p w:rsidR="00640E28" w:rsidRDefault="00181D2F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Среди множества педагогиче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ских технологий, 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>по мнению авторов,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 xml:space="preserve"> проектная деятельность в наи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большей степени отвечает обо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значенному набору требований. Метод проектов, как педагоги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ческая технология, универсален и не имеет ни возрастных, ни содержательных (предметно-дис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циплинарных) ограничений. В мировой практике имеется бога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тый опыт успешного применения данного метода и в дошкольном образовании, и в младшем/стар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шем школьном возрастах, и при обучении взрослых людей. Метод проектов ориентирован на самостоятельную (индивиду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альную, парную либо групповую) деятельность студентов, в резуль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тате которой появляется проект (как продукт, результат проектной деятельности). В отличие от «про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екта», реализуемого за пределами учебного процесса, «учебный про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ект» не только носит прагматичный характер, но и нацелен на решение тех или иных учебно-воспита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тельных задач. </w:t>
      </w:r>
    </w:p>
    <w:p w:rsidR="00181D2F" w:rsidRPr="00181D2F" w:rsidRDefault="00181D2F" w:rsidP="00640E28">
      <w:pPr>
        <w:pStyle w:val="Style5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Метод проектов предполагает вовлечение обучающихся в осо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бый вид деятельности — проект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ную деятельность, которая прин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ципиально отличается от учебной и имеет ряд особенностей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прагматическая направленность на результат, ко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торый является итогом решения той или иной профессиональной или социально значимой пробле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мы; обеспечение формирования умений и навыков, необходимых для самостоятельной учебной и практической деятельности;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возможность вовлече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ния студентов в разнообразные виды деятельности — исследо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вательскую, поисковую,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приклад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ную, творческую и др.; сочетание репродуктивной и продуктивной деятельности; интеграция знаний и умений из различных сфер нау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ки, техники, технологии, творче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ских областей;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интеграция теоретиче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ского, практического обучения и внеурочной деятельности; ис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пользование разнообразных, преимущественно активных и интерактивных, методов и средств обучения; сочетание различных способов организации коллекти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ва — индивидуальная, парная и групповая работа над проектами;</w:t>
      </w:r>
      <w:r w:rsidR="00640E2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высокая субъективная значи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мость проектов для их участ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ников, обеспечивающая цен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ностно-смысловую связь между учебным материалом, личным жизненным опытом обучающе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гося и его практической дея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тельностью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и способствующей формированию высокой учеб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но-познавательной мотивации; формирование благоприятной среды для реализации индиви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дуальных интересов и способно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стей студентов, способствующей </w:t>
      </w:r>
      <w:r w:rsidR="00F8113D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Pr="00181D2F">
        <w:rPr>
          <w:rStyle w:val="FontStyle21"/>
          <w:rFonts w:ascii="Times New Roman" w:hAnsi="Times New Roman" w:cs="Times New Roman"/>
          <w:sz w:val="24"/>
          <w:szCs w:val="24"/>
        </w:rPr>
        <w:t>азвитию их личностных качеств).</w:t>
      </w:r>
    </w:p>
    <w:p w:rsidR="00181D2F" w:rsidRDefault="00640E28" w:rsidP="00640E28">
      <w:pPr>
        <w:spacing w:after="0" w:line="360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П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t>роектное обучение ори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ентировано на самостоятельную работу студентов, предусматри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вает работу с информацией из различных областей, дает понима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ние социальной значимости новых знаний и способов деятельности, т.к. раскрывает социально-психо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логический контекст их получения и применения. Планомерная и 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системная работа по привлечению студентов к проектированию раз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вивает их творческие способности, воспитывает толерантность. В процессе групповой совместной деятельности студенты учатся вы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сказывать свое мнение, слышать других, не входить в конфликт, вырабатывать общее мнение, на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ходить новые методы и подходы решения проблемных ситуаций, быстро переключаться и подстраи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ваться под изменяющиеся обстоя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тельства, самостоятельно овладе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вать новыми производственными технологиями. Все это указывает на то, что проектная деятельность может быть педагогически эф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фективным инструментом фор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мирования общих компетенций. Тем не менее, остается открытым вопрос: «Является ли технология организации проектной деятель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ности средством, достаточным для формирования всего комплекса ОК, заданного действующими ФГОС СПО?». Ответ на этот вопрос должна дать эксперименталь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ная апробация предложенного в статье методического подхода, результаты которой будут пред</w:t>
      </w:r>
      <w:r w:rsidR="00181D2F" w:rsidRPr="00181D2F">
        <w:rPr>
          <w:rStyle w:val="FontStyle21"/>
          <w:rFonts w:ascii="Times New Roman" w:hAnsi="Times New Roman" w:cs="Times New Roman"/>
          <w:sz w:val="24"/>
          <w:szCs w:val="24"/>
        </w:rPr>
        <w:softHyphen/>
        <w:t>ставлены в отдельной публикации.</w:t>
      </w:r>
    </w:p>
    <w:p w:rsidR="00C30CB2" w:rsidRDefault="00C30CB2" w:rsidP="00640E28">
      <w:pPr>
        <w:spacing w:after="0" w:line="360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Представлен список литературы 5 наименований.</w:t>
      </w:r>
      <w:bookmarkStart w:id="0" w:name="_GoBack"/>
      <w:bookmarkEnd w:id="0"/>
    </w:p>
    <w:sectPr w:rsidR="00C3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D7E"/>
    <w:lvl w:ilvl="0">
      <w:numFmt w:val="bullet"/>
      <w:lvlText w:val="*"/>
      <w:lvlJc w:val="left"/>
    </w:lvl>
  </w:abstractNum>
  <w:abstractNum w:abstractNumId="1" w15:restartNumberingAfterBreak="0">
    <w:nsid w:val="2BEA59AA"/>
    <w:multiLevelType w:val="singleLevel"/>
    <w:tmpl w:val="0ECCFA7E"/>
    <w:lvl w:ilvl="0">
      <w:start w:val="1"/>
      <w:numFmt w:val="decimal"/>
      <w:lvlText w:val="%1)"/>
      <w:legacy w:legacy="1" w:legacySpace="0" w:legacyIndent="259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78D4202C"/>
    <w:multiLevelType w:val="singleLevel"/>
    <w:tmpl w:val="EE1AE3E6"/>
    <w:lvl w:ilvl="0">
      <w:start w:val="1"/>
      <w:numFmt w:val="decimal"/>
      <w:lvlText w:val="%1."/>
      <w:legacy w:legacy="1" w:legacySpace="0" w:legacyIndent="168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79EE6422"/>
    <w:multiLevelType w:val="singleLevel"/>
    <w:tmpl w:val="8A2C5840"/>
    <w:lvl w:ilvl="0">
      <w:start w:val="1"/>
      <w:numFmt w:val="decimal"/>
      <w:lvlText w:val="%1)"/>
      <w:legacy w:legacy="1" w:legacySpace="0" w:legacyIndent="249"/>
      <w:lvlJc w:val="left"/>
      <w:rPr>
        <w:rFonts w:ascii="Microsoft Sans Serif" w:hAnsi="Microsoft Sans Serif" w:cs="Microsoft Sans Serif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4"/>
    <w:rsid w:val="000B5A0E"/>
    <w:rsid w:val="0010503D"/>
    <w:rsid w:val="00181D2F"/>
    <w:rsid w:val="00261E84"/>
    <w:rsid w:val="00640E28"/>
    <w:rsid w:val="006E23AD"/>
    <w:rsid w:val="00930887"/>
    <w:rsid w:val="00C30CB2"/>
    <w:rsid w:val="00D117B8"/>
    <w:rsid w:val="00D61E74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013F-1AC3-4645-B649-11C0F6A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1E7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1E74"/>
    <w:pPr>
      <w:widowControl w:val="0"/>
      <w:autoSpaceDE w:val="0"/>
      <w:autoSpaceDN w:val="0"/>
      <w:adjustRightInd w:val="0"/>
      <w:spacing w:after="0" w:line="232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61E74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61E74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D61E74"/>
    <w:pPr>
      <w:widowControl w:val="0"/>
      <w:autoSpaceDE w:val="0"/>
      <w:autoSpaceDN w:val="0"/>
      <w:adjustRightInd w:val="0"/>
      <w:spacing w:after="0" w:line="253" w:lineRule="exact"/>
      <w:ind w:firstLine="16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61E74"/>
    <w:rPr>
      <w:rFonts w:ascii="Microsoft Sans Serif" w:hAnsi="Microsoft Sans Serif" w:cs="Microsoft Sans Serif"/>
      <w:sz w:val="16"/>
      <w:szCs w:val="16"/>
    </w:rPr>
  </w:style>
  <w:style w:type="paragraph" w:customStyle="1" w:styleId="Style4">
    <w:name w:val="Style4"/>
    <w:basedOn w:val="a"/>
    <w:uiPriority w:val="99"/>
    <w:rsid w:val="00D61E74"/>
    <w:pPr>
      <w:widowControl w:val="0"/>
      <w:autoSpaceDE w:val="0"/>
      <w:autoSpaceDN w:val="0"/>
      <w:adjustRightInd w:val="0"/>
      <w:spacing w:after="0" w:line="26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61E7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D61E74"/>
    <w:pPr>
      <w:widowControl w:val="0"/>
      <w:autoSpaceDE w:val="0"/>
      <w:autoSpaceDN w:val="0"/>
      <w:adjustRightInd w:val="0"/>
      <w:spacing w:after="0" w:line="254" w:lineRule="exact"/>
      <w:ind w:firstLine="17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1E7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1E74"/>
    <w:pPr>
      <w:widowControl w:val="0"/>
      <w:autoSpaceDE w:val="0"/>
      <w:autoSpaceDN w:val="0"/>
      <w:adjustRightInd w:val="0"/>
      <w:spacing w:after="0" w:line="18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61E74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61E74"/>
    <w:rPr>
      <w:rFonts w:ascii="Microsoft Sans Serif" w:hAnsi="Microsoft Sans Serif" w:cs="Microsoft Sans Serif"/>
      <w:sz w:val="12"/>
      <w:szCs w:val="12"/>
    </w:rPr>
  </w:style>
  <w:style w:type="character" w:customStyle="1" w:styleId="FontStyle22">
    <w:name w:val="Font Style22"/>
    <w:basedOn w:val="a0"/>
    <w:uiPriority w:val="99"/>
    <w:rsid w:val="00D61E74"/>
    <w:rPr>
      <w:rFonts w:ascii="Arial Narrow" w:hAnsi="Arial Narrow" w:cs="Arial Narrow"/>
      <w:spacing w:val="10"/>
      <w:sz w:val="10"/>
      <w:szCs w:val="10"/>
    </w:rPr>
  </w:style>
  <w:style w:type="character" w:customStyle="1" w:styleId="FontStyle23">
    <w:name w:val="Font Style23"/>
    <w:basedOn w:val="a0"/>
    <w:uiPriority w:val="99"/>
    <w:rsid w:val="00D61E74"/>
    <w:rPr>
      <w:rFonts w:ascii="Microsoft Sans Serif" w:hAnsi="Microsoft Sans Serif" w:cs="Microsoft Sans Serif"/>
      <w:sz w:val="12"/>
      <w:szCs w:val="12"/>
    </w:rPr>
  </w:style>
  <w:style w:type="character" w:customStyle="1" w:styleId="FontStyle24">
    <w:name w:val="Font Style24"/>
    <w:basedOn w:val="a0"/>
    <w:uiPriority w:val="99"/>
    <w:rsid w:val="00D61E74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D61E74"/>
    <w:rPr>
      <w:rFonts w:ascii="Microsoft Sans Serif" w:hAnsi="Microsoft Sans Serif" w:cs="Microsoft Sans Serif"/>
      <w:sz w:val="12"/>
      <w:szCs w:val="12"/>
    </w:rPr>
  </w:style>
  <w:style w:type="character" w:customStyle="1" w:styleId="FontStyle26">
    <w:name w:val="Font Style26"/>
    <w:basedOn w:val="a0"/>
    <w:uiPriority w:val="99"/>
    <w:rsid w:val="00181D2F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customStyle="1" w:styleId="Style11">
    <w:name w:val="Style11"/>
    <w:basedOn w:val="a"/>
    <w:uiPriority w:val="99"/>
    <w:rsid w:val="00181D2F"/>
    <w:pPr>
      <w:widowControl w:val="0"/>
      <w:autoSpaceDE w:val="0"/>
      <w:autoSpaceDN w:val="0"/>
      <w:adjustRightInd w:val="0"/>
      <w:spacing w:after="0" w:line="252" w:lineRule="exact"/>
      <w:ind w:firstLine="17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81D2F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paragraph" w:customStyle="1" w:styleId="Style14">
    <w:name w:val="Style14"/>
    <w:basedOn w:val="a"/>
    <w:uiPriority w:val="99"/>
    <w:rsid w:val="00181D2F"/>
    <w:pPr>
      <w:widowControl w:val="0"/>
      <w:autoSpaceDE w:val="0"/>
      <w:autoSpaceDN w:val="0"/>
      <w:adjustRightInd w:val="0"/>
      <w:spacing w:after="0" w:line="252" w:lineRule="exact"/>
      <w:ind w:firstLine="1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81D2F"/>
    <w:rPr>
      <w:rFonts w:ascii="Microsoft Sans Serif" w:hAnsi="Microsoft Sans Serif" w:cs="Microsoft Sans Serif"/>
      <w:i/>
      <w:iCs/>
      <w:spacing w:val="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2018-03-05T14:00:00Z</dcterms:created>
  <dcterms:modified xsi:type="dcterms:W3CDTF">2018-03-16T15:46:00Z</dcterms:modified>
</cp:coreProperties>
</file>