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67" w:rsidRDefault="00571602" w:rsidP="00B05867">
      <w:pPr>
        <w:pStyle w:val="ConsPlusTitle"/>
        <w:spacing w:line="360" w:lineRule="auto"/>
        <w:ind w:firstLine="709"/>
        <w:rPr>
          <w:szCs w:val="24"/>
        </w:rPr>
      </w:pPr>
      <w:r>
        <w:rPr>
          <w:szCs w:val="24"/>
        </w:rPr>
        <w:t>Елисеева А.А.</w:t>
      </w:r>
      <w:r w:rsidR="00B05867">
        <w:rPr>
          <w:szCs w:val="24"/>
        </w:rPr>
        <w:t xml:space="preserve"> </w:t>
      </w:r>
      <w:r>
        <w:rPr>
          <w:szCs w:val="24"/>
        </w:rPr>
        <w:t>«Молодая семья» как правовая категория</w:t>
      </w:r>
      <w:r w:rsidR="00B05867">
        <w:rPr>
          <w:szCs w:val="24"/>
        </w:rPr>
        <w:t xml:space="preserve"> // </w:t>
      </w:r>
      <w:r>
        <w:rPr>
          <w:szCs w:val="24"/>
        </w:rPr>
        <w:t xml:space="preserve">Семейное и жилищное </w:t>
      </w:r>
      <w:proofErr w:type="gramStart"/>
      <w:r>
        <w:rPr>
          <w:szCs w:val="24"/>
        </w:rPr>
        <w:t>право</w:t>
      </w:r>
      <w:r w:rsidR="00B05867">
        <w:rPr>
          <w:szCs w:val="24"/>
        </w:rPr>
        <w:t>.-</w:t>
      </w:r>
      <w:proofErr w:type="gramEnd"/>
      <w:r w:rsidR="00B05867">
        <w:rPr>
          <w:szCs w:val="24"/>
        </w:rPr>
        <w:t>201</w:t>
      </w:r>
      <w:r>
        <w:rPr>
          <w:szCs w:val="24"/>
        </w:rPr>
        <w:t>9</w:t>
      </w:r>
      <w:r w:rsidR="00B05867">
        <w:rPr>
          <w:szCs w:val="24"/>
        </w:rPr>
        <w:t>.-№</w:t>
      </w:r>
      <w:r>
        <w:rPr>
          <w:szCs w:val="24"/>
        </w:rPr>
        <w:t>4</w:t>
      </w:r>
      <w:r w:rsidR="00B05867">
        <w:rPr>
          <w:szCs w:val="24"/>
        </w:rPr>
        <w:t xml:space="preserve">. </w:t>
      </w:r>
      <w:proofErr w:type="spellStart"/>
      <w:r w:rsidR="00B05867">
        <w:rPr>
          <w:szCs w:val="24"/>
        </w:rPr>
        <w:t>КонсультантПлюс</w:t>
      </w:r>
      <w:proofErr w:type="spellEnd"/>
    </w:p>
    <w:p w:rsidR="00F67FE1" w:rsidRDefault="00F67FE1" w:rsidP="00B05867">
      <w:pPr>
        <w:pStyle w:val="ConsPlusNormal"/>
        <w:spacing w:line="360" w:lineRule="auto"/>
        <w:ind w:firstLine="709"/>
      </w:pPr>
      <w:r>
        <w:t>В статье исследуются законодательство, программные документы на предмет установления дефиниций "семья", "молодая семья". Делается вывод об отсутствии общеотраслевого легального определения семьи, о наличии разнообразных подходов к законодательному толкованию термина "молодая семья". Предлагаются авторские определения понятий "семья" и "молодая семья".</w:t>
      </w:r>
    </w:p>
    <w:p w:rsidR="00F67FE1" w:rsidRDefault="00F67FE1" w:rsidP="00B05867">
      <w:pPr>
        <w:pStyle w:val="ConsPlusNormal"/>
        <w:spacing w:line="360" w:lineRule="auto"/>
        <w:ind w:firstLine="709"/>
      </w:pPr>
      <w:r>
        <w:t>Ключевые слова: семья, молодая семья, государственная семейная политика, государственная молодежная политика, легальное определение семьи, программы поддержки молодых семей.</w:t>
      </w:r>
    </w:p>
    <w:p w:rsidR="00805F1F" w:rsidRDefault="005B73C8" w:rsidP="00571602">
      <w:pPr>
        <w:pStyle w:val="ConsPlusNormal"/>
        <w:spacing w:line="360" w:lineRule="auto"/>
        <w:ind w:firstLine="709"/>
      </w:pPr>
      <w:r>
        <w:t>Семья является объектом государственной семейной политики, являющейся составной частью социальной политики</w:t>
      </w:r>
      <w:r>
        <w:t xml:space="preserve"> РФ</w:t>
      </w:r>
      <w:r>
        <w:t xml:space="preserve">. </w:t>
      </w:r>
      <w:r w:rsidR="00F67FE1">
        <w:t xml:space="preserve">Термин "молодая семья" используется для характеристики одной из разновидностей семьи. </w:t>
      </w:r>
    </w:p>
    <w:p w:rsidR="00F67FE1" w:rsidRDefault="00571602" w:rsidP="00571602">
      <w:pPr>
        <w:pStyle w:val="ConsPlusNormal"/>
        <w:spacing w:line="360" w:lineRule="auto"/>
        <w:ind w:firstLine="709"/>
      </w:pPr>
      <w:r>
        <w:t xml:space="preserve">В начале статьи автор рассматривает отношение к семье, как к правовой категории, содержащееся в научной литературе, обращая внимание на то, что </w:t>
      </w:r>
      <w:r w:rsidR="005B73C8">
        <w:t>среди юристов нет однозначного мнения о необходимости легального общеотраслевого закрепления термина «семья». Одни отмечают, что термин «семья» хоть и используется достаточно широко в законодательстве, тем не менее носит более социологический, а не правовой характер. Другие (включая автора статьи) считают, что легальное закрепление данного общеотраслевого термина необходимо, кроме того, обращают внимание на то, что нужно придать семье статус не только объекта правоотношений, но и субъекта права.</w:t>
      </w:r>
    </w:p>
    <w:p w:rsidR="00EA4596" w:rsidRDefault="005B73C8" w:rsidP="00755312">
      <w:pPr>
        <w:pStyle w:val="ConsPlusNormal"/>
        <w:spacing w:line="360" w:lineRule="auto"/>
        <w:ind w:firstLine="709"/>
      </w:pPr>
      <w:r>
        <w:t xml:space="preserve">Далее автор переходит к анализу законодательства Российской Федерации. </w:t>
      </w:r>
    </w:p>
    <w:p w:rsidR="00F67FE1" w:rsidRDefault="00F67FE1" w:rsidP="00755312">
      <w:pPr>
        <w:pStyle w:val="ConsPlusNormal"/>
        <w:spacing w:line="360" w:lineRule="auto"/>
        <w:ind w:firstLine="709"/>
      </w:pPr>
      <w:r>
        <w:t xml:space="preserve">В современной России важнейшие направления государственной семейной политики закреплены в </w:t>
      </w:r>
      <w:r w:rsidR="00755312">
        <w:t>Указе</w:t>
      </w:r>
      <w:r>
        <w:t xml:space="preserve"> Президента Российской Федерации от 14 мая 1996 г. N 712 "Об основных направлениях государственной семейной политики" и </w:t>
      </w:r>
      <w:r w:rsidR="00755312">
        <w:t>Концепции</w:t>
      </w:r>
      <w:r>
        <w:t xml:space="preserve"> государственной семейной политики в Российской Федерации на период до 2025 года</w:t>
      </w:r>
      <w:r w:rsidR="00755312">
        <w:t>.</w:t>
      </w:r>
      <w:r>
        <w:t xml:space="preserve"> </w:t>
      </w:r>
    </w:p>
    <w:p w:rsidR="00F67FE1" w:rsidRDefault="00EA4596" w:rsidP="00B05867">
      <w:pPr>
        <w:pStyle w:val="ConsPlusNormal"/>
        <w:spacing w:line="360" w:lineRule="auto"/>
        <w:ind w:firstLine="709"/>
      </w:pPr>
      <w:r>
        <w:t>Молодая семья относится к виду семей, для которых со стороны государства предусмотрен ряд мер конкретной поддержки, что</w:t>
      </w:r>
      <w:r w:rsidR="00F67FE1">
        <w:t xml:space="preserve"> позволяет государству более детально изучать важные для молодого поколения вопросы, способствует эффективному и адресному решению проблем жизнедеятельности молодой семьи.</w:t>
      </w:r>
    </w:p>
    <w:p w:rsidR="00853FD3" w:rsidRDefault="00EA4596" w:rsidP="00853FD3">
      <w:pPr>
        <w:pStyle w:val="ConsPlusNormal"/>
        <w:spacing w:line="360" w:lineRule="auto"/>
        <w:ind w:firstLine="709"/>
      </w:pPr>
      <w:r>
        <w:t>Согласно Концепции го</w:t>
      </w:r>
      <w:r w:rsidR="00F67FE1">
        <w:t>сударственной политики в отношении молодой семьи "молодая семья - это семья, возраст каждого из супругов в которой не превышает 30 лет, либо неполная семья, состоящая из одного молодого родителя, возраст которого не превышает 30 лет, и одного и более детей".</w:t>
      </w:r>
      <w:r>
        <w:t xml:space="preserve"> Концепция</w:t>
      </w:r>
      <w:r w:rsidR="00F67FE1">
        <w:t xml:space="preserve"> предусматривает различные типы молодых семей: полные и неполные; процветающие, благополучные, кризисные и </w:t>
      </w:r>
      <w:r w:rsidR="00F67FE1">
        <w:lastRenderedPageBreak/>
        <w:t>маргинальные; семьи военнослужащих и сотрудников других силовых структур; семьи с малолетними детьми; многодетные семьи; студенческие семьи с детьми; семьи с детьми-инвалидами и др. В качестве исходного ориентира для концептуальной модели молодой семьи принят тип благополучной молодой семьи.</w:t>
      </w:r>
      <w:r w:rsidR="00805F1F">
        <w:t xml:space="preserve"> </w:t>
      </w:r>
      <w:r>
        <w:t>Автор обращает внимание на то, что л</w:t>
      </w:r>
      <w:r w:rsidR="00F67FE1">
        <w:t>егальное определение категории "молодая семья" содержится и в ряде иных актов, в зависимости от направленности регулирования отношений, в которых оно имеет порою разное перечисление ее характерных признаков</w:t>
      </w:r>
      <w:r>
        <w:t xml:space="preserve"> (Постановление</w:t>
      </w:r>
      <w:r w:rsidR="00F67FE1">
        <w:t xml:space="preserve"> В</w:t>
      </w:r>
      <w:r>
        <w:t>С РФ</w:t>
      </w:r>
      <w:r w:rsidR="00F67FE1">
        <w:t xml:space="preserve"> от 3 июня 1993 г. N 5090-1 "Об основных направлениях государственной молодежной политики в Российской Федерации"</w:t>
      </w:r>
      <w:r>
        <w:t>;</w:t>
      </w:r>
      <w:r w:rsidR="00F67FE1">
        <w:t xml:space="preserve"> Модельный </w:t>
      </w:r>
      <w:r>
        <w:t>закон</w:t>
      </w:r>
      <w:r w:rsidR="00F67FE1">
        <w:t xml:space="preserve"> о государственной молодежной политике</w:t>
      </w:r>
      <w:r>
        <w:t xml:space="preserve"> -</w:t>
      </w:r>
      <w:r w:rsidR="00F67FE1">
        <w:t>принят в г. Санкт-Петербурге 23.11.2012 Постановлением N 38-10 на 38-м Пленарном заседании Межпарламентской Ассамблеи государств - участников СНГ</w:t>
      </w:r>
      <w:r>
        <w:t>; Основы</w:t>
      </w:r>
      <w:r w:rsidR="00F67FE1">
        <w:t xml:space="preserve"> государственной молодежной политики Российской Федерации на период до 2025 года</w:t>
      </w:r>
      <w:r>
        <w:t xml:space="preserve"> - Распоряжение</w:t>
      </w:r>
      <w:r w:rsidR="00F67FE1">
        <w:t xml:space="preserve"> Правительства РФ от 29 ноября 2014 г. N 2403-р "Об утверждении Основ государственной молодежной политики Российской Федерации на период до 2025 года"</w:t>
      </w:r>
      <w:r>
        <w:t>).</w:t>
      </w:r>
      <w:r w:rsidR="00853FD3">
        <w:t xml:space="preserve"> Это свидетельствует о том, что</w:t>
      </w:r>
      <w:r w:rsidR="00F67FE1">
        <w:t xml:space="preserve"> на федеральном уровне уделяется большое внимание правовому регулированию института молодой семьи</w:t>
      </w:r>
      <w:r w:rsidR="00805F1F">
        <w:t>. В</w:t>
      </w:r>
      <w:r w:rsidR="00853FD3">
        <w:t xml:space="preserve"> то же время необходимо отметить, что </w:t>
      </w:r>
      <w:r w:rsidR="00F67FE1">
        <w:t xml:space="preserve">у законодателя все же имеется различный подход к определению </w:t>
      </w:r>
      <w:r w:rsidR="00853FD3">
        <w:t>термина</w:t>
      </w:r>
      <w:r w:rsidR="00F67FE1">
        <w:t xml:space="preserve"> "молодая семья". </w:t>
      </w:r>
      <w:r w:rsidR="00853FD3">
        <w:t xml:space="preserve"> </w:t>
      </w:r>
      <w:r w:rsidR="00805F1F">
        <w:t>О</w:t>
      </w:r>
      <w:r w:rsidR="00F67FE1">
        <w:t>бъединяет все формулировки присутствие в качестве неизменного квалифицирующего признака упоминания о неполной семье, которая состоит из одного родителя и одного и более детей</w:t>
      </w:r>
      <w:r w:rsidR="00853FD3">
        <w:t>. П</w:t>
      </w:r>
      <w:r w:rsidR="00F67FE1">
        <w:t>ри этом тип и форма помощи государства не ставятся в зависимость от статуса семьи: полная она или неполная</w:t>
      </w:r>
      <w:r w:rsidR="00853FD3">
        <w:t>, что диссонирует с</w:t>
      </w:r>
      <w:r w:rsidR="00F67FE1">
        <w:t xml:space="preserve"> </w:t>
      </w:r>
      <w:r w:rsidR="00853FD3">
        <w:t>декларируемой в различных нормативных актах, содержащих вопросы правового регулирования содействия со стороны государства молодой семье необходимостью</w:t>
      </w:r>
      <w:r w:rsidR="00805F1F">
        <w:t xml:space="preserve"> постоянной</w:t>
      </w:r>
      <w:r w:rsidR="00853FD3">
        <w:t xml:space="preserve"> </w:t>
      </w:r>
      <w:r w:rsidR="00853FD3">
        <w:t>"пропаганды семейных ценностей среди молодежи",</w:t>
      </w:r>
      <w:r w:rsidR="00853FD3">
        <w:t xml:space="preserve"> а также</w:t>
      </w:r>
      <w:r w:rsidR="00853FD3">
        <w:t xml:space="preserve"> "снижени</w:t>
      </w:r>
      <w:r w:rsidR="00805F1F">
        <w:t>ю</w:t>
      </w:r>
      <w:r w:rsidR="00853FD3">
        <w:t xml:space="preserve"> числа разводов и уменьшени</w:t>
      </w:r>
      <w:r w:rsidR="00805F1F">
        <w:t>ю</w:t>
      </w:r>
      <w:r w:rsidR="00853FD3">
        <w:t xml:space="preserve"> числа неполных семей". </w:t>
      </w:r>
      <w:r w:rsidR="00853FD3">
        <w:t>По мнению автора статьи</w:t>
      </w:r>
      <w:r w:rsidR="00853FD3">
        <w:t>, поддержка, предоставляемая государством для полных и неполных семей, ее правовая природа должны быть</w:t>
      </w:r>
      <w:r w:rsidR="00853FD3">
        <w:t xml:space="preserve"> </w:t>
      </w:r>
      <w:r w:rsidR="00853FD3">
        <w:t>разн</w:t>
      </w:r>
      <w:r w:rsidR="00853FD3">
        <w:t>ыми</w:t>
      </w:r>
      <w:r w:rsidR="00853FD3">
        <w:t>.</w:t>
      </w:r>
    </w:p>
    <w:p w:rsidR="00805F1F" w:rsidRDefault="00853FD3" w:rsidP="00805F1F">
      <w:pPr>
        <w:pStyle w:val="ConsPlusNormal"/>
        <w:spacing w:line="360" w:lineRule="auto"/>
        <w:ind w:firstLine="709"/>
      </w:pPr>
      <w:r>
        <w:t xml:space="preserve"> </w:t>
      </w:r>
      <w:r w:rsidR="00260295">
        <w:t>В целом, в настоящее время</w:t>
      </w:r>
      <w:r w:rsidR="00F67FE1">
        <w:t xml:space="preserve"> политика государства в отношении молодой семьи, несмотря на поставленный в действующем законодательстве довольно широкий круг задач, осуществляется в основном в двух направлениях</w:t>
      </w:r>
      <w:r w:rsidR="00260295">
        <w:t>:</w:t>
      </w:r>
      <w:r w:rsidR="00F67FE1">
        <w:t xml:space="preserve"> в разработке, реализации мер социального характера государственной поддержки семей при рождении и воспитании детей</w:t>
      </w:r>
      <w:r w:rsidR="00260295">
        <w:t xml:space="preserve"> и</w:t>
      </w:r>
      <w:r w:rsidR="00F67FE1">
        <w:t xml:space="preserve"> в создании механизмов поддержки семей, нуждающихся в улучшении жилищных условий</w:t>
      </w:r>
      <w:r w:rsidR="00805F1F">
        <w:t>. О</w:t>
      </w:r>
      <w:bookmarkStart w:id="0" w:name="_GoBack"/>
      <w:bookmarkEnd w:id="0"/>
      <w:r w:rsidR="00260295">
        <w:t xml:space="preserve">тсутствие </w:t>
      </w:r>
      <w:r w:rsidR="00F67FE1">
        <w:t>общеотраслевого легального определения семьи, наличие разнообразных подходов к законодательному толкованию термина "молодая семья" не позволяют уяснить единое понимание молодой семьи как правовой категории.</w:t>
      </w:r>
      <w:r w:rsidR="00260295">
        <w:t xml:space="preserve"> </w:t>
      </w:r>
      <w:r w:rsidR="00F67FE1">
        <w:t xml:space="preserve">Решить </w:t>
      </w:r>
      <w:r w:rsidR="00F67FE1">
        <w:lastRenderedPageBreak/>
        <w:t>данную проблему можно путем фиксирования в законе универсального для всех отраслей права понятия семьи и ее типов</w:t>
      </w:r>
      <w:r w:rsidR="00260295">
        <w:t xml:space="preserve">, начав с Семейного Кодекса РФ, </w:t>
      </w:r>
      <w:r w:rsidR="00805F1F">
        <w:t xml:space="preserve">дополнив его </w:t>
      </w:r>
      <w:r w:rsidR="00F67FE1">
        <w:t>полноценной общей част</w:t>
      </w:r>
      <w:r w:rsidR="00805F1F">
        <w:t>ью</w:t>
      </w:r>
      <w:r w:rsidR="00F67FE1">
        <w:t xml:space="preserve">, предусматривающей единый понятийный аппарат, в том числе относительно </w:t>
      </w:r>
      <w:r w:rsidR="00805F1F">
        <w:t xml:space="preserve">определения «молодая семья». В заключении статьи автором предложены собственные </w:t>
      </w:r>
      <w:r w:rsidR="00805F1F">
        <w:t>определения понятий "семья" и "молодая семья".</w:t>
      </w:r>
    </w:p>
    <w:p w:rsidR="00805F1F" w:rsidRDefault="00805F1F" w:rsidP="00B05867">
      <w:pPr>
        <w:pStyle w:val="ConsPlusNormal"/>
        <w:spacing w:line="360" w:lineRule="auto"/>
        <w:ind w:firstLine="709"/>
      </w:pPr>
      <w:r>
        <w:t>Представлен список литературы 9 наименований.</w:t>
      </w:r>
    </w:p>
    <w:sectPr w:rsidR="00805F1F" w:rsidSect="0089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1"/>
    <w:rsid w:val="00260295"/>
    <w:rsid w:val="00571602"/>
    <w:rsid w:val="005B73C8"/>
    <w:rsid w:val="00755312"/>
    <w:rsid w:val="00805F1F"/>
    <w:rsid w:val="00853FD3"/>
    <w:rsid w:val="00A66EA6"/>
    <w:rsid w:val="00B05867"/>
    <w:rsid w:val="00B07F61"/>
    <w:rsid w:val="00EA4596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DCBE-7F5F-4AA4-BEED-53907B1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FE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67FE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2</cp:revision>
  <dcterms:created xsi:type="dcterms:W3CDTF">2019-06-27T12:49:00Z</dcterms:created>
  <dcterms:modified xsi:type="dcterms:W3CDTF">2019-07-04T12:50:00Z</dcterms:modified>
</cp:coreProperties>
</file>