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88" w:rsidRPr="00FA4E88" w:rsidRDefault="00FA4E88" w:rsidP="00FA4E88">
      <w:pPr>
        <w:pStyle w:val="mechtex"/>
        <w:spacing w:after="60" w:line="360" w:lineRule="auto"/>
        <w:jc w:val="left"/>
        <w:rPr>
          <w:rFonts w:asciiTheme="minorHAnsi" w:hAnsiTheme="minorHAnsi"/>
          <w:color w:val="002060"/>
          <w:sz w:val="24"/>
          <w:szCs w:val="24"/>
        </w:rPr>
      </w:pPr>
      <w:r>
        <w:fldChar w:fldCharType="begin"/>
      </w:r>
      <w:r w:rsidRPr="00FA4E88">
        <w:rPr>
          <w:lang w:val="ru-RU"/>
        </w:rPr>
        <w:instrText xml:space="preserve"> </w:instrText>
      </w:r>
      <w:r>
        <w:instrText>HYPERLINK</w:instrText>
      </w:r>
      <w:r w:rsidRPr="00FA4E88">
        <w:rPr>
          <w:lang w:val="ru-RU"/>
        </w:rPr>
        <w:instrText xml:space="preserve"> "</w:instrText>
      </w:r>
      <w:r>
        <w:instrText>http</w:instrText>
      </w:r>
      <w:r w:rsidRPr="00FA4E88">
        <w:rPr>
          <w:lang w:val="ru-RU"/>
        </w:rPr>
        <w:instrText>://</w:instrText>
      </w:r>
      <w:r>
        <w:instrText>www</w:instrText>
      </w:r>
      <w:r w:rsidRPr="00FA4E88">
        <w:rPr>
          <w:lang w:val="ru-RU"/>
        </w:rPr>
        <w:instrText>.</w:instrText>
      </w:r>
      <w:r>
        <w:instrText>arlis</w:instrText>
      </w:r>
      <w:r w:rsidRPr="00FA4E88">
        <w:rPr>
          <w:lang w:val="ru-RU"/>
        </w:rPr>
        <w:instrText>.</w:instrText>
      </w:r>
      <w:r>
        <w:instrText>am</w:instrText>
      </w:r>
      <w:r w:rsidRPr="00FA4E88">
        <w:rPr>
          <w:lang w:val="ru-RU"/>
        </w:rPr>
        <w:instrText>/</w:instrText>
      </w:r>
      <w:r>
        <w:instrText>DocumentView</w:instrText>
      </w:r>
      <w:r w:rsidRPr="00FA4E88">
        <w:rPr>
          <w:lang w:val="ru-RU"/>
        </w:rPr>
        <w:instrText>.</w:instrText>
      </w:r>
      <w:r>
        <w:instrText>aspx</w:instrText>
      </w:r>
      <w:r w:rsidRPr="00FA4E88">
        <w:rPr>
          <w:lang w:val="ru-RU"/>
        </w:rPr>
        <w:instrText>?</w:instrText>
      </w:r>
      <w:r>
        <w:instrText>DocID</w:instrText>
      </w:r>
      <w:r w:rsidRPr="00FA4E88">
        <w:rPr>
          <w:lang w:val="ru-RU"/>
        </w:rPr>
        <w:instrText xml:space="preserve">=80598" </w:instrText>
      </w:r>
      <w:r>
        <w:fldChar w:fldCharType="separate"/>
      </w:r>
      <w:r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</w:rPr>
        <w:t>http</w:t>
      </w:r>
      <w:r w:rsidRPr="00FA4E88"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  <w:lang w:val="ru-RU"/>
        </w:rPr>
        <w:t>://</w:t>
      </w:r>
      <w:r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</w:rPr>
        <w:t>www</w:t>
      </w:r>
      <w:r w:rsidRPr="00FA4E88"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  <w:lang w:val="ru-RU"/>
        </w:rPr>
        <w:t>.</w:t>
      </w:r>
      <w:proofErr w:type="spellStart"/>
      <w:r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</w:rPr>
        <w:t>arlis</w:t>
      </w:r>
      <w:proofErr w:type="spellEnd"/>
      <w:r w:rsidRPr="00FA4E88"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  <w:lang w:val="ru-RU"/>
        </w:rPr>
        <w:t>.</w:t>
      </w:r>
      <w:r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</w:rPr>
        <w:t>am</w:t>
      </w:r>
      <w:r w:rsidRPr="00FA4E88"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  <w:lang w:val="ru-RU"/>
        </w:rPr>
        <w:t>/</w:t>
      </w:r>
      <w:proofErr w:type="spellStart"/>
      <w:r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</w:rPr>
        <w:t>DocumentView</w:t>
      </w:r>
      <w:proofErr w:type="spellEnd"/>
      <w:r w:rsidRPr="00FA4E88"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  <w:lang w:val="ru-RU"/>
        </w:rPr>
        <w:t>.</w:t>
      </w:r>
      <w:proofErr w:type="spellStart"/>
      <w:r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</w:rPr>
        <w:t>aspx</w:t>
      </w:r>
      <w:proofErr w:type="spellEnd"/>
      <w:r w:rsidRPr="00FA4E88"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  <w:lang w:val="ru-RU"/>
        </w:rPr>
        <w:t>?</w:t>
      </w:r>
      <w:proofErr w:type="spellStart"/>
      <w:r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</w:rPr>
        <w:t>DocID</w:t>
      </w:r>
      <w:proofErr w:type="spellEnd"/>
      <w:r w:rsidRPr="00FA4E88"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  <w:lang w:val="ru-RU"/>
        </w:rPr>
        <w:t>=80598</w:t>
      </w:r>
      <w:r>
        <w:fldChar w:fldCharType="end"/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E7E7E7"/>
        </w:rPr>
        <w:t> </w:t>
      </w:r>
      <w:bookmarkStart w:id="0" w:name="_ftnref1"/>
      <w:r>
        <w:fldChar w:fldCharType="begin"/>
      </w:r>
      <w:r w:rsidRPr="00FA4E88">
        <w:rPr>
          <w:lang w:val="ru-RU"/>
        </w:rPr>
        <w:instrText xml:space="preserve"> </w:instrText>
      </w:r>
      <w:r>
        <w:instrText>HYPERLINK</w:instrText>
      </w:r>
      <w:r w:rsidRPr="00FA4E88">
        <w:rPr>
          <w:lang w:val="ru-RU"/>
        </w:rPr>
        <w:instrText xml:space="preserve"> "</w:instrText>
      </w:r>
      <w:r>
        <w:instrText>http</w:instrText>
      </w:r>
      <w:r w:rsidRPr="00FA4E88">
        <w:rPr>
          <w:lang w:val="ru-RU"/>
        </w:rPr>
        <w:instrText>://</w:instrText>
      </w:r>
      <w:r>
        <w:instrText>www</w:instrText>
      </w:r>
      <w:r w:rsidRPr="00FA4E88">
        <w:rPr>
          <w:lang w:val="ru-RU"/>
        </w:rPr>
        <w:instrText>.</w:instrText>
      </w:r>
      <w:r>
        <w:instrText>e</w:instrText>
      </w:r>
      <w:r w:rsidRPr="00FA4E88">
        <w:rPr>
          <w:lang w:val="ru-RU"/>
        </w:rPr>
        <w:instrText>-</w:instrText>
      </w:r>
      <w:r>
        <w:instrText>cis</w:instrText>
      </w:r>
      <w:r w:rsidRPr="00FA4E88">
        <w:rPr>
          <w:lang w:val="ru-RU"/>
        </w:rPr>
        <w:instrText>.</w:instrText>
      </w:r>
      <w:r>
        <w:instrText>info</w:instrText>
      </w:r>
      <w:r w:rsidRPr="00FA4E88">
        <w:rPr>
          <w:lang w:val="ru-RU"/>
        </w:rPr>
        <w:instrText>/</w:instrText>
      </w:r>
      <w:r>
        <w:instrText>page</w:instrText>
      </w:r>
      <w:r w:rsidRPr="00FA4E88">
        <w:rPr>
          <w:lang w:val="ru-RU"/>
        </w:rPr>
        <w:instrText>.</w:instrText>
      </w:r>
      <w:r>
        <w:instrText>php</w:instrText>
      </w:r>
      <w:r w:rsidRPr="00FA4E88">
        <w:rPr>
          <w:lang w:val="ru-RU"/>
        </w:rPr>
        <w:instrText>?</w:instrText>
      </w:r>
      <w:r>
        <w:instrText>id</w:instrText>
      </w:r>
      <w:r w:rsidRPr="00FA4E88">
        <w:rPr>
          <w:lang w:val="ru-RU"/>
        </w:rPr>
        <w:instrText>=24483" \</w:instrText>
      </w:r>
      <w:r>
        <w:instrText>l</w:instrText>
      </w:r>
      <w:r w:rsidRPr="00FA4E88">
        <w:rPr>
          <w:lang w:val="ru-RU"/>
        </w:rPr>
        <w:instrText xml:space="preserve"> "_</w:instrText>
      </w:r>
      <w:r>
        <w:instrText>ftn</w:instrText>
      </w:r>
      <w:r w:rsidRPr="00FA4E88">
        <w:rPr>
          <w:lang w:val="ru-RU"/>
        </w:rPr>
        <w:instrText>1" \</w:instrText>
      </w:r>
      <w:r>
        <w:instrText>o</w:instrText>
      </w:r>
      <w:r w:rsidRPr="00FA4E88">
        <w:rPr>
          <w:lang w:val="ru-RU"/>
        </w:rPr>
        <w:instrText xml:space="preserve"> "" </w:instrText>
      </w:r>
      <w:r>
        <w:fldChar w:fldCharType="separate"/>
      </w:r>
      <w:r w:rsidRPr="00FA4E88">
        <w:rPr>
          <w:rStyle w:val="aa"/>
          <w:rFonts w:ascii="Verdana" w:eastAsia="Calibri" w:hAnsi="Verdana"/>
          <w:color w:val="10094F"/>
          <w:sz w:val="17"/>
          <w:szCs w:val="17"/>
          <w:shd w:val="clear" w:color="auto" w:fill="E7E7E7"/>
          <w:lang w:val="ru-RU"/>
        </w:rPr>
        <w:t>*</w:t>
      </w:r>
      <w:r>
        <w:fldChar w:fldCharType="end"/>
      </w:r>
      <w:bookmarkEnd w:id="0"/>
      <w:r>
        <w:rPr>
          <w:rFonts w:asciiTheme="minorHAnsi" w:hAnsiTheme="minorHAnsi"/>
          <w:lang w:val="ru-RU"/>
        </w:rPr>
        <w:t xml:space="preserve"> - вариант на армянском языке из </w:t>
      </w:r>
      <w:r>
        <w:rPr>
          <w:rFonts w:asciiTheme="minorHAnsi" w:hAnsiTheme="minorHAnsi"/>
        </w:rPr>
        <w:t>Armenian legal information system</w:t>
      </w:r>
      <w:bookmarkStart w:id="1" w:name="_GoBack"/>
      <w:bookmarkEnd w:id="1"/>
    </w:p>
    <w:p w:rsidR="00FA4E88" w:rsidRDefault="00FA4E88" w:rsidP="009124E0">
      <w:pPr>
        <w:pStyle w:val="mechtex"/>
        <w:spacing w:after="6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124E0" w:rsidRPr="009124E0" w:rsidRDefault="009124E0" w:rsidP="009124E0">
      <w:pPr>
        <w:pStyle w:val="mechtex"/>
        <w:spacing w:after="6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9124E0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СТРАТЕГИЯ </w:t>
      </w:r>
    </w:p>
    <w:p w:rsidR="009124E0" w:rsidRPr="009124E0" w:rsidRDefault="009124E0" w:rsidP="009124E0">
      <w:pPr>
        <w:pStyle w:val="mechtex"/>
        <w:spacing w:after="6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9124E0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ГОСУДАРСТВЕННОЙ МОЛОДЕЖНОЙ ПОЛИТИКИ РЕСПУБЛИКИ АРМЕНИЯ </w:t>
      </w:r>
      <w:r w:rsidR="004015E0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  </w:t>
      </w:r>
      <w:r w:rsidRPr="009124E0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НА ПЕРИОД </w:t>
      </w:r>
      <w:r w:rsidRPr="009124E0">
        <w:rPr>
          <w:rFonts w:ascii="Times New Roman" w:hAnsi="Times New Roman"/>
          <w:b/>
          <w:color w:val="002060"/>
          <w:sz w:val="24"/>
          <w:szCs w:val="24"/>
          <w:lang w:val="ro-RO"/>
        </w:rPr>
        <w:t>2013-2017</w:t>
      </w:r>
      <w:r w:rsidRPr="009124E0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гг. </w:t>
      </w:r>
      <w:r w:rsidRPr="009124E0">
        <w:rPr>
          <w:rFonts w:ascii="Times New Roman" w:hAnsi="Times New Roman"/>
          <w:b/>
          <w:color w:val="002060"/>
          <w:sz w:val="24"/>
          <w:szCs w:val="24"/>
          <w:lang w:val="ro-RO"/>
        </w:rPr>
        <w:t xml:space="preserve"> </w:t>
      </w:r>
    </w:p>
    <w:p w:rsidR="004015E0" w:rsidRDefault="004015E0" w:rsidP="009124E0">
      <w:pPr>
        <w:pStyle w:val="mechtex"/>
        <w:spacing w:after="6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C19FB" w:rsidRDefault="009C19FB" w:rsidP="009124E0">
      <w:pPr>
        <w:pStyle w:val="mechtex"/>
        <w:spacing w:after="6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9124E0" w:rsidRPr="009124E0" w:rsidRDefault="009124E0" w:rsidP="009124E0">
      <w:pPr>
        <w:pStyle w:val="mechtex"/>
        <w:spacing w:after="60" w:line="360" w:lineRule="auto"/>
        <w:rPr>
          <w:rFonts w:ascii="Times New Roman" w:hAnsi="Times New Roman"/>
          <w:b/>
          <w:color w:val="002060"/>
          <w:sz w:val="24"/>
          <w:szCs w:val="24"/>
          <w:lang w:val="ro-RO"/>
        </w:rPr>
      </w:pPr>
      <w:r w:rsidRPr="009124E0">
        <w:rPr>
          <w:rFonts w:ascii="Times New Roman" w:hAnsi="Times New Roman"/>
          <w:b/>
          <w:color w:val="002060"/>
          <w:sz w:val="24"/>
          <w:szCs w:val="24"/>
          <w:lang w:val="ru-RU"/>
        </w:rPr>
        <w:t>ЧАСТЬ</w:t>
      </w:r>
      <w:r w:rsidRPr="009124E0">
        <w:rPr>
          <w:rFonts w:ascii="Times New Roman" w:hAnsi="Times New Roman"/>
          <w:b/>
          <w:color w:val="002060"/>
          <w:sz w:val="24"/>
          <w:szCs w:val="24"/>
          <w:lang w:val="ro-RO"/>
        </w:rPr>
        <w:t xml:space="preserve"> I</w:t>
      </w:r>
    </w:p>
    <w:p w:rsidR="009124E0" w:rsidRPr="009124E0" w:rsidRDefault="009124E0" w:rsidP="009124E0">
      <w:pPr>
        <w:pStyle w:val="mechtex"/>
        <w:spacing w:after="6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9124E0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ОБЩИЕ ПОЛОЖЕНИЯ </w:t>
      </w:r>
    </w:p>
    <w:p w:rsidR="009124E0" w:rsidRPr="009124E0" w:rsidRDefault="009124E0" w:rsidP="009124E0">
      <w:pPr>
        <w:pStyle w:val="mechtex"/>
        <w:spacing w:after="60" w:line="360" w:lineRule="auto"/>
        <w:rPr>
          <w:rFonts w:ascii="Times New Roman" w:hAnsi="Times New Roman"/>
          <w:b/>
          <w:color w:val="002060"/>
          <w:sz w:val="24"/>
          <w:szCs w:val="24"/>
          <w:lang w:val="ro-RO"/>
        </w:rPr>
      </w:pPr>
    </w:p>
    <w:p w:rsidR="009124E0" w:rsidRPr="009124E0" w:rsidRDefault="009124E0" w:rsidP="009124E0">
      <w:pPr>
        <w:pStyle w:val="mechtex"/>
        <w:spacing w:after="6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9124E0">
        <w:rPr>
          <w:rFonts w:ascii="Times New Roman" w:hAnsi="Times New Roman"/>
          <w:b/>
          <w:color w:val="002060"/>
          <w:sz w:val="24"/>
          <w:szCs w:val="24"/>
          <w:lang w:val="ru-RU"/>
        </w:rPr>
        <w:t>ГЛАВА 1. ЦЕЛ</w:t>
      </w:r>
      <w:r w:rsidR="004600B8">
        <w:rPr>
          <w:rFonts w:ascii="Times New Roman" w:hAnsi="Times New Roman"/>
          <w:b/>
          <w:color w:val="002060"/>
          <w:sz w:val="24"/>
          <w:szCs w:val="24"/>
          <w:lang w:val="ru-RU"/>
        </w:rPr>
        <w:t>И</w:t>
      </w:r>
      <w:r w:rsidRPr="009124E0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СТРАТЕГИИ </w:t>
      </w:r>
    </w:p>
    <w:p w:rsidR="009124E0" w:rsidRPr="006375AF" w:rsidRDefault="009124E0" w:rsidP="009124E0">
      <w:pPr>
        <w:pStyle w:val="norm"/>
        <w:spacing w:after="6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2" w:name="_Toc81900706"/>
      <w:bookmarkStart w:id="3" w:name="_Toc81043092"/>
    </w:p>
    <w:p w:rsidR="004015E0" w:rsidRPr="004015E0" w:rsidRDefault="009124E0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pacing w:val="-8"/>
          <w:sz w:val="24"/>
          <w:szCs w:val="24"/>
          <w:lang w:val="ru-RU"/>
        </w:rPr>
        <w:t>Стратегия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государственной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молодежной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политики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Республики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Армения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на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период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с 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>2013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по 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 xml:space="preserve">2017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год (далее – «Стратегия») разработана на основе</w:t>
      </w:r>
      <w:r w:rsidR="000A7F2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4015E0">
        <w:rPr>
          <w:rFonts w:ascii="Times New Roman" w:hAnsi="Times New Roman"/>
          <w:spacing w:val="-8"/>
          <w:sz w:val="24"/>
          <w:szCs w:val="24"/>
          <w:lang w:val="ru-RU"/>
        </w:rPr>
        <w:t xml:space="preserve">данных и результатов, изложенных в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исследовательской части Национального доклада по вопросам молодежи</w:t>
      </w:r>
      <w:r w:rsidRPr="009124E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Армении</w:t>
      </w:r>
      <w:r w:rsidR="000A7F22">
        <w:rPr>
          <w:rFonts w:ascii="Times New Roman" w:hAnsi="Times New Roman"/>
          <w:spacing w:val="-8"/>
          <w:sz w:val="24"/>
          <w:szCs w:val="24"/>
          <w:lang w:val="ru-RU"/>
        </w:rPr>
        <w:t xml:space="preserve">, комплексного исследования «Стремления и ожидания молодежи Армении», </w:t>
      </w:r>
      <w:r w:rsidR="004015E0">
        <w:rPr>
          <w:rFonts w:ascii="Times New Roman" w:hAnsi="Times New Roman"/>
          <w:spacing w:val="-8"/>
          <w:sz w:val="24"/>
          <w:szCs w:val="24"/>
          <w:lang w:val="ru-RU"/>
        </w:rPr>
        <w:t>проведенного в рамках</w:t>
      </w:r>
      <w:r w:rsidR="0048497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0A7F22">
        <w:rPr>
          <w:rFonts w:ascii="Times New Roman" w:hAnsi="Times New Roman"/>
          <w:spacing w:val="-8"/>
          <w:sz w:val="24"/>
          <w:szCs w:val="24"/>
          <w:lang w:val="ru-RU"/>
        </w:rPr>
        <w:t>Меморандум</w:t>
      </w:r>
      <w:r w:rsidR="0048497A">
        <w:rPr>
          <w:rFonts w:ascii="Times New Roman" w:hAnsi="Times New Roman"/>
          <w:spacing w:val="-8"/>
          <w:sz w:val="24"/>
          <w:szCs w:val="24"/>
          <w:lang w:val="ru-RU"/>
        </w:rPr>
        <w:t>а</w:t>
      </w:r>
      <w:r w:rsidR="000A7F22">
        <w:rPr>
          <w:rFonts w:ascii="Times New Roman" w:hAnsi="Times New Roman"/>
          <w:spacing w:val="-8"/>
          <w:sz w:val="24"/>
          <w:szCs w:val="24"/>
          <w:lang w:val="ru-RU"/>
        </w:rPr>
        <w:t xml:space="preserve"> о взаимопонимании, подписанного </w:t>
      </w:r>
      <w:r w:rsidR="0048497A">
        <w:rPr>
          <w:rFonts w:ascii="Times New Roman" w:hAnsi="Times New Roman"/>
          <w:spacing w:val="-8"/>
          <w:sz w:val="24"/>
          <w:szCs w:val="24"/>
          <w:lang w:val="ru-RU"/>
        </w:rPr>
        <w:t xml:space="preserve">в 2011 году </w:t>
      </w:r>
      <w:r w:rsidR="000A7F22">
        <w:rPr>
          <w:rFonts w:ascii="Times New Roman" w:hAnsi="Times New Roman"/>
          <w:spacing w:val="-8"/>
          <w:sz w:val="24"/>
          <w:szCs w:val="24"/>
          <w:lang w:val="ru-RU"/>
        </w:rPr>
        <w:t>между</w:t>
      </w:r>
      <w:r w:rsidR="0048497A">
        <w:rPr>
          <w:rFonts w:ascii="Times New Roman" w:hAnsi="Times New Roman"/>
          <w:spacing w:val="-8"/>
          <w:sz w:val="24"/>
          <w:szCs w:val="24"/>
          <w:lang w:val="ru-RU"/>
        </w:rPr>
        <w:t xml:space="preserve"> Советом национальной молодежной политике </w:t>
      </w:r>
      <w:r w:rsidR="00D114B9">
        <w:rPr>
          <w:rFonts w:ascii="Times New Roman" w:hAnsi="Times New Roman"/>
          <w:spacing w:val="-8"/>
          <w:sz w:val="24"/>
          <w:szCs w:val="24"/>
          <w:lang w:val="ru-RU"/>
        </w:rPr>
        <w:t>при</w:t>
      </w:r>
      <w:r w:rsidR="0048497A">
        <w:rPr>
          <w:rFonts w:ascii="Times New Roman" w:hAnsi="Times New Roman"/>
          <w:spacing w:val="-8"/>
          <w:sz w:val="24"/>
          <w:szCs w:val="24"/>
          <w:lang w:val="ru-RU"/>
        </w:rPr>
        <w:t xml:space="preserve"> Премьер-министр</w:t>
      </w:r>
      <w:r w:rsidR="00D114B9">
        <w:rPr>
          <w:rFonts w:ascii="Times New Roman" w:hAnsi="Times New Roman"/>
          <w:spacing w:val="-8"/>
          <w:sz w:val="24"/>
          <w:szCs w:val="24"/>
          <w:lang w:val="ru-RU"/>
        </w:rPr>
        <w:t>е Армении</w:t>
      </w:r>
      <w:r w:rsidR="0048497A">
        <w:rPr>
          <w:rFonts w:ascii="Times New Roman" w:hAnsi="Times New Roman"/>
          <w:spacing w:val="-8"/>
          <w:sz w:val="24"/>
          <w:szCs w:val="24"/>
          <w:lang w:val="ru-RU"/>
        </w:rPr>
        <w:t xml:space="preserve"> и Представительством П</w:t>
      </w:r>
      <w:r w:rsidR="004015E0">
        <w:rPr>
          <w:rFonts w:ascii="Times New Roman" w:hAnsi="Times New Roman"/>
          <w:spacing w:val="-8"/>
          <w:sz w:val="24"/>
          <w:szCs w:val="24"/>
          <w:lang w:val="ru-RU"/>
        </w:rPr>
        <w:t>рограммы развития</w:t>
      </w:r>
      <w:proofErr w:type="gramEnd"/>
      <w:r w:rsidR="004015E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48497A">
        <w:rPr>
          <w:rFonts w:ascii="Times New Roman" w:hAnsi="Times New Roman"/>
          <w:spacing w:val="-8"/>
          <w:sz w:val="24"/>
          <w:szCs w:val="24"/>
          <w:lang w:val="ru-RU"/>
        </w:rPr>
        <w:t>ООН в Армении</w:t>
      </w:r>
      <w:r w:rsidR="004015E0">
        <w:rPr>
          <w:rFonts w:ascii="Times New Roman" w:hAnsi="Times New Roman"/>
          <w:spacing w:val="-8"/>
          <w:sz w:val="24"/>
          <w:szCs w:val="24"/>
          <w:lang w:val="ru-RU"/>
        </w:rPr>
        <w:t xml:space="preserve">, а также сравнительного анализа, представленного в аналитической части доклада.  </w:t>
      </w:r>
    </w:p>
    <w:p w:rsidR="004015E0" w:rsidRPr="004015E0" w:rsidRDefault="004015E0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>Стратегия определяет для Правительства Армении основные приоритетные направления в молодежной сфере</w:t>
      </w:r>
      <w:r w:rsidR="003573EE" w:rsidRPr="003573EE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предлага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ет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реалистические и тщательно обоснованные решения.</w:t>
      </w:r>
    </w:p>
    <w:p w:rsidR="004015E0" w:rsidRPr="004015E0" w:rsidRDefault="004015E0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Государственная молодежная политика Республики Армения, являясь важным неотъемлемым компонентом государственной социальной политики страны, имеет стратегическую значимость. </w:t>
      </w:r>
    </w:p>
    <w:p w:rsidR="00814E46" w:rsidRPr="00814E46" w:rsidRDefault="000F792C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>Государственная молодежная политика направлена на обеспечение социальных</w:t>
      </w:r>
      <w:r w:rsidR="00814E46">
        <w:rPr>
          <w:rFonts w:ascii="Times New Roman" w:hAnsi="Times New Roman"/>
          <w:spacing w:val="-8"/>
          <w:sz w:val="24"/>
          <w:szCs w:val="24"/>
          <w:lang w:val="ru-RU"/>
        </w:rPr>
        <w:t xml:space="preserve">, экономических, правовых, политических, образовательных, религиозных, культурных и организационных условий и гарантий для развития национального самосознания молодежи, формирования демократической гражданственности, расширения социальных прав и возможностей, и использование творческого потенциала молодежи в интересах общества. </w:t>
      </w:r>
    </w:p>
    <w:p w:rsidR="00814E46" w:rsidRPr="00814E46" w:rsidRDefault="00814E46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Государственная молодежная политика разрабатывается и осуществляется органами государственной власти и местного самоуправления при участии молодежных общественных организаций, молодых людей, других юридических и физических лиц. </w:t>
      </w:r>
    </w:p>
    <w:p w:rsidR="00814E46" w:rsidRPr="00814E46" w:rsidRDefault="00814E46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>В рамках данной Стратегии прямыми бенефициарами являются учреждения и лица, которые определены в Концепции государственной молодежной политики, утвержденной Правительством Республики Армения (Указ</w:t>
      </w:r>
      <w:r w:rsidRPr="00814E4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798 от 14 декабря 1998 г.), а именно молодежные общественные объединения Армении, граждане возрасте от 16 до 30 лет, молодые семьи и прочие. </w:t>
      </w:r>
    </w:p>
    <w:p w:rsidR="00863C66" w:rsidRPr="00863C66" w:rsidRDefault="00863C66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lastRenderedPageBreak/>
        <w:t xml:space="preserve">Стратегия основывается на 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глубоком убеждении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, что </w:t>
      </w:r>
      <w:r w:rsidR="00624120">
        <w:rPr>
          <w:rFonts w:ascii="Times New Roman" w:hAnsi="Times New Roman"/>
          <w:spacing w:val="-8"/>
          <w:sz w:val="24"/>
          <w:szCs w:val="24"/>
          <w:lang w:val="ru-RU"/>
        </w:rPr>
        <w:t xml:space="preserve">молодые люди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в возрасте от 16 до 30 лет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,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численность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 xml:space="preserve"> которых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по данным Государственной статистической службы Армении по состоянию на 1 января 2012 года 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 xml:space="preserve">составляет 888 344 человека (или 27% от общей численности населения),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представля</w:t>
      </w:r>
      <w:r w:rsidR="00624120">
        <w:rPr>
          <w:rFonts w:ascii="Times New Roman" w:hAnsi="Times New Roman"/>
          <w:spacing w:val="-8"/>
          <w:sz w:val="24"/>
          <w:szCs w:val="24"/>
          <w:lang w:val="ru-RU"/>
        </w:rPr>
        <w:t>ю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т важный потенциал общества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 xml:space="preserve">. Для этого молодежи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должн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ы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быть обеспечен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ы все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возможност</w:t>
      </w:r>
      <w:r w:rsidR="00624120">
        <w:rPr>
          <w:rFonts w:ascii="Times New Roman" w:hAnsi="Times New Roman"/>
          <w:spacing w:val="-8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для становления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 xml:space="preserve">, чтобы формировать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свободны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х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, высокообразованны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х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, здоровы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х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и ответственны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х</w:t>
      </w:r>
      <w:r w:rsidR="0062412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граждан.</w:t>
      </w:r>
    </w:p>
    <w:p w:rsidR="00624120" w:rsidRPr="00624120" w:rsidRDefault="00624120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Учитывая проблемы, 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поднятые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в первой исследовательской части и второй аналитической части второго Национального доклада по вопросам молодежи Армении, а также в отчете «Стремления и ожидания молодежи Армении», в Стратегии определены приоритетные направления, которые требуют должного регулирования. </w:t>
      </w:r>
    </w:p>
    <w:p w:rsidR="009124E0" w:rsidRPr="009124E0" w:rsidRDefault="00624120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pacing w:val="-8"/>
          <w:sz w:val="24"/>
          <w:szCs w:val="24"/>
          <w:lang w:val="ru-RU"/>
        </w:rPr>
        <w:t>Целями данной Стратегии явля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ю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тся повышение уровня участия молодежи в политической, экономической и культурной жизни; предложение обоснованных и реалистических решений в области трудоустройства молодежи для преодоления социально-экономических проблем; популяризация здорового образа жизни; содействие формированию духовных и культурных ценностей; содействие патриотическому и военному воспитанию, </w:t>
      </w:r>
      <w:r w:rsidR="004600B8">
        <w:rPr>
          <w:rFonts w:ascii="Times New Roman" w:hAnsi="Times New Roman"/>
          <w:spacing w:val="-8"/>
          <w:sz w:val="24"/>
          <w:szCs w:val="24"/>
          <w:lang w:val="ru-RU"/>
        </w:rPr>
        <w:t>а также обеспечение устойчивости образования и признание неформального обучения.</w:t>
      </w:r>
      <w:proofErr w:type="gramEnd"/>
      <w:r w:rsidR="004600B8">
        <w:rPr>
          <w:rFonts w:ascii="Times New Roman" w:hAnsi="Times New Roman"/>
          <w:spacing w:val="-8"/>
          <w:sz w:val="24"/>
          <w:szCs w:val="24"/>
          <w:lang w:val="ru-RU"/>
        </w:rPr>
        <w:t xml:space="preserve"> Молодежь является прямым бенефициаром данной Стратегии и важным фактором и участником этого 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непрерывного</w:t>
      </w:r>
      <w:r w:rsidR="004600B8">
        <w:rPr>
          <w:rFonts w:ascii="Times New Roman" w:hAnsi="Times New Roman"/>
          <w:spacing w:val="-8"/>
          <w:sz w:val="24"/>
          <w:szCs w:val="24"/>
          <w:lang w:val="ru-RU"/>
        </w:rPr>
        <w:t xml:space="preserve"> процесса. 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 </w:t>
      </w:r>
      <w:r w:rsidR="00863C66">
        <w:rPr>
          <w:rFonts w:ascii="Times New Roman" w:hAnsi="Times New Roman"/>
          <w:spacing w:val="-8"/>
          <w:sz w:val="24"/>
          <w:szCs w:val="24"/>
          <w:lang w:val="ru-RU"/>
        </w:rPr>
        <w:t xml:space="preserve">   </w:t>
      </w:r>
      <w:r w:rsidR="00814E46">
        <w:rPr>
          <w:rFonts w:ascii="Times New Roman" w:hAnsi="Times New Roman"/>
          <w:spacing w:val="-8"/>
          <w:sz w:val="24"/>
          <w:szCs w:val="24"/>
          <w:lang w:val="ru-RU"/>
        </w:rPr>
        <w:t xml:space="preserve">       </w:t>
      </w:r>
      <w:r w:rsidR="000F792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4015E0">
        <w:rPr>
          <w:rFonts w:ascii="Times New Roman" w:hAnsi="Times New Roman"/>
          <w:spacing w:val="-8"/>
          <w:sz w:val="24"/>
          <w:szCs w:val="24"/>
          <w:lang w:val="ru-RU"/>
        </w:rPr>
        <w:t xml:space="preserve">   </w:t>
      </w:r>
      <w:r w:rsidR="0048497A">
        <w:rPr>
          <w:rFonts w:ascii="Times New Roman" w:hAnsi="Times New Roman"/>
          <w:spacing w:val="-8"/>
          <w:sz w:val="24"/>
          <w:szCs w:val="24"/>
          <w:lang w:val="ru-RU"/>
        </w:rPr>
        <w:t xml:space="preserve">   </w:t>
      </w:r>
      <w:r w:rsidR="000A7F22">
        <w:rPr>
          <w:rFonts w:ascii="Times New Roman" w:hAnsi="Times New Roman"/>
          <w:spacing w:val="-8"/>
          <w:sz w:val="24"/>
          <w:szCs w:val="24"/>
          <w:lang w:val="ru-RU"/>
        </w:rPr>
        <w:t xml:space="preserve">    </w:t>
      </w:r>
    </w:p>
    <w:p w:rsidR="009124E0" w:rsidRPr="0063389F" w:rsidRDefault="009124E0" w:rsidP="009124E0">
      <w:pPr>
        <w:pStyle w:val="norm"/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124E0" w:rsidRPr="004600B8" w:rsidRDefault="004600B8" w:rsidP="009124E0">
      <w:pPr>
        <w:pStyle w:val="norm"/>
        <w:spacing w:after="60" w:line="276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ГЛАВА</w:t>
      </w:r>
      <w:r w:rsidRPr="004600B8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2. </w:t>
      </w:r>
      <w:r w:rsidRPr="004600B8">
        <w:rPr>
          <w:rFonts w:ascii="Times New Roman" w:hAnsi="Times New Roman"/>
          <w:b/>
          <w:color w:val="002060"/>
          <w:sz w:val="24"/>
          <w:szCs w:val="24"/>
          <w:lang w:val="hy-AM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ГОСУДАРСТВЕННАЯ МОЛОДЕЖНАЯ ПОЛИТИКА</w:t>
      </w:r>
    </w:p>
    <w:p w:rsidR="009124E0" w:rsidRPr="004600B8" w:rsidRDefault="004600B8" w:rsidP="009124E0">
      <w:pPr>
        <w:pStyle w:val="norm"/>
        <w:spacing w:after="60"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>АНАЛИЗ ТЕКУЩЕГО ПОЛОЖЕНИЯ</w:t>
      </w:r>
    </w:p>
    <w:p w:rsidR="009124E0" w:rsidRPr="006375AF" w:rsidRDefault="009124E0" w:rsidP="004600B8">
      <w:pPr>
        <w:pStyle w:val="33"/>
        <w:spacing w:after="60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600B8" w:rsidRPr="004600B8" w:rsidRDefault="004600B8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>Государственная молодежная политика осуществляется в Республике Армения на систематической основе с 1995 года.</w:t>
      </w:r>
    </w:p>
    <w:p w:rsidR="004600B8" w:rsidRPr="004600B8" w:rsidRDefault="004600B8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>С 2007 года Министерство по делам молодежи и спорта Армении ведет свою деятельность как орган государственной власти Республики Армении, отвечающий за государственную молодежную политику.</w:t>
      </w:r>
    </w:p>
    <w:p w:rsidR="004600B8" w:rsidRPr="004600B8" w:rsidRDefault="004600B8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государственной молодежной политики финансируются отдельной строкой государственного бюджета Армении. </w:t>
      </w:r>
    </w:p>
    <w:p w:rsidR="004600B8" w:rsidRPr="004600B8" w:rsidRDefault="004600B8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Указанные программы разрабатываются Департаментом молодежной политики Министерства, а их реализацию осуществляет Центр организации молодежных мероприятий. </w:t>
      </w:r>
    </w:p>
    <w:p w:rsidR="00D114B9" w:rsidRPr="00D114B9" w:rsidRDefault="004600B8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>Указом Премьер-министра</w:t>
      </w:r>
      <w:r w:rsidRPr="00D114B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N</w:t>
      </w:r>
      <w:r w:rsidR="00D114B9" w:rsidRPr="00D114B9">
        <w:rPr>
          <w:rFonts w:ascii="Times New Roman" w:hAnsi="Times New Roman"/>
          <w:spacing w:val="-8"/>
          <w:sz w:val="24"/>
          <w:szCs w:val="24"/>
          <w:lang w:val="ru-RU"/>
        </w:rPr>
        <w:t xml:space="preserve"> 785-</w:t>
      </w:r>
      <w:r w:rsidR="00D114B9">
        <w:rPr>
          <w:rFonts w:ascii="Times New Roman" w:hAnsi="Times New Roman"/>
          <w:spacing w:val="-8"/>
          <w:sz w:val="24"/>
          <w:szCs w:val="24"/>
        </w:rPr>
        <w:t>A</w:t>
      </w:r>
      <w:r w:rsidR="00D114B9" w:rsidRPr="00D114B9">
        <w:rPr>
          <w:rFonts w:ascii="Times New Roman" w:hAnsi="Times New Roman"/>
          <w:spacing w:val="-8"/>
          <w:sz w:val="24"/>
          <w:szCs w:val="24"/>
          <w:lang w:val="ru-RU"/>
        </w:rPr>
        <w:t xml:space="preserve"> от 17 сентября 2009 года</w:t>
      </w:r>
      <w:r w:rsidR="00D114B9">
        <w:rPr>
          <w:rFonts w:ascii="Times New Roman" w:hAnsi="Times New Roman"/>
          <w:spacing w:val="-8"/>
          <w:sz w:val="24"/>
          <w:szCs w:val="24"/>
          <w:lang w:val="ru-RU"/>
        </w:rPr>
        <w:t xml:space="preserve"> был создан Совет национальной молодежной политике при Премьер-министре Армении</w:t>
      </w:r>
      <w:r w:rsidR="00D114B9" w:rsidRPr="00D114B9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D114B9">
        <w:rPr>
          <w:rFonts w:ascii="Times New Roman" w:hAnsi="Times New Roman"/>
          <w:spacing w:val="-8"/>
          <w:sz w:val="24"/>
          <w:szCs w:val="24"/>
          <w:lang w:val="ru-RU"/>
        </w:rPr>
        <w:t>с целью содействия разработке и реализации государственной молодежной политики, стимулирования участия молодежи в различных сферах общественной жизни и оказание помощи молодежным организациям в их деятельности. Состав Совета сформирован на паритетной основе, в него включены как представители заинтересованных лиц со стороны государственной власти, так и представители гражданского общества. Представители гражданского общества отбирались в состав на конкурной основе.</w:t>
      </w:r>
    </w:p>
    <w:p w:rsidR="003C3E3A" w:rsidRPr="003C3E3A" w:rsidRDefault="00D114B9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>В настоящее время молодежные общественные организации играют значительную роль в реализации государственной молодежной политики. Будучи организационно сформированными структурами, молодежные общественные организации всегда будут носителями и проводниками молодежной политики. Активизаци</w:t>
      </w:r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>ю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их участия, особенно на </w:t>
      </w:r>
      <w:r>
        <w:rPr>
          <w:rFonts w:ascii="Times New Roman" w:hAnsi="Times New Roman"/>
          <w:spacing w:val="-8"/>
          <w:sz w:val="24"/>
          <w:szCs w:val="24"/>
          <w:lang w:val="ru-RU"/>
        </w:rPr>
        <w:lastRenderedPageBreak/>
        <w:t>уровне местных территориальных сообществ</w:t>
      </w:r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>, можно наблюдать в течение последних трех лет, чему способствовало введение он-</w:t>
      </w:r>
      <w:proofErr w:type="spellStart"/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>лайн</w:t>
      </w:r>
      <w:proofErr w:type="spellEnd"/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 xml:space="preserve"> системы распределения грантов в рамках программы реализации молодежной политики Министерством по делам молодежи и спорта Армении. 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Начиная с</w:t>
      </w:r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 xml:space="preserve"> 1 июля 2010 года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,</w:t>
      </w:r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 xml:space="preserve"> общественные организации получают гранты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, финансируемые</w:t>
      </w:r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 xml:space="preserve"> отдельно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й стр</w:t>
      </w:r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>ок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ой</w:t>
      </w:r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 xml:space="preserve"> государственного бюджета. На сегодня 174 общественные организации зарегистрированы в системе, из 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них</w:t>
      </w:r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 xml:space="preserve"> 63 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 xml:space="preserve">организации </w:t>
      </w:r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>уже получили гранты Министерства, и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>з которых</w:t>
      </w:r>
      <w:r w:rsidR="003C3E3A">
        <w:rPr>
          <w:rFonts w:ascii="Times New Roman" w:hAnsi="Times New Roman"/>
          <w:spacing w:val="-8"/>
          <w:sz w:val="24"/>
          <w:szCs w:val="24"/>
          <w:lang w:val="ru-RU"/>
        </w:rPr>
        <w:t xml:space="preserve"> 31 организация представляет регионы и районы страны. </w:t>
      </w:r>
    </w:p>
    <w:p w:rsidR="00CE7A88" w:rsidRPr="00CE7A88" w:rsidRDefault="003C3E3A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В контексте обеспечения взаимосвязи между рынком труда и системой образования, существенной является роль профессиональной ориентации как гарантии долговременного трудоустройства, особенно среди молодежи. С 2008 года в системе Министерства труда и социальной политики функционирует Центр профессиональной ориентации молодежи, </w:t>
      </w:r>
      <w:r w:rsidR="00960810">
        <w:rPr>
          <w:rFonts w:ascii="Times New Roman" w:hAnsi="Times New Roman"/>
          <w:spacing w:val="-8"/>
          <w:sz w:val="24"/>
          <w:szCs w:val="24"/>
          <w:lang w:val="ru-RU"/>
        </w:rPr>
        <w:t xml:space="preserve">целью которого является направить и сориентировать подростков и молодежь в вопросах рынка труда, помогая им узнать собственные профессиональные склонности, способности и предпочтения и тем самым повысить свою конкурентоспособность. </w:t>
      </w:r>
      <w:proofErr w:type="gramStart"/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В период с</w:t>
      </w:r>
      <w:r w:rsidR="00960810">
        <w:rPr>
          <w:rFonts w:ascii="Times New Roman" w:hAnsi="Times New Roman"/>
          <w:spacing w:val="-8"/>
          <w:sz w:val="24"/>
          <w:szCs w:val="24"/>
          <w:lang w:val="ru-RU"/>
        </w:rPr>
        <w:t xml:space="preserve"> 2007 по 2010 год</w:t>
      </w:r>
      <w:r w:rsidR="003573EE">
        <w:rPr>
          <w:rFonts w:ascii="Times New Roman" w:hAnsi="Times New Roman"/>
          <w:spacing w:val="-8"/>
          <w:sz w:val="24"/>
          <w:szCs w:val="24"/>
          <w:lang w:val="ru-RU"/>
        </w:rPr>
        <w:t>,</w:t>
      </w:r>
      <w:r w:rsidR="00960810">
        <w:rPr>
          <w:rFonts w:ascii="Times New Roman" w:hAnsi="Times New Roman"/>
          <w:spacing w:val="-8"/>
          <w:sz w:val="24"/>
          <w:szCs w:val="24"/>
          <w:lang w:val="ru-RU"/>
        </w:rPr>
        <w:t xml:space="preserve"> конкретную деятельность по профессиональной ориентации проводили региональные отделения Центра организации молодежных мероприятий при Министерстве по делам молодежи и спорта Армении. 4 октября 2012 года Правительство Армении приняло Протокольное решение </w:t>
      </w:r>
      <w:r w:rsidR="00960810">
        <w:rPr>
          <w:rFonts w:ascii="Times New Roman" w:hAnsi="Times New Roman"/>
          <w:spacing w:val="-8"/>
          <w:sz w:val="24"/>
          <w:szCs w:val="24"/>
        </w:rPr>
        <w:t>N</w:t>
      </w:r>
      <w:r w:rsidR="00960810" w:rsidRPr="0096081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960810">
        <w:rPr>
          <w:rFonts w:ascii="Times New Roman" w:hAnsi="Times New Roman"/>
          <w:spacing w:val="-8"/>
          <w:sz w:val="24"/>
          <w:szCs w:val="24"/>
          <w:lang w:val="ru-RU"/>
        </w:rPr>
        <w:t>40 «Об утверждении Концепции и Плана действий по развитию  системы профессиональной ориентации в Армении на период с 2012 по 2015 год».</w:t>
      </w:r>
      <w:proofErr w:type="gramEnd"/>
      <w:r w:rsidR="0096081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 xml:space="preserve">В Концепции представлена модель достижения целей профессиональной ориентации, в 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 xml:space="preserve">рамках </w:t>
      </w:r>
      <w:r w:rsidR="0063389F">
        <w:rPr>
          <w:rFonts w:ascii="Times New Roman" w:hAnsi="Times New Roman"/>
          <w:spacing w:val="-8"/>
          <w:sz w:val="24"/>
          <w:szCs w:val="24"/>
          <w:lang w:val="ru-RU"/>
        </w:rPr>
        <w:t xml:space="preserve">которой 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 xml:space="preserve">людям разных возрастов и социально-трудового статуса в течение всего периода жизни гарантируются возможности для эффективного выбора профессии, смены рода деятельности и карьерного роста с учетом личностных качеств и изменений требований и условий рынка труда. Услуги по профессиональной ориентации должны быть доступны в рамках работы центров карьеры – начиная от общеобразовательных школ и профессионально-технических училищ и далее на всех этапах профессиональной карьеры и трудоустройства. </w:t>
      </w:r>
    </w:p>
    <w:p w:rsidR="00FF4A4D" w:rsidRPr="00FF4A4D" w:rsidRDefault="003573EE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pacing w:val="-8"/>
          <w:sz w:val="24"/>
          <w:szCs w:val="24"/>
          <w:lang w:val="ru-RU"/>
        </w:rPr>
        <w:t>Стремясь выработать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 xml:space="preserve"> более рациональн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ую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 xml:space="preserve"> и логич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ески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 xml:space="preserve"> обоснованн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ую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 xml:space="preserve"> государственн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ую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 xml:space="preserve"> молодежн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ую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 xml:space="preserve"> политик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 xml:space="preserve">, Министерство по делам молодежи и спорта Армении </w:t>
      </w:r>
      <w:r w:rsidR="00930F73">
        <w:rPr>
          <w:rFonts w:ascii="Times New Roman" w:hAnsi="Times New Roman"/>
          <w:spacing w:val="-8"/>
          <w:sz w:val="24"/>
          <w:szCs w:val="24"/>
          <w:lang w:val="ru-RU"/>
        </w:rPr>
        <w:t xml:space="preserve">в 2011 году 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>подготовило Национальный доклад по вопросам молодежи Армении (Часть 1.</w:t>
      </w:r>
      <w:proofErr w:type="gramEnd"/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proofErr w:type="gramStart"/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>Исследования</w:t>
      </w:r>
      <w:r w:rsidR="00CE7A88" w:rsidRPr="00025465">
        <w:rPr>
          <w:rFonts w:ascii="Times New Roman" w:hAnsi="Times New Roman"/>
          <w:spacing w:val="-8"/>
          <w:sz w:val="24"/>
          <w:szCs w:val="24"/>
          <w:lang w:val="ru-RU"/>
        </w:rPr>
        <w:t>).</w:t>
      </w:r>
      <w:proofErr w:type="gramEnd"/>
      <w:r w:rsidR="00CE7A88" w:rsidRPr="0002546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>В докладе были затронуты ряд наиболее важных сфер молодеж</w:t>
      </w:r>
      <w:r w:rsidR="00FF4A4D">
        <w:rPr>
          <w:rFonts w:ascii="Times New Roman" w:hAnsi="Times New Roman"/>
          <w:spacing w:val="-8"/>
          <w:sz w:val="24"/>
          <w:szCs w:val="24"/>
          <w:lang w:val="ru-RU"/>
        </w:rPr>
        <w:t>ной политики и работы с молодежью</w:t>
      </w:r>
      <w:r w:rsidR="00CE7A88">
        <w:rPr>
          <w:rFonts w:ascii="Times New Roman" w:hAnsi="Times New Roman"/>
          <w:spacing w:val="-8"/>
          <w:sz w:val="24"/>
          <w:szCs w:val="24"/>
          <w:lang w:val="ru-RU"/>
        </w:rPr>
        <w:t>: национальная идентичность, образование, религия</w:t>
      </w:r>
      <w:r w:rsidR="00FF4A4D">
        <w:rPr>
          <w:rFonts w:ascii="Times New Roman" w:hAnsi="Times New Roman"/>
          <w:spacing w:val="-8"/>
          <w:sz w:val="24"/>
          <w:szCs w:val="24"/>
          <w:lang w:val="ru-RU"/>
        </w:rPr>
        <w:t xml:space="preserve">, семья, трудоустройство, участие в политической жизни, культура и другие. </w:t>
      </w:r>
    </w:p>
    <w:p w:rsidR="008123DE" w:rsidRPr="008123DE" w:rsidRDefault="00FF4A4D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Цель второго Национального доклада по вопросам молодежи Армении – предоставить всеобъемлющее обобщение вопросов и проблем армянской молодежи, раскрыть их основные условия и причины, проанализировать существенные последствия и предложить практические решения. Во время подготовительного этапа стало понятным, что </w:t>
      </w:r>
      <w:r w:rsidR="00EA7C15">
        <w:rPr>
          <w:rFonts w:ascii="Times New Roman" w:hAnsi="Times New Roman"/>
          <w:spacing w:val="-8"/>
          <w:sz w:val="24"/>
          <w:szCs w:val="24"/>
          <w:lang w:val="ru-RU"/>
        </w:rPr>
        <w:t>н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ациональный доклад, который готовится отдельной группой экспертов с периодичностью раз в пять лет, не только не раскрывает все существующие проблемы, но и не предлагает пути их решения. Стало очевидным, что исследования в области молодежи должны быть институализированы, то есть необходимо развивать институциональный потенциал. С учетом этого</w:t>
      </w:r>
      <w:r w:rsidR="008123DE">
        <w:rPr>
          <w:rFonts w:ascii="Times New Roman" w:hAnsi="Times New Roman"/>
          <w:spacing w:val="-8"/>
          <w:sz w:val="24"/>
          <w:szCs w:val="24"/>
          <w:lang w:val="ru-RU"/>
        </w:rPr>
        <w:t xml:space="preserve">, создание и развитие института исследований в молодежной сфере было определено Правительством Армении в 2011 году как приоритет политики. Исследования и анализ вопросов и проблем в молодежной сфере, проводимый таким учреждением, </w:t>
      </w:r>
      <w:r w:rsidR="008123DE">
        <w:rPr>
          <w:rFonts w:ascii="Times New Roman" w:hAnsi="Times New Roman"/>
          <w:spacing w:val="-8"/>
          <w:sz w:val="24"/>
          <w:szCs w:val="24"/>
          <w:lang w:val="ru-RU"/>
        </w:rPr>
        <w:lastRenderedPageBreak/>
        <w:t xml:space="preserve">обеспечит возможность периодически проводить мониторинг, научные и прикладные исследования в рамках анализа прогресса в решении проблем с широким привлечением экспертов в соответствующих сферах. </w:t>
      </w:r>
    </w:p>
    <w:p w:rsidR="00EA7C15" w:rsidRPr="00EA7C15" w:rsidRDefault="008123DE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>Кроме этого Министерством по делам молодежи и спорта и Программой развития ООН было проведено и опубликовано исследование «Стремления и ожидания молодежи Армении». Исследование было разработано в рамках Меморандума о взаимопонимании, подписанного в 2011 году между Советом национальной молодежной политике при Премьер-министре Армении и Представительством Программы развития ООН в Армении</w:t>
      </w:r>
      <w:r w:rsidR="00EA7C15">
        <w:rPr>
          <w:rFonts w:ascii="Times New Roman" w:hAnsi="Times New Roman"/>
          <w:spacing w:val="-8"/>
          <w:sz w:val="24"/>
          <w:szCs w:val="24"/>
          <w:lang w:val="ru-RU"/>
        </w:rPr>
        <w:t>. Вторая аналитическая часть Национального доклада основывается на сопоставительном анализе двух докладов и в настоящее время готовится к публикации.  За</w:t>
      </w:r>
      <w:r w:rsidR="00EA7C15" w:rsidRPr="00EA7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A7C15">
        <w:rPr>
          <w:rFonts w:ascii="Times New Roman" w:hAnsi="Times New Roman"/>
          <w:spacing w:val="-8"/>
          <w:sz w:val="24"/>
          <w:szCs w:val="24"/>
          <w:lang w:val="ru-RU"/>
        </w:rPr>
        <w:t>ней</w:t>
      </w:r>
      <w:r w:rsidR="00EA7C15" w:rsidRPr="00EA7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A7C15">
        <w:rPr>
          <w:rFonts w:ascii="Times New Roman" w:hAnsi="Times New Roman"/>
          <w:spacing w:val="-8"/>
          <w:sz w:val="24"/>
          <w:szCs w:val="24"/>
          <w:lang w:val="ru-RU"/>
        </w:rPr>
        <w:t>последуем</w:t>
      </w:r>
      <w:r w:rsidR="00EA7C15" w:rsidRPr="00EA7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A7C15">
        <w:rPr>
          <w:rFonts w:ascii="Times New Roman" w:hAnsi="Times New Roman"/>
          <w:spacing w:val="-8"/>
          <w:sz w:val="24"/>
          <w:szCs w:val="24"/>
          <w:lang w:val="ru-RU"/>
        </w:rPr>
        <w:t>третья</w:t>
      </w:r>
      <w:r w:rsidR="00EA7C15" w:rsidRPr="00EA7C15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EA7C15">
        <w:rPr>
          <w:rFonts w:ascii="Times New Roman" w:hAnsi="Times New Roman"/>
          <w:spacing w:val="-8"/>
          <w:sz w:val="24"/>
          <w:szCs w:val="24"/>
          <w:lang w:val="ru-RU"/>
        </w:rPr>
        <w:t>практическая</w:t>
      </w:r>
      <w:r w:rsidR="00EA7C15" w:rsidRPr="00EA7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A7C15">
        <w:rPr>
          <w:rFonts w:ascii="Times New Roman" w:hAnsi="Times New Roman"/>
          <w:spacing w:val="-8"/>
          <w:sz w:val="24"/>
          <w:szCs w:val="24"/>
          <w:lang w:val="ru-RU"/>
        </w:rPr>
        <w:t>часть</w:t>
      </w:r>
      <w:r w:rsidR="00EA7C15" w:rsidRPr="00EA7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A7C15">
        <w:rPr>
          <w:rFonts w:ascii="Times New Roman" w:hAnsi="Times New Roman"/>
          <w:spacing w:val="-8"/>
          <w:sz w:val="24"/>
          <w:szCs w:val="24"/>
          <w:lang w:val="ru-RU"/>
        </w:rPr>
        <w:t>Национального</w:t>
      </w:r>
      <w:r w:rsidR="00EA7C15" w:rsidRPr="00EA7C1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A7C15">
        <w:rPr>
          <w:rFonts w:ascii="Times New Roman" w:hAnsi="Times New Roman"/>
          <w:spacing w:val="-8"/>
          <w:sz w:val="24"/>
          <w:szCs w:val="24"/>
          <w:lang w:val="ru-RU"/>
        </w:rPr>
        <w:t>доклада</w:t>
      </w:r>
      <w:r w:rsidR="00EA7C15" w:rsidRPr="00EA7C15">
        <w:rPr>
          <w:rFonts w:ascii="Times New Roman" w:hAnsi="Times New Roman"/>
          <w:spacing w:val="-8"/>
          <w:sz w:val="24"/>
          <w:szCs w:val="24"/>
        </w:rPr>
        <w:t>.</w:t>
      </w:r>
      <w:r w:rsidR="00EA7C1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</w:p>
    <w:p w:rsidR="00EA7C15" w:rsidRPr="00EA7C15" w:rsidRDefault="00EA7C15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Вторая аналитическая часть Национального доклада по вопросам молодежи Армении, в которой обобщены данные (представленные в первой исследовательской части Национального доклада по вопросам молодежи и отчета «Стремления и ожидания молодежи Армении») в контексте общегосударственных процессов и тенденций мирового развития в течение последних 20 лет, показывает, что основные проблемы молодежи Армении отражают </w:t>
      </w:r>
      <w:r w:rsidR="00930F73">
        <w:rPr>
          <w:rFonts w:ascii="Times New Roman" w:hAnsi="Times New Roman"/>
          <w:spacing w:val="-8"/>
          <w:sz w:val="24"/>
          <w:szCs w:val="24"/>
          <w:lang w:val="ru-RU"/>
        </w:rPr>
        <w:t xml:space="preserve">проблемы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общегосударственн</w:t>
      </w:r>
      <w:r w:rsidR="00930F73">
        <w:rPr>
          <w:rFonts w:ascii="Times New Roman" w:hAnsi="Times New Roman"/>
          <w:spacing w:val="-8"/>
          <w:sz w:val="24"/>
          <w:szCs w:val="24"/>
          <w:lang w:val="ru-RU"/>
        </w:rPr>
        <w:t>ого масштаба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930F73">
        <w:rPr>
          <w:rFonts w:ascii="Times New Roman" w:hAnsi="Times New Roman"/>
          <w:spacing w:val="-8"/>
          <w:sz w:val="24"/>
          <w:szCs w:val="24"/>
          <w:lang w:val="ru-RU"/>
        </w:rPr>
        <w:t>Эти проблемы обусловлены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вхождени</w:t>
      </w:r>
      <w:r w:rsidR="00930F73">
        <w:rPr>
          <w:rFonts w:ascii="Times New Roman" w:hAnsi="Times New Roman"/>
          <w:spacing w:val="-8"/>
          <w:sz w:val="24"/>
          <w:szCs w:val="24"/>
          <w:lang w:val="ru-RU"/>
        </w:rPr>
        <w:t>ем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Армении в мировые экономические и культурные системы. </w:t>
      </w:r>
    </w:p>
    <w:p w:rsidR="00CB3644" w:rsidRPr="00CB3644" w:rsidRDefault="00EA7C15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С одной стороны, </w:t>
      </w:r>
      <w:r w:rsidR="00CB3644">
        <w:rPr>
          <w:rFonts w:ascii="Times New Roman" w:hAnsi="Times New Roman"/>
          <w:spacing w:val="-8"/>
          <w:sz w:val="24"/>
          <w:szCs w:val="24"/>
          <w:lang w:val="ru-RU"/>
        </w:rPr>
        <w:t>вхождение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Армении</w:t>
      </w:r>
      <w:r w:rsidR="00CB3644">
        <w:rPr>
          <w:rFonts w:ascii="Times New Roman" w:hAnsi="Times New Roman"/>
          <w:spacing w:val="-8"/>
          <w:sz w:val="24"/>
          <w:szCs w:val="24"/>
          <w:lang w:val="ru-RU"/>
        </w:rPr>
        <w:t xml:space="preserve"> в мировые экономические системы открыло новые возможности для создания стимулов в развитии экономики и культуры. С другой стороны, результатом вхождения в мировые системы стали такие структурные изменения в армянской экономике, которые привели к безработице и низкому уровню оплаты труда. Вследствие этого Армения столкнулась с проблемами трудовой миграции и постоянной эмиграции.</w:t>
      </w:r>
    </w:p>
    <w:p w:rsidR="004600B8" w:rsidRPr="00CB3644" w:rsidRDefault="00CB3644" w:rsidP="00960810">
      <w:pPr>
        <w:pStyle w:val="norm"/>
        <w:numPr>
          <w:ilvl w:val="0"/>
          <w:numId w:val="3"/>
        </w:numPr>
        <w:spacing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>Исходя из необходимости создания наиболее современной и качественной правовой базы и модернизации всего сектора, в течение 2013 года планируется разработать и представить на утверждение Правительству Армении новую Концепцию</w:t>
      </w:r>
      <w:r w:rsidRPr="00CB3644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государственной</w:t>
      </w:r>
      <w:r w:rsidRPr="00CB3644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молодежной</w:t>
      </w:r>
      <w:r w:rsidRPr="00CB3644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политики</w:t>
      </w:r>
      <w:r w:rsidRPr="00CB3644">
        <w:rPr>
          <w:rFonts w:ascii="Times New Roman" w:hAnsi="Times New Roman"/>
          <w:spacing w:val="-8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B3644">
        <w:rPr>
          <w:rFonts w:ascii="Times New Roman" w:hAnsi="Times New Roman"/>
          <w:spacing w:val="-8"/>
          <w:sz w:val="24"/>
          <w:szCs w:val="24"/>
        </w:rPr>
        <w:t xml:space="preserve">         </w:t>
      </w:r>
      <w:r w:rsidR="00EA7C15" w:rsidRPr="00CB3644">
        <w:rPr>
          <w:rFonts w:ascii="Times New Roman" w:hAnsi="Times New Roman"/>
          <w:spacing w:val="-8"/>
          <w:sz w:val="24"/>
          <w:szCs w:val="24"/>
        </w:rPr>
        <w:t xml:space="preserve">       </w:t>
      </w:r>
      <w:r w:rsidR="008123DE" w:rsidRPr="00CB3644">
        <w:rPr>
          <w:rFonts w:ascii="Times New Roman" w:hAnsi="Times New Roman"/>
          <w:spacing w:val="-8"/>
          <w:sz w:val="24"/>
          <w:szCs w:val="24"/>
        </w:rPr>
        <w:t xml:space="preserve">  </w:t>
      </w:r>
    </w:p>
    <w:p w:rsidR="009124E0" w:rsidRDefault="009124E0" w:rsidP="004600B8">
      <w:pPr>
        <w:pStyle w:val="norm"/>
        <w:spacing w:line="276" w:lineRule="auto"/>
        <w:ind w:left="750" w:firstLine="0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9124E0" w:rsidRPr="007556C2" w:rsidRDefault="007556C2" w:rsidP="004600B8">
      <w:pPr>
        <w:pStyle w:val="norm"/>
        <w:spacing w:line="276" w:lineRule="auto"/>
        <w:ind w:left="750" w:firstLine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7556C2">
        <w:rPr>
          <w:rFonts w:ascii="Times New Roman" w:hAnsi="Times New Roman"/>
          <w:b/>
          <w:color w:val="002060"/>
          <w:sz w:val="24"/>
          <w:szCs w:val="24"/>
          <w:lang w:val="ru-RU"/>
        </w:rPr>
        <w:t>ГЛАВА 3. ОБЗОР ПОЛОЖЕНИЯ В МОЛОДЕЖНОЙ СФЕРЕ</w:t>
      </w:r>
    </w:p>
    <w:p w:rsidR="009124E0" w:rsidRPr="006375AF" w:rsidRDefault="009124E0" w:rsidP="004600B8">
      <w:pPr>
        <w:pStyle w:val="norm"/>
        <w:spacing w:line="276" w:lineRule="auto"/>
        <w:ind w:left="750" w:firstLine="0"/>
        <w:jc w:val="left"/>
        <w:rPr>
          <w:rFonts w:ascii="Times New Roman" w:hAnsi="Times New Roman"/>
          <w:sz w:val="24"/>
          <w:szCs w:val="24"/>
          <w:lang w:val="hy-AM"/>
        </w:rPr>
      </w:pPr>
    </w:p>
    <w:p w:rsidR="007556C2" w:rsidRPr="007556C2" w:rsidRDefault="007556C2" w:rsidP="00516612">
      <w:pPr>
        <w:pStyle w:val="norm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Решения вопросов молодежи в Армении необходимо рассматривать в таких стратегических направлениях: </w:t>
      </w:r>
    </w:p>
    <w:bookmarkEnd w:id="2"/>
    <w:bookmarkEnd w:id="3"/>
    <w:p w:rsidR="009124E0" w:rsidRPr="006375AF" w:rsidRDefault="007556C2" w:rsidP="00516612">
      <w:pPr>
        <w:pStyle w:val="norm"/>
        <w:numPr>
          <w:ilvl w:val="1"/>
          <w:numId w:val="3"/>
        </w:numPr>
        <w:spacing w:line="276" w:lineRule="auto"/>
        <w:ind w:left="1440" w:hanging="450"/>
        <w:rPr>
          <w:rFonts w:ascii="Times New Roman" w:hAnsi="Times New Roman"/>
          <w:sz w:val="24"/>
          <w:szCs w:val="24"/>
          <w:lang w:val="hy-AM"/>
        </w:rPr>
      </w:pPr>
      <w:r w:rsidRPr="007556C2">
        <w:rPr>
          <w:rFonts w:ascii="Times New Roman" w:hAnsi="Times New Roman"/>
          <w:sz w:val="24"/>
          <w:szCs w:val="24"/>
          <w:lang w:val="hy-AM"/>
        </w:rPr>
        <w:t xml:space="preserve">Социально-экономический </w:t>
      </w:r>
      <w:r w:rsidR="00245252">
        <w:rPr>
          <w:rFonts w:ascii="Times New Roman" w:hAnsi="Times New Roman"/>
          <w:sz w:val="24"/>
          <w:szCs w:val="24"/>
          <w:lang w:val="ru-RU"/>
        </w:rPr>
        <w:t>компонент</w:t>
      </w:r>
      <w:r w:rsidR="009124E0" w:rsidRPr="007556C2">
        <w:rPr>
          <w:rFonts w:ascii="Times New Roman" w:hAnsi="Times New Roman"/>
          <w:sz w:val="24"/>
          <w:szCs w:val="24"/>
          <w:lang w:val="hy-AM"/>
        </w:rPr>
        <w:t xml:space="preserve">: </w:t>
      </w:r>
      <w:r w:rsidRPr="007556C2">
        <w:rPr>
          <w:rFonts w:ascii="Times New Roman" w:hAnsi="Times New Roman"/>
          <w:sz w:val="24"/>
          <w:szCs w:val="24"/>
          <w:lang w:val="hy-AM"/>
        </w:rPr>
        <w:t>в первую очередь</w:t>
      </w:r>
      <w:r w:rsidR="00245252">
        <w:rPr>
          <w:rFonts w:ascii="Times New Roman" w:hAnsi="Times New Roman"/>
          <w:sz w:val="24"/>
          <w:szCs w:val="24"/>
          <w:lang w:val="ru-RU"/>
        </w:rPr>
        <w:t>,</w:t>
      </w:r>
      <w:r w:rsidRPr="007556C2">
        <w:rPr>
          <w:rFonts w:ascii="Times New Roman" w:hAnsi="Times New Roman"/>
          <w:sz w:val="24"/>
          <w:szCs w:val="24"/>
          <w:lang w:val="hy-AM"/>
        </w:rPr>
        <w:t xml:space="preserve"> касается сферы трудоустройства и соответствия профессионального образования требованиям рынка труда; </w:t>
      </w:r>
      <w:r w:rsidR="009124E0" w:rsidRPr="007556C2">
        <w:rPr>
          <w:rFonts w:ascii="Times New Roman" w:hAnsi="Times New Roman"/>
          <w:sz w:val="24"/>
          <w:szCs w:val="24"/>
          <w:lang w:val="hy-AM"/>
        </w:rPr>
        <w:t xml:space="preserve"> </w:t>
      </w:r>
    </w:p>
    <w:p w:rsidR="00245252" w:rsidRPr="00245252" w:rsidRDefault="00245252" w:rsidP="00516612">
      <w:pPr>
        <w:pStyle w:val="norm"/>
        <w:numPr>
          <w:ilvl w:val="1"/>
          <w:numId w:val="3"/>
        </w:numPr>
        <w:spacing w:line="276" w:lineRule="auto"/>
        <w:ind w:left="1440" w:hanging="450"/>
        <w:rPr>
          <w:rFonts w:ascii="Times New Roman" w:hAnsi="Times New Roman"/>
          <w:sz w:val="24"/>
          <w:szCs w:val="24"/>
          <w:lang w:val="ru-RU"/>
        </w:rPr>
      </w:pPr>
      <w:r w:rsidRPr="00245252">
        <w:rPr>
          <w:rFonts w:ascii="Times New Roman" w:hAnsi="Times New Roman"/>
          <w:sz w:val="24"/>
          <w:szCs w:val="24"/>
          <w:lang w:val="hy-AM"/>
        </w:rPr>
        <w:t>Информационный и культурный компонент</w:t>
      </w:r>
      <w:r w:rsidR="009124E0" w:rsidRPr="00245252">
        <w:rPr>
          <w:rFonts w:ascii="Times New Roman" w:hAnsi="Times New Roman"/>
          <w:sz w:val="24"/>
          <w:szCs w:val="24"/>
          <w:lang w:val="hy-AM"/>
        </w:rPr>
        <w:t xml:space="preserve">: </w:t>
      </w:r>
      <w:r w:rsidRPr="00245252">
        <w:rPr>
          <w:rFonts w:ascii="Times New Roman" w:hAnsi="Times New Roman"/>
          <w:sz w:val="24"/>
          <w:szCs w:val="24"/>
          <w:lang w:val="hy-AM"/>
        </w:rPr>
        <w:t xml:space="preserve">касается усиления (укрепления) </w:t>
      </w:r>
      <w:r w:rsidR="009124E0" w:rsidRPr="00245252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245252">
        <w:rPr>
          <w:rFonts w:ascii="Times New Roman" w:hAnsi="Times New Roman"/>
          <w:sz w:val="24"/>
          <w:szCs w:val="24"/>
          <w:lang w:val="hy-AM"/>
        </w:rPr>
        <w:t xml:space="preserve">государственной информационной и культурно-образовательной политики, формирования у молодежи культуры потребления информации, уважения национальных и универсальных культурных ценностей;  </w:t>
      </w:r>
      <w:r w:rsidR="009124E0" w:rsidRPr="00245252">
        <w:rPr>
          <w:rFonts w:ascii="Times New Roman" w:hAnsi="Times New Roman"/>
          <w:sz w:val="24"/>
          <w:szCs w:val="24"/>
          <w:lang w:val="hy-AM"/>
        </w:rPr>
        <w:t xml:space="preserve"> </w:t>
      </w:r>
    </w:p>
    <w:p w:rsidR="00245252" w:rsidRPr="00245252" w:rsidRDefault="00245252" w:rsidP="00516612">
      <w:pPr>
        <w:pStyle w:val="norm"/>
        <w:numPr>
          <w:ilvl w:val="1"/>
          <w:numId w:val="3"/>
        </w:numPr>
        <w:spacing w:line="276" w:lineRule="auto"/>
        <w:ind w:left="1440" w:hanging="4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Популяризация и формирование у молодежи здорового образа жизни;</w:t>
      </w:r>
    </w:p>
    <w:p w:rsidR="00245252" w:rsidRPr="00245252" w:rsidRDefault="00245252" w:rsidP="00516612">
      <w:pPr>
        <w:pStyle w:val="norm"/>
        <w:numPr>
          <w:ilvl w:val="1"/>
          <w:numId w:val="3"/>
        </w:numPr>
        <w:spacing w:line="276" w:lineRule="auto"/>
        <w:ind w:left="1440" w:hanging="4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Объединяющая и направляющая роль гражданского общества в решении проблем Армении и армянской молодежи;</w:t>
      </w:r>
    </w:p>
    <w:p w:rsidR="009124E0" w:rsidRPr="00245252" w:rsidRDefault="00245252" w:rsidP="00516612">
      <w:pPr>
        <w:pStyle w:val="norm"/>
        <w:numPr>
          <w:ilvl w:val="1"/>
          <w:numId w:val="3"/>
        </w:numPr>
        <w:spacing w:line="276" w:lineRule="auto"/>
        <w:ind w:left="1440" w:hanging="450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>Активное участие молодежи в разработке и реализации молодежной политики</w:t>
      </w:r>
      <w:r w:rsidR="009124E0" w:rsidRPr="00245252">
        <w:rPr>
          <w:rFonts w:ascii="Times New Roman" w:hAnsi="Times New Roman"/>
          <w:sz w:val="24"/>
          <w:szCs w:val="24"/>
          <w:lang w:val="ru-RU"/>
        </w:rPr>
        <w:t>.</w:t>
      </w:r>
    </w:p>
    <w:p w:rsidR="00245252" w:rsidRDefault="00245252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lastRenderedPageBreak/>
        <w:t>Учитывая</w:t>
      </w:r>
      <w:r w:rsidRPr="002452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мобильность</w:t>
      </w:r>
      <w:r w:rsidRPr="002452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армянской молодежи и большое представительство армянской молодежи в различных странах мира, данная Стратегия не должна ограничиваться только территорией Республики Армения. </w:t>
      </w:r>
    </w:p>
    <w:p w:rsidR="00245252" w:rsidRPr="00245252" w:rsidRDefault="00245252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Поскольку проблемы в Армении охватывают различные сферы жизни, необходимо, чтобы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Министерство по делам молодежи и спорта Армении тесно сотрудничало с соответствующими органами государственной власти, местного самоуправления, гражданским обществом Армении, а также международными организациями.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4E0" w:rsidRPr="006375AF" w:rsidRDefault="009124E0" w:rsidP="00245252">
      <w:pPr>
        <w:pStyle w:val="norm"/>
        <w:spacing w:line="276" w:lineRule="auto"/>
        <w:ind w:left="360" w:firstLine="0"/>
        <w:rPr>
          <w:rFonts w:ascii="Times New Roman" w:hAnsi="Times New Roman"/>
          <w:sz w:val="24"/>
          <w:szCs w:val="24"/>
          <w:lang w:val="hy-AM"/>
        </w:rPr>
      </w:pPr>
      <w:r w:rsidRPr="0024525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:rsidR="009124E0" w:rsidRDefault="00C04582" w:rsidP="004600B8">
      <w:pPr>
        <w:pStyle w:val="mechtex"/>
        <w:spacing w:line="276" w:lineRule="auto"/>
        <w:rPr>
          <w:rStyle w:val="himnarkanunb11"/>
          <w:rFonts w:ascii="Times New Roman" w:eastAsia="Calibri" w:hAnsi="Times New Roman"/>
          <w:color w:val="002060"/>
          <w:sz w:val="24"/>
          <w:szCs w:val="24"/>
          <w:lang w:val="ru-RU"/>
        </w:rPr>
      </w:pPr>
      <w:r>
        <w:rPr>
          <w:rStyle w:val="himnarkanunb11"/>
          <w:rFonts w:ascii="Times New Roman" w:eastAsia="Calibri" w:hAnsi="Times New Roman"/>
          <w:color w:val="002060"/>
          <w:sz w:val="24"/>
          <w:szCs w:val="24"/>
          <w:lang w:val="ru-RU"/>
        </w:rPr>
        <w:t>ЧАСТЬ</w:t>
      </w:r>
      <w:r w:rsidRPr="00C04582">
        <w:rPr>
          <w:rStyle w:val="himnarkanunb11"/>
          <w:rFonts w:ascii="Times New Roman" w:eastAsia="Calibri" w:hAnsi="Times New Roman"/>
          <w:color w:val="002060"/>
          <w:sz w:val="24"/>
          <w:szCs w:val="24"/>
          <w:lang w:val="ru-RU"/>
        </w:rPr>
        <w:t xml:space="preserve"> </w:t>
      </w:r>
      <w:r w:rsidRPr="00C04582">
        <w:rPr>
          <w:rStyle w:val="himnarkanunb11"/>
          <w:rFonts w:ascii="Times New Roman" w:eastAsia="Calibri" w:hAnsi="Times New Roman"/>
          <w:color w:val="002060"/>
          <w:sz w:val="24"/>
          <w:szCs w:val="24"/>
        </w:rPr>
        <w:t>II</w:t>
      </w:r>
    </w:p>
    <w:p w:rsidR="00C04582" w:rsidRPr="00C04582" w:rsidRDefault="00C04582" w:rsidP="004600B8">
      <w:pPr>
        <w:pStyle w:val="mechtex"/>
        <w:spacing w:line="276" w:lineRule="auto"/>
        <w:rPr>
          <w:rStyle w:val="himnarkanunb11"/>
          <w:rFonts w:ascii="Times New Roman" w:eastAsia="Calibri" w:hAnsi="Times New Roman"/>
          <w:color w:val="002060"/>
          <w:sz w:val="24"/>
          <w:szCs w:val="24"/>
          <w:lang w:val="ru-RU"/>
        </w:rPr>
      </w:pPr>
    </w:p>
    <w:p w:rsidR="009124E0" w:rsidRPr="00C04582" w:rsidRDefault="00C04582" w:rsidP="004600B8">
      <w:pPr>
        <w:pStyle w:val="mechtex"/>
        <w:spacing w:line="276" w:lineRule="auto"/>
        <w:rPr>
          <w:rStyle w:val="himnarkanunb11"/>
          <w:rFonts w:ascii="Times New Roman" w:eastAsia="Calibri" w:hAnsi="Times New Roman"/>
          <w:color w:val="002060"/>
          <w:sz w:val="24"/>
          <w:szCs w:val="24"/>
          <w:lang w:val="ru-RU"/>
        </w:rPr>
      </w:pPr>
      <w:r w:rsidRPr="00C04582">
        <w:rPr>
          <w:rStyle w:val="himnarkanunb11"/>
          <w:rFonts w:ascii="Times New Roman" w:eastAsia="Calibri" w:hAnsi="Times New Roman"/>
          <w:color w:val="002060"/>
          <w:sz w:val="24"/>
          <w:szCs w:val="24"/>
          <w:lang w:val="ru-RU"/>
        </w:rPr>
        <w:t>ГЛАВА 4.  КЛЮЧЕВЫЕ ПРИОРИТЕТЫ</w:t>
      </w:r>
    </w:p>
    <w:p w:rsidR="009124E0" w:rsidRPr="006375AF" w:rsidRDefault="009124E0" w:rsidP="004600B8">
      <w:pPr>
        <w:pStyle w:val="mechtex"/>
        <w:spacing w:line="276" w:lineRule="auto"/>
        <w:jc w:val="both"/>
        <w:rPr>
          <w:rStyle w:val="himnarkanunb11"/>
          <w:rFonts w:ascii="Times New Roman" w:eastAsia="Calibri" w:hAnsi="Times New Roman"/>
          <w:b w:val="0"/>
          <w:sz w:val="24"/>
          <w:szCs w:val="24"/>
          <w:lang w:val="hy-AM"/>
        </w:rPr>
      </w:pPr>
    </w:p>
    <w:p w:rsidR="009124E0" w:rsidRPr="006375AF" w:rsidRDefault="00C04582" w:rsidP="007556C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Определены следующие приоритеты: </w:t>
      </w:r>
    </w:p>
    <w:p w:rsidR="009124E0" w:rsidRPr="006375AF" w:rsidRDefault="00C04582" w:rsidP="00C04582">
      <w:pPr>
        <w:pStyle w:val="norm"/>
        <w:numPr>
          <w:ilvl w:val="1"/>
          <w:numId w:val="3"/>
        </w:numPr>
        <w:spacing w:line="276" w:lineRule="auto"/>
        <w:ind w:left="1440" w:hanging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«Содействие участию молодежи в политической, экономической и культурной жизни» </w:t>
      </w:r>
    </w:p>
    <w:p w:rsidR="009124E0" w:rsidRPr="006375AF" w:rsidRDefault="00C04582" w:rsidP="00C04582">
      <w:pPr>
        <w:pStyle w:val="norm"/>
        <w:numPr>
          <w:ilvl w:val="1"/>
          <w:numId w:val="3"/>
        </w:numPr>
        <w:spacing w:line="276" w:lineRule="auto"/>
        <w:ind w:left="1440" w:hanging="360"/>
        <w:rPr>
          <w:rFonts w:ascii="Times New Roman" w:hAnsi="Times New Roman"/>
          <w:spacing w:val="-2"/>
          <w:sz w:val="24"/>
          <w:szCs w:val="24"/>
          <w:lang w:val="ro-RO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«Трудоустройство и социально-экономические вопросы</w:t>
      </w:r>
      <w:r w:rsidR="00D114F7" w:rsidRPr="00D114F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D114F7">
        <w:rPr>
          <w:rFonts w:ascii="Times New Roman" w:hAnsi="Times New Roman"/>
          <w:spacing w:val="-2"/>
          <w:sz w:val="24"/>
          <w:szCs w:val="24"/>
          <w:lang w:val="ru-RU"/>
        </w:rPr>
        <w:t>молодежи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» </w:t>
      </w:r>
      <w:r w:rsidR="009124E0" w:rsidRPr="006375AF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</w:p>
    <w:p w:rsidR="009124E0" w:rsidRPr="006375AF" w:rsidRDefault="00C04582" w:rsidP="00C04582">
      <w:pPr>
        <w:pStyle w:val="norm"/>
        <w:numPr>
          <w:ilvl w:val="1"/>
          <w:numId w:val="3"/>
        </w:numPr>
        <w:spacing w:line="276" w:lineRule="auto"/>
        <w:ind w:left="1440" w:hanging="360"/>
        <w:rPr>
          <w:rFonts w:ascii="Times New Roman" w:hAnsi="Times New Roman"/>
          <w:spacing w:val="-2"/>
          <w:sz w:val="24"/>
          <w:szCs w:val="24"/>
          <w:lang w:val="ro-RO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«Популяризация здорового образа жизни среди молодежи» </w:t>
      </w:r>
      <w:r w:rsidR="009124E0" w:rsidRPr="006375AF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</w:p>
    <w:p w:rsidR="009124E0" w:rsidRPr="006375AF" w:rsidRDefault="00C04582" w:rsidP="00C04582">
      <w:pPr>
        <w:pStyle w:val="norm"/>
        <w:numPr>
          <w:ilvl w:val="1"/>
          <w:numId w:val="3"/>
        </w:numPr>
        <w:spacing w:line="276" w:lineRule="auto"/>
        <w:ind w:left="1440" w:hanging="360"/>
        <w:rPr>
          <w:rFonts w:ascii="Times New Roman" w:hAnsi="Times New Roman"/>
          <w:spacing w:val="-2"/>
          <w:sz w:val="24"/>
          <w:szCs w:val="24"/>
          <w:lang w:val="ro-RO"/>
        </w:rPr>
      </w:pPr>
      <w:r w:rsidRPr="00C04582">
        <w:rPr>
          <w:rFonts w:ascii="Times New Roman" w:hAnsi="Times New Roman"/>
          <w:spacing w:val="-2"/>
          <w:sz w:val="24"/>
          <w:szCs w:val="24"/>
          <w:lang w:val="ro-RO"/>
        </w:rPr>
        <w:t xml:space="preserve">«Развитие духовных и культурных ценностей, военно-патриотическое воспитание молодежи» </w:t>
      </w:r>
      <w:r w:rsidR="009124E0" w:rsidRPr="006375AF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</w:p>
    <w:p w:rsidR="009124E0" w:rsidRPr="006375AF" w:rsidRDefault="00C04582" w:rsidP="00C04582">
      <w:pPr>
        <w:pStyle w:val="norm"/>
        <w:numPr>
          <w:ilvl w:val="1"/>
          <w:numId w:val="3"/>
        </w:numPr>
        <w:spacing w:line="276" w:lineRule="auto"/>
        <w:ind w:left="1440" w:hanging="360"/>
        <w:rPr>
          <w:rFonts w:ascii="Times New Roman" w:hAnsi="Times New Roman"/>
          <w:spacing w:val="-2"/>
          <w:sz w:val="24"/>
          <w:szCs w:val="24"/>
          <w:lang w:val="ro-RO"/>
        </w:rPr>
      </w:pPr>
      <w:r w:rsidRPr="00C04582">
        <w:rPr>
          <w:rFonts w:ascii="Times New Roman" w:hAnsi="Times New Roman"/>
          <w:spacing w:val="-2"/>
          <w:sz w:val="24"/>
          <w:szCs w:val="24"/>
          <w:lang w:val="ro-RO"/>
        </w:rPr>
        <w:t xml:space="preserve">«Устойчивость образования и признание неформального </w:t>
      </w:r>
      <w:r w:rsidR="008B7695">
        <w:rPr>
          <w:rFonts w:ascii="Times New Roman" w:hAnsi="Times New Roman"/>
          <w:spacing w:val="-2"/>
          <w:sz w:val="24"/>
          <w:szCs w:val="24"/>
          <w:lang w:val="ru-RU"/>
        </w:rPr>
        <w:t>образования</w:t>
      </w:r>
      <w:r w:rsidRPr="00C04582">
        <w:rPr>
          <w:rFonts w:ascii="Times New Roman" w:hAnsi="Times New Roman"/>
          <w:spacing w:val="-2"/>
          <w:sz w:val="24"/>
          <w:szCs w:val="24"/>
          <w:lang w:val="ro-RO"/>
        </w:rPr>
        <w:t xml:space="preserve">» </w:t>
      </w:r>
    </w:p>
    <w:p w:rsidR="009124E0" w:rsidRPr="006375AF" w:rsidRDefault="009124E0" w:rsidP="004600B8">
      <w:pPr>
        <w:pStyle w:val="norm"/>
        <w:spacing w:line="276" w:lineRule="auto"/>
        <w:rPr>
          <w:rFonts w:ascii="Times New Roman" w:hAnsi="Times New Roman"/>
          <w:sz w:val="24"/>
          <w:szCs w:val="24"/>
          <w:lang w:val="hy-AM"/>
        </w:rPr>
      </w:pPr>
    </w:p>
    <w:p w:rsidR="009124E0" w:rsidRPr="006375AF" w:rsidRDefault="009124E0" w:rsidP="004600B8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124E0" w:rsidRPr="00C04582" w:rsidRDefault="00C04582" w:rsidP="004600B8">
      <w:pPr>
        <w:pStyle w:val="mechtex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C04582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ГЛАВА 5. СОДЕЙСТВИЕ УЧАСТИЮ МОЛОДЕЖИ В ПОЛИТИЧЕСКОЙ, ЭКОНОМИЧЕСКОЙ И КУЛЬТУРНОЙ ЖИЗНИ </w:t>
      </w:r>
    </w:p>
    <w:p w:rsidR="009124E0" w:rsidRPr="00C04582" w:rsidRDefault="009124E0" w:rsidP="004600B8">
      <w:pPr>
        <w:pStyle w:val="mechtex"/>
        <w:spacing w:line="276" w:lineRule="auto"/>
        <w:jc w:val="both"/>
        <w:rPr>
          <w:rStyle w:val="himnarkanunb11"/>
          <w:rFonts w:ascii="Times New Roman" w:eastAsia="Calibri" w:hAnsi="Times New Roman"/>
          <w:b w:val="0"/>
          <w:color w:val="002060"/>
          <w:sz w:val="24"/>
          <w:szCs w:val="24"/>
          <w:lang w:val="ro-RO"/>
        </w:rPr>
      </w:pPr>
    </w:p>
    <w:p w:rsidR="008D0263" w:rsidRPr="008D0263" w:rsidRDefault="009C1307" w:rsidP="007556C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>Степень</w:t>
      </w:r>
      <w:r w:rsidR="00C04582" w:rsidRPr="00C04582">
        <w:rPr>
          <w:rFonts w:ascii="Times New Roman" w:hAnsi="Times New Roman"/>
          <w:sz w:val="24"/>
          <w:szCs w:val="24"/>
          <w:lang w:val="ro-RO"/>
        </w:rPr>
        <w:t xml:space="preserve"> участия молодых граждан измеряется их </w:t>
      </w:r>
      <w:r w:rsidR="00C04582">
        <w:rPr>
          <w:rFonts w:ascii="Times New Roman" w:hAnsi="Times New Roman"/>
          <w:sz w:val="24"/>
          <w:szCs w:val="24"/>
          <w:lang w:val="ru-RU"/>
        </w:rPr>
        <w:t>вовлечением</w:t>
      </w:r>
      <w:r w:rsidR="00C04582" w:rsidRPr="00C04582">
        <w:rPr>
          <w:rFonts w:ascii="Times New Roman" w:hAnsi="Times New Roman"/>
          <w:sz w:val="24"/>
          <w:szCs w:val="24"/>
          <w:lang w:val="ro-RO"/>
        </w:rPr>
        <w:t xml:space="preserve"> и участием в различных институтах.</w:t>
      </w:r>
      <w:r w:rsidR="00C04582">
        <w:rPr>
          <w:rFonts w:ascii="Times New Roman" w:hAnsi="Times New Roman"/>
          <w:sz w:val="24"/>
          <w:szCs w:val="24"/>
          <w:lang w:val="ru-RU"/>
        </w:rPr>
        <w:t xml:space="preserve"> Термин «вовлечение»</w:t>
      </w:r>
      <w:r>
        <w:rPr>
          <w:rFonts w:ascii="Times New Roman" w:hAnsi="Times New Roman"/>
          <w:sz w:val="24"/>
          <w:szCs w:val="24"/>
          <w:lang w:val="ru-RU"/>
        </w:rPr>
        <w:t xml:space="preserve"> предполагает </w:t>
      </w:r>
      <w:r w:rsidR="008D0263">
        <w:rPr>
          <w:rFonts w:ascii="Times New Roman" w:hAnsi="Times New Roman"/>
          <w:sz w:val="24"/>
          <w:szCs w:val="24"/>
          <w:lang w:val="ru-RU"/>
        </w:rPr>
        <w:t>ступенчатую трактовку</w:t>
      </w:r>
      <w:r>
        <w:rPr>
          <w:rFonts w:ascii="Times New Roman" w:hAnsi="Times New Roman"/>
          <w:sz w:val="24"/>
          <w:szCs w:val="24"/>
          <w:lang w:val="ru-RU"/>
        </w:rPr>
        <w:t xml:space="preserve"> для характеристики степени этого явления. В </w:t>
      </w:r>
      <w:r w:rsidR="008D0263">
        <w:rPr>
          <w:rFonts w:ascii="Times New Roman" w:hAnsi="Times New Roman"/>
          <w:sz w:val="24"/>
          <w:szCs w:val="24"/>
          <w:lang w:val="ru-RU"/>
        </w:rPr>
        <w:t xml:space="preserve">частности, </w:t>
      </w:r>
      <w:r>
        <w:rPr>
          <w:rFonts w:ascii="Times New Roman" w:hAnsi="Times New Roman"/>
          <w:sz w:val="24"/>
          <w:szCs w:val="24"/>
          <w:lang w:val="ru-RU"/>
        </w:rPr>
        <w:t>методологи</w:t>
      </w:r>
      <w:r w:rsidR="008D0263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Всемирного банка </w:t>
      </w:r>
      <w:r w:rsidR="008D0263">
        <w:rPr>
          <w:rFonts w:ascii="Times New Roman" w:hAnsi="Times New Roman"/>
          <w:sz w:val="24"/>
          <w:szCs w:val="24"/>
          <w:lang w:val="ru-RU"/>
        </w:rPr>
        <w:t xml:space="preserve">рассматривает </w:t>
      </w:r>
      <w:r>
        <w:rPr>
          <w:rFonts w:ascii="Times New Roman" w:hAnsi="Times New Roman"/>
          <w:sz w:val="24"/>
          <w:szCs w:val="24"/>
          <w:lang w:val="ru-RU"/>
        </w:rPr>
        <w:t>социальное вовлечение как «лестниц</w:t>
      </w:r>
      <w:r w:rsidR="008D0263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8D0263">
        <w:rPr>
          <w:rFonts w:ascii="Times New Roman" w:hAnsi="Times New Roman"/>
          <w:sz w:val="24"/>
          <w:szCs w:val="24"/>
          <w:lang w:val="ru-RU"/>
        </w:rPr>
        <w:t>, ступенями которой являются осведомленность, участие в «консультациях с общественностью», совместное принятие решений, инициирование и контроль над программами со стороны бенефициаров. Членство граждан в значимых структурах социальной жизни считается одним из критериев вовлечения.</w:t>
      </w:r>
    </w:p>
    <w:p w:rsidR="009C1307" w:rsidRPr="009C1307" w:rsidRDefault="008D0263" w:rsidP="007556C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>Общественность воспринимает политическую культуру как позицию в отношении политики, политических процессов и их субъектов, видения своей роли, а также роли и значимости различных слоев общества, степени их вовлечения в процесс принятия решений по вопросам политики. Политическая</w:t>
      </w:r>
      <w:r w:rsidRPr="008D026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культура</w:t>
      </w:r>
      <w:r w:rsidRPr="008D02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это</w:t>
      </w:r>
      <w:r w:rsidRPr="008D026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система</w:t>
      </w:r>
      <w:r w:rsidRPr="008D026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уровней</w:t>
      </w:r>
      <w:r w:rsidRPr="008D026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форм</w:t>
      </w:r>
      <w:r w:rsidRPr="008D026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D026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механизмов</w:t>
      </w:r>
      <w:r w:rsidRPr="008D026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политического</w:t>
      </w:r>
      <w:r w:rsidRPr="008D026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участия</w:t>
      </w:r>
      <w:r w:rsidRPr="008D026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0263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9C1307" w:rsidRPr="008D0263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62531" w:rsidRPr="00762531" w:rsidRDefault="00762531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 w:rsidRPr="00762531">
        <w:rPr>
          <w:rFonts w:ascii="Times New Roman" w:hAnsi="Times New Roman"/>
          <w:sz w:val="24"/>
          <w:szCs w:val="24"/>
          <w:lang w:val="ru-RU"/>
        </w:rPr>
        <w:t>53,</w:t>
      </w:r>
      <w:r w:rsidR="009124E0" w:rsidRPr="00762531">
        <w:rPr>
          <w:rFonts w:ascii="Times New Roman" w:hAnsi="Times New Roman"/>
          <w:sz w:val="24"/>
          <w:szCs w:val="24"/>
          <w:lang w:val="ru-RU"/>
        </w:rPr>
        <w:t xml:space="preserve">1% </w:t>
      </w:r>
      <w:r>
        <w:rPr>
          <w:rFonts w:ascii="Times New Roman" w:hAnsi="Times New Roman"/>
          <w:sz w:val="24"/>
          <w:szCs w:val="24"/>
          <w:lang w:val="ru-RU"/>
        </w:rPr>
        <w:t xml:space="preserve">армянской молодежи интересуются внутренней политической жизнью Армении, 60,1% считают, что достаточно хорошо осведомлены о вопросах внутренней политики, 57,9% считают свои голоса на выборах важными. Участие в парламентских выборах достаточно высокое – на уровне 78,8%, однако реальные цифры участия молодежи в парламентских выборах вероятнее всего будут значительно ниже. Для сравнения, 60,6% молодых людей, имеющих на тот момент право голосовать, приняли участие в парламентских выборах 2007 года. </w:t>
      </w:r>
    </w:p>
    <w:p w:rsidR="00743461" w:rsidRPr="00743461" w:rsidRDefault="00762531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11,6% опрошенных </w:t>
      </w:r>
      <w:r w:rsidR="00743461">
        <w:rPr>
          <w:rFonts w:ascii="Times New Roman" w:hAnsi="Times New Roman"/>
          <w:sz w:val="24"/>
          <w:szCs w:val="24"/>
          <w:lang w:val="ru-RU"/>
        </w:rPr>
        <w:t xml:space="preserve">молодых людей </w:t>
      </w:r>
      <w:r>
        <w:rPr>
          <w:rFonts w:ascii="Times New Roman" w:hAnsi="Times New Roman"/>
          <w:sz w:val="24"/>
          <w:szCs w:val="24"/>
          <w:lang w:val="ru-RU"/>
        </w:rPr>
        <w:t>являлись членами какой-либо политической партии</w:t>
      </w:r>
      <w:r w:rsidR="00743461">
        <w:rPr>
          <w:rFonts w:ascii="Times New Roman" w:hAnsi="Times New Roman"/>
          <w:sz w:val="24"/>
          <w:szCs w:val="24"/>
          <w:lang w:val="ru-RU"/>
        </w:rPr>
        <w:t xml:space="preserve"> или ее молодежного крыла.</w:t>
      </w:r>
    </w:p>
    <w:p w:rsidR="00743461" w:rsidRPr="00743461" w:rsidRDefault="00743461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>Хотя молодежь Армении активно участвует в политических процессах, ее подавляющая часть в действительности отдалена от политической системы. 76,2% молодежи считают, что нет такой партии в Армении, которая бы выражала ее интересы. Более</w:t>
      </w:r>
      <w:r w:rsidRPr="007434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того</w:t>
      </w:r>
      <w:r w:rsidRPr="007434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эти</w:t>
      </w:r>
      <w:r w:rsidRPr="007434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убеждения</w:t>
      </w:r>
      <w:r w:rsidRPr="007434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наиболее</w:t>
      </w:r>
      <w:r w:rsidRPr="007434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распространены</w:t>
      </w:r>
      <w:r w:rsidRPr="007434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7434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Ереване</w:t>
      </w:r>
      <w:r w:rsidRPr="0074346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В сельской местности такое отношение наблюдается у 70,6% молодежи. </w:t>
      </w:r>
    </w:p>
    <w:p w:rsidR="00743461" w:rsidRPr="00743461" w:rsidRDefault="00743461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Стоить отметить, что те студенты, которые находятся в центре внимания партий, относительно чаще отмечают существование партий, которые отстаивают их интересы. </w:t>
      </w:r>
      <w:r w:rsidR="00025465">
        <w:rPr>
          <w:rFonts w:ascii="Times New Roman" w:hAnsi="Times New Roman"/>
          <w:sz w:val="24"/>
          <w:szCs w:val="24"/>
          <w:lang w:val="ru-RU"/>
        </w:rPr>
        <w:t xml:space="preserve">Среди опрошенных </w:t>
      </w:r>
      <w:r>
        <w:rPr>
          <w:rFonts w:ascii="Times New Roman" w:hAnsi="Times New Roman"/>
          <w:sz w:val="24"/>
          <w:szCs w:val="24"/>
          <w:lang w:val="ru-RU"/>
        </w:rPr>
        <w:t xml:space="preserve">студентов </w:t>
      </w:r>
      <w:r w:rsidR="00025465">
        <w:rPr>
          <w:rFonts w:ascii="Times New Roman" w:hAnsi="Times New Roman"/>
          <w:sz w:val="24"/>
          <w:szCs w:val="24"/>
          <w:lang w:val="ru-RU"/>
        </w:rPr>
        <w:t xml:space="preserve">30% </w:t>
      </w:r>
      <w:r>
        <w:rPr>
          <w:rFonts w:ascii="Times New Roman" w:hAnsi="Times New Roman"/>
          <w:sz w:val="24"/>
          <w:szCs w:val="24"/>
          <w:lang w:val="ru-RU"/>
        </w:rPr>
        <w:t xml:space="preserve">ответили, что в Армении есть партия, которая защищает их интересы. </w:t>
      </w:r>
    </w:p>
    <w:p w:rsidR="00743461" w:rsidRPr="00743461" w:rsidRDefault="00025465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>Не</w:t>
      </w:r>
      <w:r w:rsidR="00743461">
        <w:rPr>
          <w:rFonts w:ascii="Times New Roman" w:hAnsi="Times New Roman"/>
          <w:sz w:val="24"/>
          <w:szCs w:val="24"/>
          <w:lang w:val="ru-RU"/>
        </w:rPr>
        <w:t xml:space="preserve">смотря на это, политическое самосознание студентов, которые считают, что есть партия, отстаивающая их интересы, является низким. Когда их спрашивали об идеологии такой партии, только 3% студентов могли ответить на вопрос. </w:t>
      </w:r>
    </w:p>
    <w:p w:rsidR="003C6351" w:rsidRPr="003C6351" w:rsidRDefault="003C6351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того чтобы классифицировать типы политического участия молодежи, молодым людям, которые намеревались принять участие в парламентских выборах в 2012 году, задавались вопросы о том, какие причины лежат в основе их намерения (Таблица 1). Ответы 60% респондентов, высказавших намерение голосовать на выборах, характеризуют из как людей с субъективной политической культурой, а 40% - как людей с </w:t>
      </w:r>
      <w:r w:rsidR="00A5248F">
        <w:rPr>
          <w:rFonts w:ascii="Times New Roman" w:hAnsi="Times New Roman"/>
          <w:sz w:val="24"/>
          <w:szCs w:val="24"/>
          <w:lang w:val="ru-RU"/>
        </w:rPr>
        <w:t>коллективной</w:t>
      </w:r>
      <w:r>
        <w:rPr>
          <w:rFonts w:ascii="Times New Roman" w:hAnsi="Times New Roman"/>
          <w:sz w:val="24"/>
          <w:szCs w:val="24"/>
          <w:lang w:val="ru-RU"/>
        </w:rPr>
        <w:t xml:space="preserve"> политической культурой. </w:t>
      </w:r>
    </w:p>
    <w:p w:rsidR="003A02BD" w:rsidRPr="003A02BD" w:rsidRDefault="003C6351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>При ответе на вопрос о главных основах государственности Армении большинство молодых людей называли «объединение» как наиболее существенную гарантию сохранения государственности. Более</w:t>
      </w:r>
      <w:r w:rsidRPr="000254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того</w:t>
      </w:r>
      <w:r w:rsidRPr="0002546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это</w:t>
      </w:r>
      <w:r w:rsidRPr="000254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понятие</w:t>
      </w:r>
      <w:r w:rsidRPr="000254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может</w:t>
      </w:r>
      <w:r w:rsidRPr="000254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трактоваться</w:t>
      </w:r>
      <w:r w:rsidRPr="003C63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Pr="003C635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разному</w:t>
      </w:r>
      <w:r w:rsidRPr="003C635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В одном случае это можно понимать как объединение вокруг идеи (например, идеи свободы, независимости), в другом случае – как </w:t>
      </w:r>
      <w:r w:rsidR="003A02BD">
        <w:rPr>
          <w:rFonts w:ascii="Times New Roman" w:hAnsi="Times New Roman"/>
          <w:sz w:val="24"/>
          <w:szCs w:val="24"/>
          <w:lang w:val="ru-RU"/>
        </w:rPr>
        <w:t>объедение в</w:t>
      </w:r>
      <w:r>
        <w:rPr>
          <w:rFonts w:ascii="Times New Roman" w:hAnsi="Times New Roman"/>
          <w:sz w:val="24"/>
          <w:szCs w:val="24"/>
          <w:lang w:val="ru-RU"/>
        </w:rPr>
        <w:t xml:space="preserve"> приняти</w:t>
      </w:r>
      <w:r w:rsidR="003A02BD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решений </w:t>
      </w:r>
      <w:r w:rsidR="003A02BD">
        <w:rPr>
          <w:rFonts w:ascii="Times New Roman" w:hAnsi="Times New Roman"/>
          <w:sz w:val="24"/>
          <w:szCs w:val="24"/>
          <w:lang w:val="ru-RU"/>
        </w:rPr>
        <w:t xml:space="preserve">для преодоления проблем современного общества. </w:t>
      </w:r>
    </w:p>
    <w:p w:rsidR="003A02BD" w:rsidRPr="003A02BD" w:rsidRDefault="003A02BD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настоящее время опрошенные молодые люди демонстрируют низкий уровень объединения, причину которого склонны объяснять сосредоточенностью на собственных выгодах, иногда социальным неравенством, отсутствием надлежащей осведомленности и уровнем образованности. </w:t>
      </w:r>
    </w:p>
    <w:p w:rsidR="003A02BD" w:rsidRPr="003A02BD" w:rsidRDefault="003A02BD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Вторым по частоте стал ответ «образованное» правительство, которое стоит «выше собственных интересов». Эти черты в равной степени подчеркивали все молодые люди. </w:t>
      </w:r>
    </w:p>
    <w:p w:rsidR="003A02BD" w:rsidRPr="003A02BD" w:rsidRDefault="003A02BD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Религия, язык, сохранение национальной культуры и традиций, а также высокий уровень образованности в обществе были наименее частыми ответами среди факторов, гарантирующих сохранение государственности. </w:t>
      </w:r>
    </w:p>
    <w:p w:rsidR="00762531" w:rsidRPr="00762531" w:rsidRDefault="003A02BD" w:rsidP="00762531">
      <w:pPr>
        <w:pStyle w:val="norm"/>
        <w:numPr>
          <w:ilvl w:val="0"/>
          <w:numId w:val="14"/>
        </w:numPr>
        <w:spacing w:line="276" w:lineRule="auto"/>
        <w:rPr>
          <w:rFonts w:ascii="Times New Roman" w:hAnsi="Times New Roman"/>
          <w:spacing w:val="-4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>Наибольший сегмент тех, кто не желал участвовать в выборах, (33,2%) при указании причины неучастия</w:t>
      </w:r>
      <w:r w:rsidR="00A5248F">
        <w:rPr>
          <w:rFonts w:ascii="Times New Roman" w:hAnsi="Times New Roman"/>
          <w:sz w:val="24"/>
          <w:szCs w:val="24"/>
          <w:lang w:val="ru-RU"/>
        </w:rPr>
        <w:t xml:space="preserve"> давали уклончивый ответ «Не желаю участвовать». Ответ следующего по величине сегмента состоял в том, что их голоса ничего не </w:t>
      </w:r>
      <w:r w:rsidR="00030A47">
        <w:rPr>
          <w:rFonts w:ascii="Times New Roman" w:hAnsi="Times New Roman"/>
          <w:sz w:val="24"/>
          <w:szCs w:val="24"/>
          <w:lang w:val="ru-RU"/>
        </w:rPr>
        <w:t>значат</w:t>
      </w:r>
      <w:r w:rsidR="00A5248F">
        <w:rPr>
          <w:rFonts w:ascii="Times New Roman" w:hAnsi="Times New Roman"/>
          <w:sz w:val="24"/>
          <w:szCs w:val="24"/>
          <w:lang w:val="ru-RU"/>
        </w:rPr>
        <w:t xml:space="preserve"> (25,6%), а представители третьего сегмента отвечали «Выборы не являются </w:t>
      </w:r>
      <w:r w:rsidR="00030A47">
        <w:rPr>
          <w:rFonts w:ascii="Times New Roman" w:hAnsi="Times New Roman"/>
          <w:sz w:val="24"/>
          <w:szCs w:val="24"/>
          <w:lang w:val="ru-RU"/>
        </w:rPr>
        <w:t>честными</w:t>
      </w:r>
      <w:r w:rsidR="00A5248F">
        <w:rPr>
          <w:rFonts w:ascii="Times New Roman" w:hAnsi="Times New Roman"/>
          <w:sz w:val="24"/>
          <w:szCs w:val="24"/>
          <w:lang w:val="ru-RU"/>
        </w:rPr>
        <w:t xml:space="preserve">» (9,6%).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3C6351" w:rsidRPr="003C635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43461" w:rsidRPr="003C635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762531" w:rsidRPr="003C6351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9124E0" w:rsidRPr="00030A47" w:rsidRDefault="009124E0" w:rsidP="009124E0">
      <w:pPr>
        <w:pStyle w:val="norm"/>
        <w:spacing w:line="360" w:lineRule="auto"/>
        <w:rPr>
          <w:rFonts w:ascii="Times New Roman" w:hAnsi="Times New Roman"/>
          <w:sz w:val="24"/>
          <w:szCs w:val="24"/>
          <w:lang w:val="hy-AM"/>
        </w:rPr>
      </w:pPr>
    </w:p>
    <w:p w:rsidR="009124E0" w:rsidRPr="00A5248F" w:rsidRDefault="00A5248F" w:rsidP="009124E0">
      <w:pPr>
        <w:pStyle w:val="af8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4" w:name="_Ref312830688"/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ru-RU"/>
        </w:rPr>
        <w:t>Таблица</w:t>
      </w:r>
      <w:r w:rsidR="009124E0" w:rsidRPr="00A5248F"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ru-RU"/>
        </w:rPr>
        <w:t xml:space="preserve"> 1</w:t>
      </w:r>
      <w:bookmarkEnd w:id="4"/>
      <w:r w:rsidR="009124E0" w:rsidRPr="00A5248F"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ru-RU"/>
        </w:rPr>
        <w:t>.</w:t>
      </w:r>
      <w:r w:rsidR="009124E0" w:rsidRPr="006375AF"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ru-RU"/>
        </w:rPr>
        <w:t xml:space="preserve">Участие в выборах – Типология политической культуры </w:t>
      </w:r>
      <w:r w:rsidR="009124E0" w:rsidRPr="00A5248F">
        <w:rPr>
          <w:rFonts w:ascii="Times New Roman" w:hAnsi="Times New Roman" w:cs="Times New Roman"/>
          <w:b w:val="0"/>
          <w:color w:val="auto"/>
          <w:spacing w:val="-2"/>
          <w:sz w:val="24"/>
          <w:szCs w:val="24"/>
          <w:lang w:val="ru-RU"/>
        </w:rPr>
        <w:t xml:space="preserve"> </w:t>
      </w:r>
    </w:p>
    <w:p w:rsidR="009124E0" w:rsidRPr="00A5248F" w:rsidRDefault="009124E0" w:rsidP="009124E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58" w:type="dxa"/>
        <w:jc w:val="center"/>
        <w:tblInd w:w="47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1789"/>
        <w:gridCol w:w="4104"/>
        <w:gridCol w:w="1475"/>
        <w:gridCol w:w="2290"/>
      </w:tblGrid>
      <w:tr w:rsidR="009124E0" w:rsidRPr="00FA4E88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  <w:hideMark/>
          </w:tcPr>
          <w:p w:rsidR="009124E0" w:rsidRPr="006375AF" w:rsidRDefault="00A5248F" w:rsidP="006338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Политическая культура 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  <w:hideMark/>
          </w:tcPr>
          <w:p w:rsidR="009124E0" w:rsidRPr="00A5248F" w:rsidRDefault="00A5248F" w:rsidP="00A5248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A524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«Почему вы будете принимать участи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е</w:t>
            </w:r>
            <w:r w:rsidRPr="00A524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в парламентских выборах в 2012 году?» </w:t>
            </w:r>
            <w:r w:rsidR="009124E0" w:rsidRPr="00A5248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  <w:hideMark/>
          </w:tcPr>
          <w:p w:rsidR="009124E0" w:rsidRPr="00A5248F" w:rsidRDefault="009124E0" w:rsidP="00A5248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общей</w:t>
            </w:r>
            <w:r w:rsidR="00A5248F"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выборки</w:t>
            </w:r>
            <w:r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  <w:hideMark/>
          </w:tcPr>
          <w:p w:rsidR="009124E0" w:rsidRPr="00A5248F" w:rsidRDefault="009124E0" w:rsidP="00A5248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тех</w:t>
            </w:r>
            <w:r w:rsidR="00A5248F"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кто</w:t>
            </w:r>
            <w:r w:rsidR="00A5248F"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желает</w:t>
            </w:r>
            <w:r w:rsidR="00A5248F"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принять</w:t>
            </w:r>
            <w:r w:rsidR="00A5248F"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участие</w:t>
            </w:r>
            <w:r w:rsidR="00A5248F"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="00A5248F"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выборах</w:t>
            </w:r>
            <w:r w:rsidR="00A5248F"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524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124E0" w:rsidRPr="00A5248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A5248F" w:rsidRDefault="00A5248F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Субъективная</w:t>
            </w:r>
            <w:r w:rsidRPr="00A524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A524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A5248F" w:rsidRDefault="00A5248F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гражданский долг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A5248F" w:rsidRDefault="00A5248F" w:rsidP="00A5248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</w:t>
            </w:r>
            <w:r w:rsidR="009124E0" w:rsidRPr="00A5248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A5248F" w:rsidRDefault="009124E0" w:rsidP="00A5248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48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A5248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5248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Pr="00A5248F" w:rsidRDefault="00A5248F">
            <w:pPr>
              <w:rPr>
                <w:lang w:val="ru-RU"/>
              </w:rPr>
            </w:pPr>
            <w:r w:rsidRPr="00096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Субъективная </w:t>
            </w:r>
            <w:r w:rsidRPr="00A524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A5248F" w:rsidRDefault="00A5248F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Мне нравится процесс выборов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A5248F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A5248F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096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Субъективная </w:t>
            </w:r>
            <w:r w:rsidRPr="0009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A5248F" w:rsidRDefault="00A5248F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Сложно ответить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A5248F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A5248F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096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Субъективная </w:t>
            </w:r>
            <w:r w:rsidRPr="0009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 потому что 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A5248F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A5248F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096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Субъективная </w:t>
            </w:r>
            <w:r w:rsidRPr="0009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030A47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любопытства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A5248F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A5248F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263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Субъективная </w:t>
            </w:r>
            <w:r w:rsidRPr="0026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030A47" w:rsidRDefault="00030A47" w:rsidP="006338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Вхожу в избирательную комиссию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263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Субъективная </w:t>
            </w:r>
            <w:r w:rsidRPr="0026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030A47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Отец принадлежит к партии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263E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Субъективная </w:t>
            </w:r>
            <w:r w:rsidRPr="0026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030A47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Ожидаю получить денег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4E0" w:rsidRPr="006375AF" w:rsidTr="00A5248F">
        <w:trPr>
          <w:cantSplit/>
          <w:jc w:val="center"/>
        </w:trPr>
        <w:tc>
          <w:tcPr>
            <w:tcW w:w="58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Всего с субъективной культурой 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124E0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A5248F" w:rsidP="00633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Коллективная 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Чтобы меня услышали 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AC07ED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030A47" w:rsidRDefault="00030A47" w:rsidP="00030A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Отстоять свою выбранную партию/кандидата </w:t>
            </w:r>
            <w:r w:rsidR="00A5248F" w:rsidRPr="00030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AC07ED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030A47" w:rsidRDefault="00030A47" w:rsidP="00030A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Чтобы не позволить кому-либо другому проголосовать за меня </w:t>
            </w:r>
            <w:r w:rsidR="00A5248F" w:rsidRPr="00030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AC07ED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030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Способствовать изменениям в стране 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AC07ED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030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Быть полезным для страны 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AC07ED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030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Ради справедливости 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248F" w:rsidRPr="006375AF" w:rsidTr="00A5248F">
        <w:trPr>
          <w:cantSplit/>
          <w:jc w:val="center"/>
        </w:trPr>
        <w:tc>
          <w:tcPr>
            <w:tcW w:w="1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248F" w:rsidRDefault="00A5248F">
            <w:r w:rsidRPr="00AC07ED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</w:t>
            </w:r>
          </w:p>
        </w:tc>
        <w:tc>
          <w:tcPr>
            <w:tcW w:w="4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030A47" w:rsidRDefault="00030A47" w:rsidP="00030A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Чтобы быть частью органов управления страной </w:t>
            </w:r>
            <w:r w:rsidR="00A5248F" w:rsidRPr="00030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248F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5248F" w:rsidRPr="0063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24E0" w:rsidRPr="006375AF" w:rsidTr="00A5248F">
        <w:trPr>
          <w:cantSplit/>
          <w:jc w:val="center"/>
        </w:trPr>
        <w:tc>
          <w:tcPr>
            <w:tcW w:w="58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030A47" w:rsidRDefault="00030A47" w:rsidP="00030A4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Всего с коллективной культурой </w:t>
            </w:r>
            <w:r w:rsidRPr="00030A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124E0" w:rsidRPr="006375AF" w:rsidTr="00A5248F">
        <w:trPr>
          <w:cantSplit/>
          <w:jc w:val="center"/>
        </w:trPr>
        <w:tc>
          <w:tcPr>
            <w:tcW w:w="58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Всего участников выборов 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24E0" w:rsidRPr="006375AF" w:rsidTr="00A5248F">
        <w:trPr>
          <w:cantSplit/>
          <w:jc w:val="center"/>
        </w:trPr>
        <w:tc>
          <w:tcPr>
            <w:tcW w:w="58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030A47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буду принимать участие в выборах 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124E0" w:rsidRPr="006375AF" w:rsidRDefault="009124E0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4E0" w:rsidRPr="006375AF" w:rsidTr="00A5248F">
        <w:trPr>
          <w:cantSplit/>
          <w:jc w:val="center"/>
        </w:trPr>
        <w:tc>
          <w:tcPr>
            <w:tcW w:w="58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A5248F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124E0" w:rsidRPr="006375AF" w:rsidRDefault="009124E0" w:rsidP="00A524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4E0" w:rsidRPr="006375AF" w:rsidRDefault="009124E0" w:rsidP="009124E0">
      <w:pPr>
        <w:pStyle w:val="af8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:rsidR="009124E0" w:rsidRPr="00030A47" w:rsidRDefault="00030A47" w:rsidP="009124E0">
      <w:pPr>
        <w:pStyle w:val="af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Таблица</w:t>
      </w:r>
      <w:r w:rsidR="009124E0" w:rsidRPr="00030A4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Причины не принимать участие в выборах </w:t>
      </w:r>
      <w:r w:rsidR="009124E0" w:rsidRPr="00030A4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9124E0" w:rsidRPr="00030A47" w:rsidRDefault="009124E0" w:rsidP="009124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4" w:type="dxa"/>
        <w:jc w:val="center"/>
        <w:tblInd w:w="-22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5924"/>
        <w:gridCol w:w="1301"/>
        <w:gridCol w:w="2269"/>
      </w:tblGrid>
      <w:tr w:rsidR="009124E0" w:rsidRPr="00FA4E88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  <w:hideMark/>
          </w:tcPr>
          <w:p w:rsidR="009124E0" w:rsidRPr="00030A47" w:rsidRDefault="00030A47" w:rsidP="0063389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30A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Причины не принимать участие в парламентских выборах в 2012 году 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  <w:hideMark/>
          </w:tcPr>
          <w:p w:rsidR="009124E0" w:rsidRPr="006375AF" w:rsidRDefault="009124E0" w:rsidP="006338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30A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общей выборки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/>
            <w:vAlign w:val="center"/>
            <w:hideMark/>
          </w:tcPr>
          <w:p w:rsidR="009124E0" w:rsidRPr="00030A47" w:rsidRDefault="009124E0" w:rsidP="00030A4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30A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030A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тех, кто не желает принимать участие в выборах  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030A47" w:rsidRDefault="00030A47" w:rsidP="00030A4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желаю участвовать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030A47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Мой голос ничего не значит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030A47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Выборы не являются частными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030A47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Меня не будет в стране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Сложно ответить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516612" w:rsidRDefault="00516612" w:rsidP="005166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ничего не знаю о партиях, не интересуюсь политикой </w:t>
            </w:r>
            <w:r w:rsidR="009124E0" w:rsidRPr="00516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516612" w:rsidRDefault="00516612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буду служить в армии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633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Меня удовлетворяет это правительство 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633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меня нет регистрации 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633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меня нет времени 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516612" w:rsidRDefault="00516612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меня нет предпочтений среди кандидатов 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24E0" w:rsidRPr="006375AF" w:rsidTr="00030A47">
        <w:trPr>
          <w:cantSplit/>
          <w:jc w:val="center"/>
        </w:trPr>
        <w:tc>
          <w:tcPr>
            <w:tcW w:w="5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030A47" w:rsidRDefault="00030A47" w:rsidP="006338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124E0" w:rsidRPr="006375AF" w:rsidRDefault="00516612" w:rsidP="00030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9124E0" w:rsidRPr="006375AF" w:rsidRDefault="009124E0" w:rsidP="009124E0">
      <w:pPr>
        <w:pStyle w:val="af8"/>
        <w:rPr>
          <w:rFonts w:ascii="Times New Roman" w:hAnsi="Times New Roman" w:cs="Times New Roman"/>
          <w:color w:val="auto"/>
          <w:sz w:val="24"/>
          <w:szCs w:val="24"/>
        </w:rPr>
      </w:pPr>
    </w:p>
    <w:p w:rsidR="00025465" w:rsidRPr="00025465" w:rsidRDefault="00025465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af-ZA"/>
        </w:rPr>
      </w:pPr>
      <w:r w:rsidRPr="00025465">
        <w:rPr>
          <w:rFonts w:ascii="Times New Roman" w:hAnsi="Times New Roman"/>
          <w:sz w:val="24"/>
          <w:szCs w:val="24"/>
          <w:lang w:val="af-ZA"/>
        </w:rPr>
        <w:t>Гражданское вовлечение членов общества является ключевым критерием демократических процессов в стране.</w:t>
      </w:r>
      <w:r w:rsidRPr="008F67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силу своего возраста молодежь находится среди тех, кто проявляет гражданскую активность. </w:t>
      </w:r>
    </w:p>
    <w:p w:rsidR="00025465" w:rsidRPr="00025465" w:rsidRDefault="00025465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 ходе исследования изучались степень гражданского участия молодежи, желание молодых людей участвовать в различных общественных институтах, а также препятствия и причины отсутствия такого желания.</w:t>
      </w:r>
    </w:p>
    <w:p w:rsidR="008B1F9A" w:rsidRPr="008B1F9A" w:rsidRDefault="00025465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af-ZA"/>
        </w:rPr>
      </w:pPr>
      <w:r w:rsidRPr="00025465">
        <w:rPr>
          <w:rFonts w:ascii="Times New Roman" w:hAnsi="Times New Roman"/>
          <w:sz w:val="24"/>
          <w:szCs w:val="24"/>
          <w:lang w:val="af-ZA"/>
        </w:rPr>
        <w:t>Восприятие молодыми людьми понятия «гражданин» изучалось в ходе обсуждений в фокус-группах.</w:t>
      </w:r>
      <w:r>
        <w:rPr>
          <w:rFonts w:ascii="Times New Roman" w:hAnsi="Times New Roman"/>
          <w:sz w:val="24"/>
          <w:szCs w:val="24"/>
          <w:lang w:val="ru-RU"/>
        </w:rPr>
        <w:t xml:space="preserve"> В частности, среди распространенных критериев определения гражданина подчеркивались такие понятия, как верховенство права, осознание права и правовое самосознание, соблюдение законов и дисциплинированность.</w:t>
      </w:r>
    </w:p>
    <w:p w:rsidR="008B1F9A" w:rsidRPr="008B1F9A" w:rsidRDefault="008B1F9A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ru-RU"/>
        </w:rPr>
        <w:t>Очевидно, что верховенство права в большинстве случаев воспринимается как необходимый фактор чувства защищенности в родной стране, который также порождает чувство ответственности за страну.</w:t>
      </w:r>
    </w:p>
    <w:p w:rsidR="008B1F9A" w:rsidRPr="008B1F9A" w:rsidRDefault="008B1F9A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Недостаток понимания верховенства права в обществе нашел подтверждение в количественных данных опроса: большинство молодых людей не согласны с утверждением, что законы одинаково действуют для всех граждан Армении. </w:t>
      </w:r>
    </w:p>
    <w:p w:rsidR="008B1F9A" w:rsidRPr="008B1F9A" w:rsidRDefault="008B1F9A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Опрос показал, что в Армении осведомленность общества об общественных организациях достаточно высока: 54% молодежи имеют представление о том, что такое общественная организация. И хотя количество членов общественных организаций не увеличилось (3,8% молодежи считают себя членами одной из общественных организаций), количество молодых людей, работающих волонтерами в таких организациях, возросло (11%). </w:t>
      </w:r>
    </w:p>
    <w:p w:rsidR="009A13A5" w:rsidRPr="009A13A5" w:rsidRDefault="008B1F9A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ru-RU"/>
        </w:rPr>
        <w:t>Отношение молодежи к общественным организациям более позитивно, чем к политическим партиям. Если 60% молодежи считают, что 60% партия преследуют собственные личные интересы, то только 22,8% придерживаются такого же мнения об общественных организациях. Следует отметить, что положительное отношение к</w:t>
      </w:r>
      <w:r w:rsidRPr="008B1F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общественным организациям</w:t>
      </w:r>
      <w:r w:rsidR="009A13A5">
        <w:rPr>
          <w:rFonts w:ascii="Times New Roman" w:hAnsi="Times New Roman"/>
          <w:sz w:val="24"/>
          <w:szCs w:val="24"/>
          <w:lang w:val="ru-RU"/>
        </w:rPr>
        <w:t xml:space="preserve"> существенно повышается среди тех, кто знает о таких организациях – 53,4% считают, что члены общественных организаций преследуют исключительно социальные цели. </w:t>
      </w:r>
    </w:p>
    <w:p w:rsidR="00025465" w:rsidRPr="00025465" w:rsidRDefault="00275A59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ru-RU"/>
        </w:rPr>
        <w:t>Мнение</w:t>
      </w:r>
      <w:r w:rsidR="009A13A5">
        <w:rPr>
          <w:rFonts w:ascii="Times New Roman" w:hAnsi="Times New Roman"/>
          <w:sz w:val="24"/>
          <w:szCs w:val="24"/>
          <w:lang w:val="ru-RU"/>
        </w:rPr>
        <w:t xml:space="preserve"> молодежи </w:t>
      </w:r>
      <w:r>
        <w:rPr>
          <w:rFonts w:ascii="Times New Roman" w:hAnsi="Times New Roman"/>
          <w:sz w:val="24"/>
          <w:szCs w:val="24"/>
          <w:lang w:val="ru-RU"/>
        </w:rPr>
        <w:t>об</w:t>
      </w:r>
      <w:r w:rsidR="009A13A5">
        <w:rPr>
          <w:rFonts w:ascii="Times New Roman" w:hAnsi="Times New Roman"/>
          <w:sz w:val="24"/>
          <w:szCs w:val="24"/>
          <w:lang w:val="ru-RU"/>
        </w:rPr>
        <w:t xml:space="preserve"> общественной позиции общественных организаций достаточно высоко</w:t>
      </w:r>
      <w:r>
        <w:rPr>
          <w:rFonts w:ascii="Times New Roman" w:hAnsi="Times New Roman"/>
          <w:sz w:val="24"/>
          <w:szCs w:val="24"/>
          <w:lang w:val="ru-RU"/>
        </w:rPr>
        <w:t>: 37,2% считают, что общественные организации способны решать реальные социальные проблемы. Более того, 18,6% молодых людей знают о конкретной социальной проблеме, решенной общественной организацией</w:t>
      </w:r>
      <w:r w:rsidR="009A13A5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8B1F9A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025465" w:rsidRPr="00025465">
        <w:rPr>
          <w:rFonts w:ascii="Times New Roman" w:hAnsi="Times New Roman"/>
          <w:sz w:val="24"/>
          <w:szCs w:val="24"/>
          <w:lang w:val="af-ZA"/>
        </w:rPr>
        <w:t xml:space="preserve">     </w:t>
      </w:r>
    </w:p>
    <w:p w:rsidR="009124E0" w:rsidRPr="008F6720" w:rsidRDefault="009124E0" w:rsidP="00516612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24E0" w:rsidRPr="00275A59" w:rsidRDefault="00275A59" w:rsidP="00516612">
      <w:pPr>
        <w:spacing w:line="276" w:lineRule="auto"/>
        <w:jc w:val="both"/>
        <w:rPr>
          <w:rFonts w:ascii="Times New Roman" w:hAnsi="Times New Roman"/>
          <w:b/>
          <w:sz w:val="20"/>
          <w:szCs w:val="24"/>
          <w:lang w:val="ru-RU"/>
        </w:rPr>
      </w:pPr>
      <w:r w:rsidRPr="00275A59">
        <w:rPr>
          <w:rFonts w:ascii="Times New Roman" w:hAnsi="Times New Roman"/>
          <w:b/>
          <w:sz w:val="20"/>
          <w:szCs w:val="24"/>
          <w:lang w:val="ru-RU"/>
        </w:rPr>
        <w:t>Диаграмма</w:t>
      </w:r>
      <w:r w:rsidR="009124E0" w:rsidRPr="00275A59">
        <w:rPr>
          <w:rFonts w:ascii="Times New Roman" w:hAnsi="Times New Roman"/>
          <w:b/>
          <w:sz w:val="20"/>
          <w:szCs w:val="24"/>
          <w:lang w:val="hy-AM"/>
        </w:rPr>
        <w:t xml:space="preserve"> 1. </w:t>
      </w:r>
      <w:r w:rsidRPr="00275A59">
        <w:rPr>
          <w:rFonts w:ascii="Times New Roman" w:hAnsi="Times New Roman"/>
          <w:b/>
          <w:sz w:val="20"/>
          <w:szCs w:val="24"/>
          <w:lang w:val="ru-RU"/>
        </w:rPr>
        <w:t xml:space="preserve">Осведомленность общественности и участие в деятельности общественных организаций </w:t>
      </w:r>
      <w:r w:rsidR="009124E0" w:rsidRPr="00275A59">
        <w:rPr>
          <w:rFonts w:ascii="Times New Roman" w:hAnsi="Times New Roman"/>
          <w:b/>
          <w:sz w:val="20"/>
          <w:szCs w:val="24"/>
          <w:lang w:val="hy-AM"/>
        </w:rPr>
        <w:t xml:space="preserve"> </w:t>
      </w:r>
    </w:p>
    <w:p w:rsidR="009124E0" w:rsidRPr="006375AF" w:rsidRDefault="00275A59" w:rsidP="0051661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hy-AM"/>
        </w:rPr>
      </w:pPr>
      <w:r w:rsidRPr="00275A5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            </w:t>
      </w:r>
      <w:r w:rsidR="009124E0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5305425" cy="306197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9124E0" w:rsidRPr="00275A59" w:rsidTr="0063389F">
        <w:tc>
          <w:tcPr>
            <w:tcW w:w="4622" w:type="dxa"/>
          </w:tcPr>
          <w:p w:rsidR="009124E0" w:rsidRPr="00275A59" w:rsidRDefault="00275A59" w:rsidP="00516612">
            <w:pPr>
              <w:pStyle w:val="norm"/>
              <w:spacing w:line="276" w:lineRule="auto"/>
              <w:ind w:firstLine="0"/>
              <w:rPr>
                <w:rFonts w:ascii="Times New Roman" w:eastAsia="Calibri" w:hAnsi="Times New Roman"/>
                <w:szCs w:val="24"/>
                <w:lang w:val="ru-RU"/>
              </w:rPr>
            </w:pPr>
            <w:r w:rsidRPr="00275A59">
              <w:rPr>
                <w:rFonts w:ascii="Times New Roman" w:hAnsi="Times New Roman"/>
                <w:i/>
                <w:szCs w:val="24"/>
                <w:lang w:val="ru-RU"/>
              </w:rPr>
              <w:t>Содержание диаграммы</w:t>
            </w:r>
            <w:r w:rsidR="009124E0" w:rsidRPr="00275A59">
              <w:rPr>
                <w:rFonts w:ascii="Times New Roman" w:hAnsi="Times New Roman"/>
                <w:szCs w:val="24"/>
                <w:lang w:val="ru-RU"/>
              </w:rPr>
              <w:t>:</w:t>
            </w:r>
            <w:r w:rsidR="009124E0" w:rsidRPr="00275A59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Pr="00275A59">
              <w:rPr>
                <w:rFonts w:ascii="Times New Roman" w:eastAsia="Calibri" w:hAnsi="Times New Roman"/>
                <w:szCs w:val="24"/>
                <w:lang w:val="ru-RU"/>
              </w:rPr>
              <w:t>Знаете ли вы, что такое общественная организация</w:t>
            </w:r>
            <w:r w:rsidR="009124E0" w:rsidRPr="00275A59">
              <w:rPr>
                <w:rFonts w:ascii="Times New Roman" w:eastAsia="Calibri" w:hAnsi="Times New Roman"/>
                <w:szCs w:val="24"/>
                <w:lang w:val="ru-RU"/>
              </w:rPr>
              <w:t>?</w:t>
            </w:r>
            <w:r w:rsidR="009124E0" w:rsidRPr="00275A59">
              <w:rPr>
                <w:rFonts w:ascii="Times New Roman" w:eastAsia="Calibri" w:hAnsi="Times New Roman"/>
                <w:szCs w:val="24"/>
                <w:lang w:val="ru-RU"/>
              </w:rPr>
              <w:tab/>
            </w:r>
            <w:r w:rsidR="009124E0" w:rsidRPr="00275A59">
              <w:rPr>
                <w:rFonts w:ascii="Times New Roman" w:eastAsia="Calibri" w:hAnsi="Times New Roman"/>
                <w:szCs w:val="24"/>
                <w:lang w:val="ru-RU"/>
              </w:rPr>
              <w:tab/>
            </w:r>
          </w:p>
          <w:p w:rsidR="009124E0" w:rsidRPr="00275A59" w:rsidRDefault="00275A59" w:rsidP="00516612">
            <w:pPr>
              <w:pStyle w:val="norm"/>
              <w:spacing w:line="276" w:lineRule="auto"/>
              <w:ind w:firstLine="0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Член общественной организации </w:t>
            </w:r>
          </w:p>
          <w:p w:rsidR="009124E0" w:rsidRPr="00275A59" w:rsidRDefault="00275A59" w:rsidP="00516612">
            <w:pPr>
              <w:pStyle w:val="norm"/>
              <w:spacing w:line="276" w:lineRule="auto"/>
              <w:ind w:firstLine="0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Был волонтером общественной организации </w:t>
            </w:r>
          </w:p>
        </w:tc>
        <w:tc>
          <w:tcPr>
            <w:tcW w:w="4623" w:type="dxa"/>
          </w:tcPr>
          <w:p w:rsidR="009124E0" w:rsidRPr="00275A59" w:rsidRDefault="00275A59" w:rsidP="00516612">
            <w:pPr>
              <w:pStyle w:val="norm"/>
              <w:spacing w:line="276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ru-RU"/>
              </w:rPr>
            </w:pPr>
            <w:r w:rsidRPr="00275A59">
              <w:rPr>
                <w:rFonts w:ascii="Times New Roman" w:eastAsia="Calibri" w:hAnsi="Times New Roman"/>
                <w:szCs w:val="24"/>
                <w:lang w:val="ru-RU"/>
              </w:rPr>
              <w:t>Я не знаю, что такое общественная организация</w:t>
            </w:r>
            <w:r w:rsidR="009124E0" w:rsidRPr="00275A59">
              <w:rPr>
                <w:rFonts w:ascii="Times New Roman" w:eastAsia="Calibri" w:hAnsi="Times New Roman"/>
                <w:szCs w:val="24"/>
                <w:lang w:val="ru-RU"/>
              </w:rPr>
              <w:t>.</w:t>
            </w:r>
          </w:p>
          <w:p w:rsidR="009124E0" w:rsidRPr="00275A59" w:rsidRDefault="00275A59" w:rsidP="00516612">
            <w:pPr>
              <w:pStyle w:val="norm"/>
              <w:spacing w:line="276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Нет </w:t>
            </w:r>
          </w:p>
          <w:p w:rsidR="009124E0" w:rsidRPr="00275A59" w:rsidRDefault="00275A59" w:rsidP="00516612">
            <w:pPr>
              <w:pStyle w:val="norm"/>
              <w:spacing w:line="276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Да</w:t>
            </w:r>
          </w:p>
        </w:tc>
      </w:tr>
    </w:tbl>
    <w:p w:rsidR="009124E0" w:rsidRPr="00275A59" w:rsidRDefault="009124E0" w:rsidP="00516612">
      <w:pPr>
        <w:pStyle w:val="norm"/>
        <w:spacing w:line="276" w:lineRule="auto"/>
        <w:jc w:val="center"/>
        <w:rPr>
          <w:rFonts w:ascii="Times New Roman" w:hAnsi="Times New Roman"/>
          <w:b/>
          <w:caps/>
          <w:color w:val="4F81BD"/>
          <w:sz w:val="24"/>
          <w:szCs w:val="24"/>
          <w:lang w:val="ru-RU"/>
        </w:rPr>
      </w:pPr>
    </w:p>
    <w:p w:rsidR="00275A59" w:rsidRDefault="00275A59">
      <w:pPr>
        <w:spacing w:after="200" w:line="276" w:lineRule="auto"/>
        <w:rPr>
          <w:rFonts w:ascii="Times New Roman" w:hAnsi="Times New Roman"/>
          <w:b/>
          <w:caps/>
          <w:color w:val="4F81BD"/>
          <w:sz w:val="24"/>
          <w:szCs w:val="24"/>
          <w:lang w:val="hy-AM"/>
        </w:rPr>
      </w:pPr>
      <w:r>
        <w:rPr>
          <w:rFonts w:ascii="Times New Roman" w:hAnsi="Times New Roman"/>
          <w:b/>
          <w:caps/>
          <w:color w:val="4F81BD"/>
          <w:sz w:val="24"/>
          <w:szCs w:val="24"/>
          <w:lang w:val="hy-AM"/>
        </w:rPr>
        <w:br w:type="page"/>
      </w:r>
    </w:p>
    <w:p w:rsidR="00275A59" w:rsidRDefault="00275A59" w:rsidP="00516612">
      <w:pPr>
        <w:pStyle w:val="norm"/>
        <w:spacing w:line="276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color w:val="002060"/>
          <w:sz w:val="24"/>
          <w:szCs w:val="24"/>
          <w:lang w:val="ru-RU"/>
        </w:rPr>
        <w:lastRenderedPageBreak/>
        <w:t>ГЛАВА</w:t>
      </w:r>
      <w:r w:rsidR="009124E0" w:rsidRPr="00275A59">
        <w:rPr>
          <w:rFonts w:ascii="Times New Roman" w:hAnsi="Times New Roman"/>
          <w:b/>
          <w:caps/>
          <w:color w:val="002060"/>
          <w:sz w:val="24"/>
          <w:szCs w:val="24"/>
          <w:lang w:val="hy-AM"/>
        </w:rPr>
        <w:t xml:space="preserve"> 6.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ТРУДОУСТРОЙСТВО </w:t>
      </w:r>
    </w:p>
    <w:p w:rsidR="009124E0" w:rsidRPr="00275A59" w:rsidRDefault="00275A59" w:rsidP="00516612">
      <w:pPr>
        <w:pStyle w:val="norm"/>
        <w:spacing w:line="276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И СОЦИАЛЬНО-ЭКОНОМИЧЕСКИЕ ПРОБЛЕМЫ МОЛОДЕЖИ </w:t>
      </w:r>
    </w:p>
    <w:p w:rsidR="009124E0" w:rsidRPr="006375AF" w:rsidRDefault="009124E0" w:rsidP="00516612">
      <w:pPr>
        <w:pStyle w:val="mechtex"/>
        <w:spacing w:line="276" w:lineRule="auto"/>
        <w:jc w:val="both"/>
        <w:rPr>
          <w:rFonts w:ascii="Times New Roman" w:hAnsi="Times New Roman"/>
          <w:sz w:val="24"/>
          <w:szCs w:val="24"/>
          <w:lang w:val="hy-AM"/>
        </w:rPr>
      </w:pPr>
    </w:p>
    <w:p w:rsidR="005253E2" w:rsidRPr="005253E2" w:rsidRDefault="00275A59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 w:rsidRPr="00275A59">
        <w:rPr>
          <w:rFonts w:ascii="Times New Roman" w:hAnsi="Times New Roman"/>
          <w:sz w:val="24"/>
          <w:szCs w:val="24"/>
          <w:lang w:val="hy-AM"/>
        </w:rPr>
        <w:t>Трудоустройство является наиважнейшим социальным институтом в жизни молодежи.</w:t>
      </w:r>
      <w:r>
        <w:rPr>
          <w:rFonts w:ascii="Times New Roman" w:hAnsi="Times New Roman"/>
          <w:sz w:val="24"/>
          <w:szCs w:val="24"/>
          <w:lang w:val="ru-RU"/>
        </w:rPr>
        <w:t xml:space="preserve"> Фактор трудоустройства существенным образом влияет на «эго» молодых людей, а также на восприятие общественных подсистем, обуславливая настрой молодежи </w:t>
      </w:r>
      <w:r w:rsidR="005253E2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планировани</w:t>
      </w:r>
      <w:r w:rsidR="005253E2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53E2">
        <w:rPr>
          <w:rFonts w:ascii="Times New Roman" w:hAnsi="Times New Roman"/>
          <w:sz w:val="24"/>
          <w:szCs w:val="24"/>
          <w:lang w:val="ru-RU"/>
        </w:rPr>
        <w:t xml:space="preserve">своей </w:t>
      </w:r>
      <w:r>
        <w:rPr>
          <w:rFonts w:ascii="Times New Roman" w:hAnsi="Times New Roman"/>
          <w:sz w:val="24"/>
          <w:szCs w:val="24"/>
          <w:lang w:val="ru-RU"/>
        </w:rPr>
        <w:t xml:space="preserve">будущей жизни. </w:t>
      </w:r>
    </w:p>
    <w:p w:rsidR="005253E2" w:rsidRPr="005253E2" w:rsidRDefault="005253E2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>Одной из проблем трудовой занятости является разрыв между требованиями рынка труда в Армении и перечнем специальностей и содержанием обучения в системе профессионального образования страны.</w:t>
      </w:r>
    </w:p>
    <w:p w:rsidR="005253E2" w:rsidRPr="005253E2" w:rsidRDefault="005253E2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Согласно данным опроса, 48,7% молодежи в Армении имеют работу, 18,7% являются безработными и 32,6% представляют экономически неактивное население (те, кто по какой-либо причине не работает, но и не ищет работу или не будет иметь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работ</w:t>
      </w:r>
      <w:r w:rsidR="0048167E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 крайней мере в течение двух недель). </w:t>
      </w:r>
    </w:p>
    <w:p w:rsidR="00275A59" w:rsidRPr="00275A59" w:rsidRDefault="005253E2" w:rsidP="00516612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данным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Государственной статистической службы </w:t>
      </w:r>
      <w:r>
        <w:rPr>
          <w:rFonts w:ascii="Times New Roman" w:hAnsi="Times New Roman"/>
          <w:sz w:val="24"/>
          <w:szCs w:val="24"/>
          <w:lang w:val="ru-RU"/>
        </w:rPr>
        <w:t xml:space="preserve">Армении, уровень безработицы среди молодежи составляет 27,8%, в то время в сентябре 2011 года этот показатель составлял 20,7%.            </w:t>
      </w:r>
      <w:r w:rsidR="00275A59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48167E" w:rsidRPr="00C23B69" w:rsidRDefault="005253E2" w:rsidP="005253E2">
      <w:pPr>
        <w:pStyle w:val="norm"/>
        <w:numPr>
          <w:ilvl w:val="2"/>
          <w:numId w:val="16"/>
        </w:numPr>
        <w:spacing w:line="276" w:lineRule="auto"/>
        <w:ind w:left="1080" w:hanging="450"/>
        <w:rPr>
          <w:rFonts w:ascii="Times New Roman" w:hAnsi="Times New Roman"/>
          <w:spacing w:val="-6"/>
          <w:sz w:val="24"/>
          <w:szCs w:val="24"/>
          <w:lang w:val="ru-RU"/>
        </w:rPr>
      </w:pPr>
      <w:r w:rsidRPr="005253E2">
        <w:rPr>
          <w:rFonts w:ascii="Times New Roman" w:hAnsi="Times New Roman"/>
          <w:spacing w:val="-6"/>
          <w:sz w:val="24"/>
          <w:szCs w:val="24"/>
          <w:lang w:val="hy-AM"/>
        </w:rPr>
        <w:t xml:space="preserve">Наиболее высокий показатель безработицы среди молодежи (23,4%) зарегистрирован в </w:t>
      </w:r>
      <w:r w:rsidR="0048167E" w:rsidRPr="0048167E">
        <w:rPr>
          <w:rFonts w:ascii="Times New Roman" w:hAnsi="Times New Roman"/>
          <w:spacing w:val="-6"/>
          <w:sz w:val="24"/>
          <w:szCs w:val="24"/>
          <w:lang w:val="hy-AM"/>
        </w:rPr>
        <w:t xml:space="preserve">возрастной подгруппе от 20 до 24 лет. </w:t>
      </w:r>
      <w:r w:rsidR="0048167E">
        <w:rPr>
          <w:rFonts w:ascii="Times New Roman" w:hAnsi="Times New Roman"/>
          <w:spacing w:val="-6"/>
          <w:sz w:val="24"/>
          <w:szCs w:val="24"/>
          <w:lang w:val="hy-AM"/>
        </w:rPr>
        <w:t>А</w:t>
      </w:r>
      <w:r w:rsidR="0048167E" w:rsidRPr="0048167E">
        <w:rPr>
          <w:rFonts w:ascii="Times New Roman" w:hAnsi="Times New Roman"/>
          <w:spacing w:val="-6"/>
          <w:sz w:val="24"/>
          <w:szCs w:val="24"/>
          <w:lang w:val="hy-AM"/>
        </w:rPr>
        <w:t xml:space="preserve"> самый большой сегмент экономически неактивных граждан (52,6%) зарегистрирован в </w:t>
      </w:r>
      <w:r w:rsidR="0048167E">
        <w:rPr>
          <w:rFonts w:ascii="Times New Roman" w:hAnsi="Times New Roman"/>
          <w:spacing w:val="-6"/>
          <w:sz w:val="24"/>
          <w:szCs w:val="24"/>
          <w:lang w:val="hy-AM"/>
        </w:rPr>
        <w:t xml:space="preserve">возрастной подгруппе от </w:t>
      </w:r>
      <w:r w:rsidR="0048167E" w:rsidRPr="0048167E">
        <w:rPr>
          <w:rFonts w:ascii="Times New Roman" w:hAnsi="Times New Roman"/>
          <w:spacing w:val="-6"/>
          <w:sz w:val="24"/>
          <w:szCs w:val="24"/>
          <w:lang w:val="hy-AM"/>
        </w:rPr>
        <w:t>18</w:t>
      </w:r>
      <w:r w:rsidR="00C23B69">
        <w:rPr>
          <w:rFonts w:ascii="Times New Roman" w:hAnsi="Times New Roman"/>
          <w:spacing w:val="-6"/>
          <w:sz w:val="24"/>
          <w:szCs w:val="24"/>
          <w:lang w:val="ru-RU"/>
        </w:rPr>
        <w:t xml:space="preserve"> до </w:t>
      </w:r>
      <w:r w:rsidR="0048167E" w:rsidRPr="0048167E">
        <w:rPr>
          <w:rFonts w:ascii="Times New Roman" w:hAnsi="Times New Roman"/>
          <w:spacing w:val="-6"/>
          <w:sz w:val="24"/>
          <w:szCs w:val="24"/>
          <w:lang w:val="hy-AM"/>
        </w:rPr>
        <w:t>19</w:t>
      </w:r>
      <w:r w:rsidR="0048167E">
        <w:rPr>
          <w:rFonts w:ascii="Times New Roman" w:hAnsi="Times New Roman"/>
          <w:spacing w:val="-6"/>
          <w:sz w:val="24"/>
          <w:szCs w:val="24"/>
          <w:lang w:val="hy-AM"/>
        </w:rPr>
        <w:t xml:space="preserve"> лет</w:t>
      </w:r>
      <w:r w:rsidR="0048167E">
        <w:rPr>
          <w:rFonts w:ascii="Times New Roman" w:hAnsi="Times New Roman"/>
          <w:spacing w:val="-6"/>
          <w:sz w:val="24"/>
          <w:szCs w:val="24"/>
          <w:lang w:val="ru-RU"/>
        </w:rPr>
        <w:t>.</w:t>
      </w:r>
    </w:p>
    <w:p w:rsidR="0048167E" w:rsidRDefault="0048167E" w:rsidP="005253E2">
      <w:pPr>
        <w:pStyle w:val="norm"/>
        <w:numPr>
          <w:ilvl w:val="2"/>
          <w:numId w:val="16"/>
        </w:numPr>
        <w:spacing w:line="276" w:lineRule="auto"/>
        <w:ind w:left="1080" w:hanging="450"/>
        <w:rPr>
          <w:rFonts w:ascii="Times New Roman" w:hAnsi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В разрезе места проживания, более </w:t>
      </w:r>
      <w:r>
        <w:rPr>
          <w:rFonts w:ascii="Times New Roman" w:hAnsi="Times New Roman"/>
          <w:spacing w:val="-6"/>
          <w:sz w:val="24"/>
          <w:szCs w:val="24"/>
          <w:lang w:val="hy-AM"/>
        </w:rPr>
        <w:t xml:space="preserve">высокий показатель безработицы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наблюдается в городской местности (22,8%). В сельской местности уровень безработицы относительно невысок (13,1%), поскольку сельское население имеет в собственности землю и поэтому большей частью относится к категории </w:t>
      </w:r>
      <w:proofErr w:type="spellStart"/>
      <w:r>
        <w:rPr>
          <w:rFonts w:ascii="Times New Roman" w:hAnsi="Times New Roman"/>
          <w:spacing w:val="-6"/>
          <w:sz w:val="24"/>
          <w:szCs w:val="24"/>
          <w:lang w:val="ru-RU"/>
        </w:rPr>
        <w:t>самозанятых</w:t>
      </w:r>
      <w:proofErr w:type="spellEnd"/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работников. </w:t>
      </w:r>
    </w:p>
    <w:p w:rsidR="0048167E" w:rsidRPr="00821AF0" w:rsidRDefault="0048167E" w:rsidP="0048167E">
      <w:pPr>
        <w:pStyle w:val="norm"/>
        <w:numPr>
          <w:ilvl w:val="2"/>
          <w:numId w:val="16"/>
        </w:numPr>
        <w:spacing w:line="276" w:lineRule="auto"/>
        <w:ind w:left="1080" w:hanging="450"/>
        <w:rPr>
          <w:rFonts w:ascii="Times New Roman" w:hAnsi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С точки зрения уровня образования, наивысший показатель безработицы наблюдается среди молодых людей с высшим образованием (на уровне бакалавра) (25,8%), что указывает на излишек специалистов в данной категории, которые не востребованы экономикой страны. </w:t>
      </w:r>
    </w:p>
    <w:p w:rsidR="0048167E" w:rsidRPr="00821AF0" w:rsidRDefault="0048167E" w:rsidP="0048167E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821AF0">
        <w:rPr>
          <w:rFonts w:ascii="Times New Roman" w:hAnsi="Times New Roman"/>
          <w:sz w:val="24"/>
          <w:szCs w:val="24"/>
          <w:lang w:val="ru-RU"/>
        </w:rPr>
        <w:t xml:space="preserve">Данные об уровне безработицы </w:t>
      </w:r>
      <w:r w:rsidR="003B3914" w:rsidRPr="00821AF0">
        <w:rPr>
          <w:rFonts w:ascii="Times New Roman" w:hAnsi="Times New Roman"/>
          <w:sz w:val="24"/>
          <w:szCs w:val="24"/>
          <w:lang w:val="ru-RU"/>
        </w:rPr>
        <w:t xml:space="preserve">дают понимание потенциального социального напряжения. </w:t>
      </w:r>
      <w:r w:rsidR="00C23B69" w:rsidRPr="00821AF0">
        <w:rPr>
          <w:rFonts w:ascii="Times New Roman" w:hAnsi="Times New Roman"/>
          <w:sz w:val="24"/>
          <w:szCs w:val="24"/>
          <w:lang w:val="ru-RU"/>
        </w:rPr>
        <w:t xml:space="preserve">Экономически неактивные молодые люди не ищут работу, соответственно, они имеют более высокую вероятность уехать, чем те, которые не работают, но ищут работу, то есть у безработных.    </w:t>
      </w:r>
      <w:r w:rsidR="003B3914" w:rsidRPr="00821A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A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1AF0" w:rsidRPr="00821AF0" w:rsidRDefault="00C23B69" w:rsidP="00C23B69">
      <w:pPr>
        <w:pStyle w:val="norm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 w:rsidRPr="00821AF0">
        <w:rPr>
          <w:rFonts w:ascii="Times New Roman" w:hAnsi="Times New Roman"/>
          <w:spacing w:val="-6"/>
          <w:sz w:val="24"/>
          <w:szCs w:val="24"/>
          <w:lang w:val="ru-RU"/>
        </w:rPr>
        <w:t xml:space="preserve">Наиболее высокий показатель безработицы среди молодежи (42,4%) </w:t>
      </w:r>
      <w:r w:rsidR="00821AF0">
        <w:rPr>
          <w:rFonts w:ascii="Times New Roman" w:hAnsi="Times New Roman"/>
          <w:spacing w:val="-6"/>
          <w:sz w:val="24"/>
          <w:szCs w:val="24"/>
          <w:lang w:val="ru-RU"/>
        </w:rPr>
        <w:t xml:space="preserve"> зарегистрирован в возрастной под</w:t>
      </w:r>
      <w:r w:rsidRPr="00821AF0">
        <w:rPr>
          <w:rFonts w:ascii="Times New Roman" w:hAnsi="Times New Roman"/>
          <w:spacing w:val="-6"/>
          <w:sz w:val="24"/>
          <w:szCs w:val="24"/>
          <w:lang w:val="ru-RU"/>
        </w:rPr>
        <w:t>группе от 18 до 19 лет</w:t>
      </w:r>
      <w:r w:rsidR="009124E0" w:rsidRPr="00821AF0">
        <w:rPr>
          <w:rFonts w:ascii="Times New Roman" w:hAnsi="Times New Roman"/>
          <w:spacing w:val="-6"/>
          <w:sz w:val="24"/>
          <w:szCs w:val="24"/>
          <w:lang w:val="ru-RU"/>
        </w:rPr>
        <w:t xml:space="preserve"> (</w:t>
      </w:r>
      <w:r w:rsidRPr="00821AF0">
        <w:rPr>
          <w:rFonts w:ascii="Times New Roman" w:hAnsi="Times New Roman"/>
          <w:spacing w:val="-6"/>
          <w:sz w:val="24"/>
          <w:szCs w:val="24"/>
          <w:lang w:val="ru-RU"/>
        </w:rPr>
        <w:t xml:space="preserve">согласно </w:t>
      </w:r>
      <w:r w:rsidR="00821AF0" w:rsidRPr="00821AF0">
        <w:rPr>
          <w:rFonts w:ascii="Times New Roman" w:hAnsi="Times New Roman"/>
          <w:spacing w:val="-6"/>
          <w:sz w:val="24"/>
          <w:szCs w:val="24"/>
          <w:lang w:val="ru-RU"/>
        </w:rPr>
        <w:t>национальным</w:t>
      </w:r>
      <w:r w:rsidRPr="00821AF0">
        <w:rPr>
          <w:rFonts w:ascii="Times New Roman" w:hAnsi="Times New Roman"/>
          <w:spacing w:val="-6"/>
          <w:sz w:val="24"/>
          <w:szCs w:val="24"/>
          <w:lang w:val="ru-RU"/>
        </w:rPr>
        <w:t xml:space="preserve"> данным </w:t>
      </w:r>
      <w:r w:rsidRPr="00821AF0">
        <w:rPr>
          <w:rFonts w:ascii="Times New Roman" w:hAnsi="Times New Roman"/>
          <w:spacing w:val="-8"/>
          <w:sz w:val="24"/>
          <w:szCs w:val="24"/>
          <w:lang w:val="ru-RU"/>
        </w:rPr>
        <w:t>Государственной статистической службы Армении</w:t>
      </w:r>
      <w:r w:rsidR="00821AF0" w:rsidRPr="00821AF0">
        <w:rPr>
          <w:rFonts w:ascii="Times New Roman" w:hAnsi="Times New Roman"/>
          <w:spacing w:val="-8"/>
          <w:sz w:val="24"/>
          <w:szCs w:val="24"/>
          <w:lang w:val="ru-RU"/>
        </w:rPr>
        <w:t>;</w:t>
      </w:r>
      <w:r w:rsidR="00821AF0">
        <w:rPr>
          <w:rFonts w:ascii="Times New Roman" w:hAnsi="Times New Roman"/>
          <w:spacing w:val="-8"/>
          <w:sz w:val="24"/>
          <w:szCs w:val="24"/>
          <w:lang w:val="ru-RU"/>
        </w:rPr>
        <w:t xml:space="preserve"> в возрастной группе от 18 до 30 лет средний показатель безработицы составляет 27, 8%).</w:t>
      </w:r>
    </w:p>
    <w:p w:rsidR="00821AF0" w:rsidRPr="00821AF0" w:rsidRDefault="00821AF0" w:rsidP="00C23B69">
      <w:pPr>
        <w:pStyle w:val="norm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 w:rsidRPr="00821AF0">
        <w:rPr>
          <w:rFonts w:ascii="Times New Roman" w:hAnsi="Times New Roman"/>
          <w:spacing w:val="-6"/>
          <w:sz w:val="24"/>
          <w:szCs w:val="24"/>
          <w:lang w:val="hy-AM"/>
        </w:rPr>
        <w:t>Показатель безработицы среди молодежи</w:t>
      </w:r>
      <w:r w:rsidRPr="00821AF0">
        <w:rPr>
          <w:rFonts w:ascii="Times New Roman" w:hAnsi="Times New Roman"/>
          <w:spacing w:val="-8"/>
          <w:sz w:val="24"/>
          <w:szCs w:val="24"/>
          <w:lang w:val="hy-AM"/>
        </w:rPr>
        <w:t xml:space="preserve"> в Ереване составляет 33,8%.</w:t>
      </w:r>
    </w:p>
    <w:p w:rsidR="00821AF0" w:rsidRPr="00821AF0" w:rsidRDefault="00821AF0" w:rsidP="00C23B69">
      <w:pPr>
        <w:pStyle w:val="norm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>Работодатели</w:t>
      </w:r>
      <w:r w:rsidRPr="00821AF0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среди</w:t>
      </w:r>
      <w:r w:rsidRPr="00821AF0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молодежи</w:t>
      </w:r>
      <w:r w:rsidRPr="00821AF0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составляют</w:t>
      </w:r>
      <w:r w:rsidRPr="00821AF0">
        <w:rPr>
          <w:rFonts w:ascii="Times New Roman" w:hAnsi="Times New Roman"/>
          <w:spacing w:val="-8"/>
          <w:sz w:val="24"/>
          <w:szCs w:val="24"/>
        </w:rPr>
        <w:t xml:space="preserve"> 2,3%.</w:t>
      </w:r>
    </w:p>
    <w:p w:rsidR="00821AF0" w:rsidRPr="00821AF0" w:rsidRDefault="00821AF0" w:rsidP="00C23B69">
      <w:pPr>
        <w:pStyle w:val="norm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Только 16,4% молодежи </w:t>
      </w:r>
      <w:proofErr w:type="gramStart"/>
      <w:r>
        <w:rPr>
          <w:rFonts w:ascii="Times New Roman" w:hAnsi="Times New Roman"/>
          <w:spacing w:val="-8"/>
          <w:sz w:val="24"/>
          <w:szCs w:val="24"/>
          <w:lang w:val="ru-RU"/>
        </w:rPr>
        <w:t>заняты</w:t>
      </w:r>
      <w:proofErr w:type="gramEnd"/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в сельскохозяйственном секторе, в то время как в сентябре 2011 года по стране этот показатель составлял 32,0%.  </w:t>
      </w:r>
    </w:p>
    <w:p w:rsidR="00B6633D" w:rsidRPr="00B6633D" w:rsidRDefault="00821AF0" w:rsidP="00821AF0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малого бизнеса является одной из наиболее важных стратегий Правительства Армении в области развития экономики. В этом </w:t>
      </w:r>
      <w:r w:rsidR="00B6633D">
        <w:rPr>
          <w:rFonts w:ascii="Times New Roman" w:hAnsi="Times New Roman"/>
          <w:sz w:val="24"/>
          <w:szCs w:val="24"/>
          <w:lang w:val="ru-RU"/>
        </w:rPr>
        <w:t>контексте</w:t>
      </w:r>
      <w:r>
        <w:rPr>
          <w:rFonts w:ascii="Times New Roman" w:hAnsi="Times New Roman"/>
          <w:sz w:val="24"/>
          <w:szCs w:val="24"/>
          <w:lang w:val="ru-RU"/>
        </w:rPr>
        <w:t xml:space="preserve"> позиция молодежи </w:t>
      </w:r>
      <w:r w:rsidR="00B6633D">
        <w:rPr>
          <w:rFonts w:ascii="Times New Roman" w:hAnsi="Times New Roman"/>
          <w:sz w:val="24"/>
          <w:szCs w:val="24"/>
          <w:lang w:val="ru-RU"/>
        </w:rPr>
        <w:t xml:space="preserve">в отношении организации бизнеса в Армении является особенно важной. </w:t>
      </w:r>
    </w:p>
    <w:p w:rsidR="00B6633D" w:rsidRPr="00B6633D" w:rsidRDefault="00B6633D" w:rsidP="00821AF0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наличии возможности 68% армянской молодежи предпочли бы занятие собственным бизнесом работе по найму. Более того, такая позиция отражает высокие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показатели как для мужчин (75%), так и для женщин (62%), но только 29% молодых людей считают, что Армения имеет благоприятные условия для ведения бизнеса.</w:t>
      </w:r>
    </w:p>
    <w:p w:rsidR="00B6633D" w:rsidRPr="00B6633D" w:rsidRDefault="00B6633D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Типы организаций, в которых молодые люди Армении предпочли бы работать, если бы имели возможность выбирать, косвенно описывают экономическую ситуацию в Армении. </w:t>
      </w:r>
    </w:p>
    <w:p w:rsidR="001A635E" w:rsidRPr="001A635E" w:rsidRDefault="00B6633D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Первоочередное предпочтение молодежи примерно в равной мере распределилось между такими типами занятости: органы государственной власти, крупный бизнес Армении, государственные предприятия, международные организации, другие правительственные учреждения, представительства иностранных компаний. В качестве второго предпочтения </w:t>
      </w:r>
      <w:r w:rsidR="001A635E">
        <w:rPr>
          <w:rFonts w:ascii="Times New Roman" w:hAnsi="Times New Roman"/>
          <w:sz w:val="24"/>
          <w:szCs w:val="24"/>
          <w:lang w:val="ru-RU"/>
        </w:rPr>
        <w:t xml:space="preserve">респонденты </w:t>
      </w:r>
      <w:r>
        <w:rPr>
          <w:rFonts w:ascii="Times New Roman" w:hAnsi="Times New Roman"/>
          <w:sz w:val="24"/>
          <w:szCs w:val="24"/>
          <w:lang w:val="ru-RU"/>
        </w:rPr>
        <w:t>чаще всего называли международные организации</w:t>
      </w:r>
      <w:r w:rsidR="001A635E">
        <w:rPr>
          <w:rFonts w:ascii="Times New Roman" w:hAnsi="Times New Roman"/>
          <w:sz w:val="24"/>
          <w:szCs w:val="24"/>
          <w:lang w:val="ru-RU"/>
        </w:rPr>
        <w:t xml:space="preserve">, крупный бизнес Армении и представительства иностранных компаний, работающие в Армении. </w:t>
      </w:r>
    </w:p>
    <w:p w:rsidR="00821AF0" w:rsidRPr="00821AF0" w:rsidRDefault="00340068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>Армянская молодежь ставит стабильную работу</w:t>
      </w:r>
      <w:r w:rsidRPr="003400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первое место, а высокооплачиваемую работу – на второе место.  </w:t>
      </w:r>
      <w:r w:rsidR="001A635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6633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633D" w:rsidRPr="00B6633D" w:rsidRDefault="00340068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ru-RU"/>
        </w:rPr>
        <w:t>Ряд других позиций указывает на низкий уровень социального капитала. В частности, 85,4% опрошенных согласны с утверждением «Между людьми в Армении нет доверия», 75,6% опрошенных считают, что «Люди не расположены (недоброжелательны) друг к другу», 61,2% согласны, что «Партнеры по бизнесу в Армении нечестны», 71% сказали «Если не присматривать за работником, он что-либо украдет». Только</w:t>
      </w:r>
      <w:r w:rsidRPr="00340068">
        <w:rPr>
          <w:rFonts w:ascii="Times New Roman" w:hAnsi="Times New Roman"/>
          <w:sz w:val="24"/>
          <w:szCs w:val="24"/>
          <w:lang w:val="ru-RU"/>
        </w:rPr>
        <w:t xml:space="preserve"> 31,6% </w:t>
      </w:r>
      <w:r w:rsidR="00BA1188">
        <w:rPr>
          <w:rFonts w:ascii="Times New Roman" w:hAnsi="Times New Roman"/>
          <w:sz w:val="24"/>
          <w:szCs w:val="24"/>
          <w:lang w:val="ru-RU"/>
        </w:rPr>
        <w:t>респондентов</w:t>
      </w:r>
      <w:r w:rsidRPr="003400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согласились</w:t>
      </w:r>
      <w:r w:rsidRPr="003400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3400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утверждением:</w:t>
      </w:r>
      <w:r w:rsidRPr="00340068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Люди</w:t>
      </w:r>
      <w:r w:rsidRPr="003400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3400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Армении</w:t>
      </w:r>
      <w:r w:rsidRPr="003400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1188">
        <w:rPr>
          <w:rFonts w:ascii="Times New Roman" w:hAnsi="Times New Roman"/>
          <w:sz w:val="24"/>
          <w:szCs w:val="24"/>
          <w:lang w:val="ru-RU"/>
        </w:rPr>
        <w:t>честные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34006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0068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340068" w:rsidRDefault="00340068" w:rsidP="00B6633D">
      <w:pPr>
        <w:tabs>
          <w:tab w:val="left" w:pos="3165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24E0" w:rsidRPr="006375AF" w:rsidRDefault="00340068" w:rsidP="00B6633D">
      <w:pPr>
        <w:tabs>
          <w:tab w:val="left" w:pos="3165"/>
        </w:tabs>
        <w:spacing w:line="276" w:lineRule="auto"/>
        <w:jc w:val="both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b/>
          <w:sz w:val="20"/>
          <w:szCs w:val="24"/>
          <w:lang w:val="ru-RU"/>
        </w:rPr>
        <w:t>Диаграмма</w:t>
      </w:r>
      <w:r w:rsidR="009124E0" w:rsidRPr="00340068">
        <w:rPr>
          <w:rFonts w:ascii="Times New Roman" w:hAnsi="Times New Roman"/>
          <w:b/>
          <w:sz w:val="20"/>
          <w:szCs w:val="24"/>
          <w:lang w:val="ru-RU"/>
        </w:rPr>
        <w:t xml:space="preserve"> </w:t>
      </w:r>
      <w:r w:rsidR="009124E0" w:rsidRPr="00340068">
        <w:rPr>
          <w:rFonts w:ascii="Times New Roman" w:hAnsi="Times New Roman"/>
          <w:b/>
          <w:sz w:val="20"/>
          <w:szCs w:val="24"/>
          <w:lang w:val="hy-AM"/>
        </w:rPr>
        <w:t>2. </w:t>
      </w:r>
      <w:r>
        <w:rPr>
          <w:rFonts w:ascii="Times New Roman" w:hAnsi="Times New Roman"/>
          <w:b/>
          <w:sz w:val="20"/>
          <w:szCs w:val="24"/>
          <w:lang w:val="ru-RU"/>
        </w:rPr>
        <w:t xml:space="preserve">Отношения к армянской экономике, бизнесу и среде для занятия бизнесом </w:t>
      </w:r>
      <w:r w:rsidR="009124E0" w:rsidRPr="00340068">
        <w:rPr>
          <w:rFonts w:ascii="Times New Roman" w:hAnsi="Times New Roman"/>
          <w:b/>
          <w:sz w:val="20"/>
          <w:szCs w:val="24"/>
          <w:lang w:val="ru-RU"/>
        </w:rPr>
        <w:t xml:space="preserve"> </w:t>
      </w:r>
    </w:p>
    <w:p w:rsidR="009124E0" w:rsidRPr="006375AF" w:rsidRDefault="009124E0" w:rsidP="00B6633D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5954395" cy="361505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88" w:rsidRDefault="009124E0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A1188">
        <w:rPr>
          <w:rFonts w:ascii="Times New Roman" w:hAnsi="Times New Roman"/>
          <w:szCs w:val="24"/>
          <w:lang w:val="ru-RU"/>
        </w:rPr>
        <w:t>(</w:t>
      </w:r>
      <w:r w:rsidR="00BA1188" w:rsidRPr="00BA1188">
        <w:rPr>
          <w:rFonts w:ascii="Times New Roman" w:hAnsi="Times New Roman"/>
          <w:i/>
          <w:szCs w:val="24"/>
          <w:lang w:val="ru-RU"/>
        </w:rPr>
        <w:t>Содержание диаграммы</w:t>
      </w:r>
      <w:r w:rsidRPr="00BA1188">
        <w:rPr>
          <w:rFonts w:ascii="Times New Roman" w:hAnsi="Times New Roman"/>
          <w:szCs w:val="24"/>
          <w:lang w:val="ru-RU"/>
        </w:rPr>
        <w:t xml:space="preserve">: </w:t>
      </w:r>
      <w:proofErr w:type="gramEnd"/>
    </w:p>
    <w:p w:rsid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Армении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крупные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бизнесмены</w:t>
      </w:r>
      <w:r w:rsidRPr="00BA1188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банкиры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олигархи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получают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все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больше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влияния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</w:t>
      </w:r>
      <w:r w:rsidRPr="00BA11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власти</w:t>
      </w:r>
      <w:r w:rsidRPr="00BA1188">
        <w:rPr>
          <w:rFonts w:ascii="Times New Roman" w:hAnsi="Times New Roman"/>
          <w:szCs w:val="24"/>
          <w:lang w:val="ru-RU"/>
        </w:rPr>
        <w:t>.</w:t>
      </w:r>
    </w:p>
    <w:p w:rsid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Чтобы стимулировать экономику Армении необходимо далее стимулировать крупный бизнес. </w:t>
      </w:r>
    </w:p>
    <w:p w:rsid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Между людьми в Армении нет доверия.</w:t>
      </w:r>
    </w:p>
    <w:p w:rsid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Большие предприятия в Армении должны быть национализированы.</w:t>
      </w:r>
    </w:p>
    <w:p w:rsid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r w:rsidRPr="00BA1188">
        <w:rPr>
          <w:rFonts w:ascii="Times New Roman" w:hAnsi="Times New Roman"/>
          <w:szCs w:val="24"/>
          <w:lang w:val="ru-RU"/>
        </w:rPr>
        <w:t xml:space="preserve">Люди </w:t>
      </w:r>
      <w:r>
        <w:rPr>
          <w:rFonts w:ascii="Times New Roman" w:hAnsi="Times New Roman"/>
          <w:szCs w:val="24"/>
          <w:lang w:val="ru-RU"/>
        </w:rPr>
        <w:t>в</w:t>
      </w:r>
      <w:r w:rsidRPr="00BA1188">
        <w:rPr>
          <w:rFonts w:ascii="Times New Roman" w:hAnsi="Times New Roman"/>
          <w:szCs w:val="24"/>
          <w:lang w:val="ru-RU"/>
        </w:rPr>
        <w:t xml:space="preserve"> Армении не расположены (недоброжелательны) друг к другу</w:t>
      </w:r>
      <w:r>
        <w:rPr>
          <w:rFonts w:ascii="Times New Roman" w:hAnsi="Times New Roman"/>
          <w:szCs w:val="24"/>
          <w:lang w:val="ru-RU"/>
        </w:rPr>
        <w:t>.</w:t>
      </w:r>
    </w:p>
    <w:p w:rsid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r w:rsidRPr="00BA1188">
        <w:rPr>
          <w:rFonts w:ascii="Times New Roman" w:hAnsi="Times New Roman"/>
          <w:szCs w:val="24"/>
          <w:lang w:val="ru-RU"/>
        </w:rPr>
        <w:lastRenderedPageBreak/>
        <w:t>Если не присматривать за работником, он что-либо украдет</w:t>
      </w:r>
      <w:r>
        <w:rPr>
          <w:rFonts w:ascii="Times New Roman" w:hAnsi="Times New Roman"/>
          <w:szCs w:val="24"/>
          <w:lang w:val="ru-RU"/>
        </w:rPr>
        <w:t>.</w:t>
      </w:r>
    </w:p>
    <w:p w:rsid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Армянские бизнесмены в бизнесе ведут себя нечестно. </w:t>
      </w:r>
    </w:p>
    <w:p w:rsid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Я могу планировать свои расходы так, чтобы мне хватало моей зарплаты до конца месяца. </w:t>
      </w:r>
    </w:p>
    <w:p w:rsid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Каждый человек в Армении имеет возможность открыть свой собственный бизнес.</w:t>
      </w:r>
    </w:p>
    <w:p w:rsidR="00BA1188" w:rsidRP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Cs w:val="24"/>
          <w:lang w:val="ru-RU"/>
        </w:rPr>
      </w:pPr>
      <w:r w:rsidRPr="00BA1188">
        <w:rPr>
          <w:rFonts w:ascii="Times New Roman" w:hAnsi="Times New Roman"/>
          <w:szCs w:val="24"/>
          <w:lang w:val="ru-RU"/>
        </w:rPr>
        <w:t>Люди в Армении честные.</w:t>
      </w:r>
    </w:p>
    <w:p w:rsid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 xml:space="preserve">Для молодых людей в Армении есть благоприятные условия для занятия бизнесом. </w:t>
      </w:r>
    </w:p>
    <w:p w:rsidR="00BA1188" w:rsidRPr="00BA1188" w:rsidRDefault="00BA1188" w:rsidP="00BA1188">
      <w:pPr>
        <w:spacing w:line="276" w:lineRule="auto"/>
        <w:ind w:left="450"/>
        <w:jc w:val="both"/>
        <w:rPr>
          <w:rFonts w:ascii="Times New Roman" w:hAnsi="Times New Roman"/>
          <w:b/>
          <w:sz w:val="18"/>
          <w:szCs w:val="24"/>
        </w:rPr>
      </w:pPr>
      <w:proofErr w:type="gramStart"/>
      <w:r w:rsidRPr="00BA1188">
        <w:rPr>
          <w:rFonts w:ascii="Times New Roman" w:hAnsi="Times New Roman"/>
          <w:b/>
          <w:sz w:val="20"/>
          <w:szCs w:val="24"/>
          <w:lang w:val="ru-RU"/>
        </w:rPr>
        <w:t>Согласен</w:t>
      </w:r>
      <w:r w:rsidRPr="00BA1188">
        <w:rPr>
          <w:rFonts w:ascii="Times New Roman" w:hAnsi="Times New Roman"/>
          <w:b/>
          <w:sz w:val="20"/>
          <w:szCs w:val="24"/>
        </w:rPr>
        <w:t xml:space="preserve"> </w:t>
      </w:r>
      <w:r w:rsidRPr="00BA1188">
        <w:rPr>
          <w:rFonts w:ascii="Times New Roman" w:hAnsi="Times New Roman"/>
          <w:b/>
          <w:sz w:val="20"/>
          <w:szCs w:val="24"/>
          <w:lang w:val="ru-RU"/>
        </w:rPr>
        <w:t>или</w:t>
      </w:r>
      <w:r w:rsidRPr="00BA1188">
        <w:rPr>
          <w:rFonts w:ascii="Times New Roman" w:hAnsi="Times New Roman"/>
          <w:b/>
          <w:sz w:val="20"/>
          <w:szCs w:val="24"/>
        </w:rPr>
        <w:t xml:space="preserve"> </w:t>
      </w:r>
      <w:r w:rsidRPr="00BA1188">
        <w:rPr>
          <w:rFonts w:ascii="Times New Roman" w:hAnsi="Times New Roman"/>
          <w:b/>
          <w:sz w:val="20"/>
          <w:szCs w:val="24"/>
          <w:lang w:val="ru-RU"/>
        </w:rPr>
        <w:t>скорее</w:t>
      </w:r>
      <w:r w:rsidRPr="00BA1188">
        <w:rPr>
          <w:rFonts w:ascii="Times New Roman" w:hAnsi="Times New Roman"/>
          <w:b/>
          <w:sz w:val="20"/>
          <w:szCs w:val="24"/>
        </w:rPr>
        <w:t xml:space="preserve"> </w:t>
      </w:r>
      <w:r w:rsidRPr="00BA1188">
        <w:rPr>
          <w:rFonts w:ascii="Times New Roman" w:hAnsi="Times New Roman"/>
          <w:b/>
          <w:sz w:val="20"/>
          <w:szCs w:val="24"/>
          <w:lang w:val="ru-RU"/>
        </w:rPr>
        <w:t>согласен</w:t>
      </w:r>
      <w:r w:rsidRPr="00BA1188">
        <w:rPr>
          <w:rFonts w:ascii="Times New Roman" w:hAnsi="Times New Roman"/>
          <w:b/>
          <w:sz w:val="20"/>
          <w:szCs w:val="24"/>
        </w:rPr>
        <w:t xml:space="preserve">.)  </w:t>
      </w:r>
      <w:proofErr w:type="gramEnd"/>
    </w:p>
    <w:p w:rsidR="009124E0" w:rsidRPr="006375AF" w:rsidRDefault="009124E0" w:rsidP="00B6633D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6720" w:rsidRDefault="008F6720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Отраженные в отчете позиции учитывались при определении второго приоритета Стратегии.  Принята во внимание необходимость проведения для молодежи мероприятий по развитию малых и средних форм предпринимательской деятельности, обучению молодых предпринимателей, знакомить молодежь с новыми моделями и понятиями, проводить мероприятия по открытию и управлению собственным делом, организовывать деятельность по развитию навыков и потенциала, особенно в провинции, и т.д. </w:t>
      </w:r>
    </w:p>
    <w:p w:rsidR="008F6720" w:rsidRDefault="008F6720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Семья является ключевым социальным институтом повседневной жизни членов армянского общества, и молодые люди являются ее частью.</w:t>
      </w:r>
    </w:p>
    <w:p w:rsidR="00B85F44" w:rsidRDefault="008F6720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Относительно института брака в Армении, интересным является распределение процентных показателей по типам регистрации (легализации) брака. Так, 33,2% состоящих в браке респондентов (12,5% от общего числа опрошен</w:t>
      </w:r>
      <w:r w:rsidR="005A75F1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ых)</w:t>
      </w:r>
      <w:r w:rsidR="005A75F1">
        <w:rPr>
          <w:rFonts w:ascii="Times New Roman" w:hAnsi="Times New Roman"/>
          <w:sz w:val="24"/>
          <w:szCs w:val="24"/>
          <w:lang w:val="ru-RU"/>
        </w:rPr>
        <w:t xml:space="preserve"> зарегистрировали свой брак как в церкви, так в центре регистрации браков, 45,8% формально оформили брак в одном из институтов – 33,2% в центре регистрации и 13,6% в церкви. Среди состоящих в браке респондентов 20% (7,6% от общего числа опрошенных) сказали, что живут вместе с супругом/супругой без легализации брака. Брак, незарегистрированный официально, является относительно новым явлением в армянской действительности. Это может говорить о переоценке традиционно принятых супружеских отношений некоторыми сегментами молодежи. Если на уровне поведения только 20% состоящих в браке молодых людей живут вместе, не регистрируя брак, то с точки зрения ценностей этот формат отношений оказался приемлемым для 46,3% молодежи. Этот показатель включает молодых людей, которые живут без официальной регистрации – ни в государственном учреждении, ни в церкви. </w:t>
      </w:r>
    </w:p>
    <w:p w:rsidR="00B85F44" w:rsidRDefault="00B85F44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Кроме размера семьи, у опрошенных молодых людей интересны типы и структуры семей. Согласно результатам опроса, 8,1% молодежи живут в собственной основной семье (состоящей их супружеской пары и их детей, то есть семья двух поколений). 36,8% живут в основной семье родителей. </w:t>
      </w:r>
    </w:p>
    <w:p w:rsidR="00B85F44" w:rsidRDefault="00B85F44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Статистически существенную разницу в структуре семьи молодежи можно наблюдать в различных частях страны. Собственные основные семьи преобладают в городской местности. С другой стороны, в сельской местности преобладают расширенные семьи (состоящие из более двух поколений); наиболее распространенная модель расширенной семьи в Армении состоит из супружеской пары, детей и родителей супругов.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 частности, распространен</w:t>
      </w:r>
      <w:r w:rsidR="00D114F7">
        <w:rPr>
          <w:rFonts w:ascii="Times New Roman" w:hAnsi="Times New Roman"/>
          <w:sz w:val="24"/>
          <w:szCs w:val="24"/>
          <w:lang w:val="ru-RU"/>
        </w:rPr>
        <w:t>ными являются</w:t>
      </w:r>
      <w:r>
        <w:rPr>
          <w:rFonts w:ascii="Times New Roman" w:hAnsi="Times New Roman"/>
          <w:sz w:val="24"/>
          <w:szCs w:val="24"/>
          <w:lang w:val="ru-RU"/>
        </w:rPr>
        <w:t xml:space="preserve"> собственная расширенная семья (молодая пара, родители мужа, бабушка и дедушка мужа), нетипичная расширенная семья, включающая других родственников (например, зятя, невестку, тетю и т.д.). </w:t>
      </w:r>
      <w:proofErr w:type="gramEnd"/>
    </w:p>
    <w:p w:rsidR="00D114F7" w:rsidRPr="00D114F7" w:rsidRDefault="00D114F7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Следует отметить, что на жилищные проблемы чаще указывают молодые люди, проживающие в Ереване. Из них 42,6% отметили, что эта проблема является для них наиболее существенным препятствием. Отсутствие работы чаще всего отмечалось как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наиболее сильно влияющее препятствие молодежью в областных городах (61,6%) и сельской молодежью </w:t>
      </w:r>
      <w:r w:rsidRPr="00D114F7">
        <w:rPr>
          <w:rFonts w:ascii="Times New Roman" w:hAnsi="Times New Roman"/>
          <w:sz w:val="24"/>
          <w:szCs w:val="24"/>
        </w:rPr>
        <w:t xml:space="preserve">(62,5%). </w:t>
      </w:r>
      <w:r>
        <w:rPr>
          <w:rFonts w:ascii="Times New Roman" w:hAnsi="Times New Roman"/>
          <w:sz w:val="24"/>
          <w:szCs w:val="24"/>
          <w:lang w:val="ru-RU"/>
        </w:rPr>
        <w:t>Этот</w:t>
      </w:r>
      <w:r w:rsidRPr="00D11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</w:t>
      </w:r>
      <w:r w:rsidRPr="00D11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показатель</w:t>
      </w:r>
      <w:r w:rsidRPr="00D11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среди</w:t>
      </w:r>
      <w:r w:rsidRPr="00D11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ереванской</w:t>
      </w:r>
      <w:r w:rsidRPr="00D11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молодежи</w:t>
      </w:r>
      <w:r w:rsidRPr="00D11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D114F7">
        <w:rPr>
          <w:rFonts w:ascii="Times New Roman" w:hAnsi="Times New Roman"/>
          <w:sz w:val="24"/>
          <w:szCs w:val="24"/>
        </w:rPr>
        <w:t xml:space="preserve"> 54,7%.</w:t>
      </w:r>
    </w:p>
    <w:p w:rsidR="00D114F7" w:rsidRDefault="00D114F7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Причиной, по которой молодежь в Ереване чаще называла проблемы жилья, может объясняться маленькими квартирами и их высокой стоимостью. </w:t>
      </w:r>
    </w:p>
    <w:p w:rsidR="008F6720" w:rsidRPr="00D114F7" w:rsidRDefault="00D114F7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Стратегия разработана таким образом, чтобы продолжать мероприятия по улучшению условий государственной программы «Доступное жилье для молодых семей», которая соответствует положениям программы Правительства Армении на 2012-1017 годы.       </w:t>
      </w:r>
      <w:r w:rsidRPr="00D11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5F44" w:rsidRPr="00D114F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5A75F1" w:rsidRPr="00D114F7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8F6720" w:rsidRPr="00D114F7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9124E0" w:rsidRPr="006375AF" w:rsidRDefault="009124E0" w:rsidP="00B6633D">
      <w:pPr>
        <w:pStyle w:val="norm"/>
        <w:spacing w:line="276" w:lineRule="auto"/>
        <w:rPr>
          <w:rFonts w:ascii="Times New Roman" w:hAnsi="Times New Roman"/>
          <w:sz w:val="24"/>
          <w:szCs w:val="24"/>
          <w:lang w:val="hy-AM"/>
        </w:rPr>
      </w:pPr>
    </w:p>
    <w:p w:rsidR="00997836" w:rsidRDefault="00997836" w:rsidP="00B6633D">
      <w:pPr>
        <w:pStyle w:val="mechtex"/>
        <w:spacing w:line="276" w:lineRule="auto"/>
        <w:rPr>
          <w:rFonts w:ascii="Times New Roman" w:hAnsi="Times New Roman"/>
          <w:color w:val="002060"/>
          <w:spacing w:val="-2"/>
          <w:sz w:val="24"/>
          <w:szCs w:val="24"/>
          <w:lang w:val="ru-RU"/>
        </w:rPr>
      </w:pPr>
      <w:r w:rsidRPr="00997836">
        <w:rPr>
          <w:rStyle w:val="himnarkanunb11"/>
          <w:rFonts w:ascii="Times New Roman" w:eastAsia="Calibri" w:hAnsi="Times New Roman"/>
          <w:b w:val="0"/>
          <w:color w:val="002060"/>
          <w:sz w:val="24"/>
          <w:szCs w:val="24"/>
          <w:lang w:val="ru-RU"/>
        </w:rPr>
        <w:t>ГЛАВА</w:t>
      </w:r>
      <w:r w:rsidRPr="00997836">
        <w:rPr>
          <w:rStyle w:val="himnarkanunb11"/>
          <w:rFonts w:ascii="Times New Roman" w:eastAsia="Calibri" w:hAnsi="Times New Roman"/>
          <w:b w:val="0"/>
          <w:color w:val="002060"/>
          <w:sz w:val="24"/>
          <w:szCs w:val="24"/>
          <w:lang w:val="ro-RO"/>
        </w:rPr>
        <w:t xml:space="preserve"> 7. </w:t>
      </w:r>
      <w:r w:rsidRPr="00997836">
        <w:rPr>
          <w:rFonts w:ascii="Times New Roman" w:hAnsi="Times New Roman"/>
          <w:color w:val="002060"/>
          <w:spacing w:val="-2"/>
          <w:sz w:val="24"/>
          <w:szCs w:val="24"/>
          <w:lang w:val="ru-RU"/>
        </w:rPr>
        <w:t xml:space="preserve">ПОПУЛЯРИЗАЦИЯ ЗДОРОВОГО ОБРАЗА </w:t>
      </w:r>
    </w:p>
    <w:p w:rsidR="009124E0" w:rsidRPr="00997836" w:rsidRDefault="00997836" w:rsidP="00B6633D">
      <w:pPr>
        <w:pStyle w:val="mechtex"/>
        <w:spacing w:line="276" w:lineRule="auto"/>
        <w:rPr>
          <w:rFonts w:ascii="Times New Roman" w:hAnsi="Times New Roman"/>
          <w:color w:val="002060"/>
          <w:sz w:val="24"/>
          <w:szCs w:val="24"/>
          <w:lang w:val="hy-AM"/>
        </w:rPr>
      </w:pPr>
      <w:r w:rsidRPr="00997836">
        <w:rPr>
          <w:rFonts w:ascii="Times New Roman" w:hAnsi="Times New Roman"/>
          <w:color w:val="002060"/>
          <w:spacing w:val="-2"/>
          <w:sz w:val="24"/>
          <w:szCs w:val="24"/>
          <w:lang w:val="ru-RU"/>
        </w:rPr>
        <w:t>ЖИЗНИ СРЕДИ МОЛОДЕЖИ</w:t>
      </w:r>
    </w:p>
    <w:p w:rsidR="009124E0" w:rsidRPr="00997836" w:rsidRDefault="009124E0" w:rsidP="00B6633D">
      <w:pPr>
        <w:pStyle w:val="mechtex"/>
        <w:spacing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997836" w:rsidRPr="00997836" w:rsidRDefault="00997836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Здоровье</w:t>
      </w:r>
      <w:r w:rsidRPr="00E77E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молодых</w:t>
      </w:r>
      <w:r w:rsidRPr="00E77E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людей</w:t>
      </w:r>
      <w:r w:rsidRPr="00E77E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гарантируется</w:t>
      </w:r>
      <w:r w:rsidRPr="00E77E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Конституцией</w:t>
      </w:r>
      <w:r w:rsidRPr="00E77E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77E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законами</w:t>
      </w:r>
      <w:r w:rsidRPr="00E77E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Республики</w:t>
      </w:r>
      <w:r w:rsidRPr="00E77E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Армения</w:t>
      </w:r>
      <w:r w:rsidRPr="00E77E9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В то же время, существует ряд вопросов и проблем, которые требуют внимания государства, общественной осведомленности и радикальных изменениях в подходах и понимании собственного здоровья. </w:t>
      </w:r>
    </w:p>
    <w:p w:rsidR="00997836" w:rsidRPr="00997836" w:rsidRDefault="00997836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Здоровый образ жизни помогает обеспечить не только личное физическое и психическое здоровье, но и укрепляет сплоченность и благосостояние общества в целом. Возможности для физической активности не ограничиваются спортом и различными видами активного отдыха. Они существуют везде – на рабочем месте, в собственном районе, в образовательных и здравоохранительных учреждениях. </w:t>
      </w:r>
    </w:p>
    <w:p w:rsidR="00997836" w:rsidRPr="00997836" w:rsidRDefault="00997836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Физическая культура и спорт являются особыми способами улучшения здоровья, способствуя формированию системы универсальных человеческих ценностей и развитию индивидуальных моральных качеств.</w:t>
      </w:r>
    </w:p>
    <w:p w:rsidR="003623CE" w:rsidRPr="003623CE" w:rsidRDefault="00997836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этом отношении план действий по реализации Стратегии направлен на популяризацию здорового образа жизни среди молодежи посредством </w:t>
      </w:r>
      <w:r w:rsidR="003623CE">
        <w:rPr>
          <w:rFonts w:ascii="Times New Roman" w:hAnsi="Times New Roman"/>
          <w:sz w:val="24"/>
          <w:szCs w:val="24"/>
          <w:lang w:val="ru-RU"/>
        </w:rPr>
        <w:t xml:space="preserve">проведения </w:t>
      </w:r>
      <w:r>
        <w:rPr>
          <w:rFonts w:ascii="Times New Roman" w:hAnsi="Times New Roman"/>
          <w:sz w:val="24"/>
          <w:szCs w:val="24"/>
          <w:lang w:val="ru-RU"/>
        </w:rPr>
        <w:t>массовых мероприятий, повышения осведомленности общества, организации</w:t>
      </w:r>
      <w:r w:rsidR="003623CE">
        <w:rPr>
          <w:rFonts w:ascii="Times New Roman" w:hAnsi="Times New Roman"/>
          <w:sz w:val="24"/>
          <w:szCs w:val="24"/>
          <w:lang w:val="ru-RU"/>
        </w:rPr>
        <w:t xml:space="preserve"> соревнований и различных кампаний. Кроме этого, специальные мероприятия запланированы для повышения здорового образа жизни среди молодых людей с ограниченными возможностями. </w:t>
      </w:r>
    </w:p>
    <w:p w:rsidR="00157E8D" w:rsidRPr="00157E8D" w:rsidRDefault="003623CE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К сожалению, молодежь не является неуязвимой к таким глобальным бедам, как инфекционные заболевания и вредные привычки. В частности, одним из наиболее серьезных вызовов тысячелетия, препятству</w:t>
      </w:r>
      <w:r w:rsidR="00930F73">
        <w:rPr>
          <w:rFonts w:ascii="Times New Roman" w:hAnsi="Times New Roman"/>
          <w:sz w:val="24"/>
          <w:szCs w:val="24"/>
          <w:lang w:val="ru-RU"/>
        </w:rPr>
        <w:t>ющих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человеческому развитию, является СПИД</w:t>
      </w:r>
      <w:r w:rsidR="00157E8D">
        <w:rPr>
          <w:rFonts w:ascii="Times New Roman" w:hAnsi="Times New Roman"/>
          <w:sz w:val="24"/>
          <w:szCs w:val="24"/>
          <w:lang w:val="ru-RU"/>
        </w:rPr>
        <w:t>, и</w:t>
      </w:r>
      <w:r>
        <w:rPr>
          <w:rFonts w:ascii="Times New Roman" w:hAnsi="Times New Roman"/>
          <w:sz w:val="24"/>
          <w:szCs w:val="24"/>
          <w:lang w:val="ru-RU"/>
        </w:rPr>
        <w:t xml:space="preserve"> ни одному государству в мире не удалось избежать </w:t>
      </w:r>
      <w:r w:rsidR="00157E8D">
        <w:rPr>
          <w:rFonts w:ascii="Times New Roman" w:hAnsi="Times New Roman"/>
          <w:sz w:val="24"/>
          <w:szCs w:val="24"/>
          <w:lang w:val="ru-RU"/>
        </w:rPr>
        <w:t xml:space="preserve">ВИЧ-инфекции. Проблемы ВИЧ/СПИД остро стоят и для нашей страны. </w:t>
      </w:r>
    </w:p>
    <w:p w:rsidR="00157E8D" w:rsidRPr="00157E8D" w:rsidRDefault="00157E8D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Сезонная трудовая миграция армянской молодежи на трудоемкие работы в районы с высоким уровнем алкоголизма, наркомании и распространенностью заболеваний, передающихся половым путем, составляет угрозу здоровью молодых армянских семей. </w:t>
      </w:r>
    </w:p>
    <w:p w:rsidR="00997836" w:rsidRPr="00997836" w:rsidRDefault="00157E8D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период с 1998 года по 31 декабря 2011 года среди граждан Армении было зарегистрировано 1 226 случаев ВИЧ-инфицирования и 260 случаев смертей от ВИЧ/СПИД. Оценка ситуации с ВИЧ/СПИД показывает, что в настоящее время число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ВИЧ-позитивных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людей в Армении составляет 2 500 человек.       </w:t>
      </w:r>
      <w:r w:rsidR="003623CE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997836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997836" w:rsidRPr="0099783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2932" w:rsidRPr="000F2932" w:rsidRDefault="00157E8D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Опыт многих стран, в том числе Армении, показывает, что с эпидемией можно бороться целенаправленными, комплексными мерами</w:t>
      </w:r>
      <w:r w:rsidR="009124E0" w:rsidRPr="006375AF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2932">
        <w:rPr>
          <w:rFonts w:ascii="Times New Roman" w:hAnsi="Times New Roman"/>
          <w:sz w:val="24"/>
          <w:szCs w:val="24"/>
          <w:lang w:val="ru-RU"/>
        </w:rPr>
        <w:t>Молодые</w:t>
      </w:r>
      <w:r w:rsidR="000F2932" w:rsidRPr="000F2932">
        <w:rPr>
          <w:rFonts w:ascii="Times New Roman" w:hAnsi="Times New Roman"/>
          <w:sz w:val="24"/>
          <w:szCs w:val="24"/>
        </w:rPr>
        <w:t xml:space="preserve"> </w:t>
      </w:r>
      <w:r w:rsidR="000F2932">
        <w:rPr>
          <w:rFonts w:ascii="Times New Roman" w:hAnsi="Times New Roman"/>
          <w:sz w:val="24"/>
          <w:szCs w:val="24"/>
          <w:lang w:val="ru-RU"/>
        </w:rPr>
        <w:t>люди</w:t>
      </w:r>
      <w:r w:rsidR="000F2932" w:rsidRPr="000F2932">
        <w:rPr>
          <w:rFonts w:ascii="Times New Roman" w:hAnsi="Times New Roman"/>
          <w:sz w:val="24"/>
          <w:szCs w:val="24"/>
        </w:rPr>
        <w:t xml:space="preserve"> </w:t>
      </w:r>
      <w:r w:rsidR="000F2932">
        <w:rPr>
          <w:rFonts w:ascii="Times New Roman" w:hAnsi="Times New Roman"/>
          <w:sz w:val="24"/>
          <w:szCs w:val="24"/>
          <w:lang w:val="ru-RU"/>
        </w:rPr>
        <w:t>являются</w:t>
      </w:r>
      <w:r w:rsidR="000F2932" w:rsidRPr="000F2932">
        <w:rPr>
          <w:rFonts w:ascii="Times New Roman" w:hAnsi="Times New Roman"/>
          <w:sz w:val="24"/>
          <w:szCs w:val="24"/>
        </w:rPr>
        <w:t xml:space="preserve"> </w:t>
      </w:r>
      <w:r w:rsidR="000F2932">
        <w:rPr>
          <w:rFonts w:ascii="Times New Roman" w:hAnsi="Times New Roman"/>
          <w:sz w:val="24"/>
          <w:szCs w:val="24"/>
          <w:lang w:val="ru-RU"/>
        </w:rPr>
        <w:t>наиболее</w:t>
      </w:r>
      <w:r w:rsidR="000F2932" w:rsidRPr="000F2932">
        <w:rPr>
          <w:rFonts w:ascii="Times New Roman" w:hAnsi="Times New Roman"/>
          <w:sz w:val="24"/>
          <w:szCs w:val="24"/>
        </w:rPr>
        <w:t xml:space="preserve"> </w:t>
      </w:r>
      <w:r w:rsidR="000F2932">
        <w:rPr>
          <w:rFonts w:ascii="Times New Roman" w:hAnsi="Times New Roman"/>
          <w:sz w:val="24"/>
          <w:szCs w:val="24"/>
          <w:lang w:val="ru-RU"/>
        </w:rPr>
        <w:t>уязвимыми</w:t>
      </w:r>
      <w:r w:rsidR="000F2932" w:rsidRPr="000F2932">
        <w:rPr>
          <w:rFonts w:ascii="Times New Roman" w:hAnsi="Times New Roman"/>
          <w:sz w:val="24"/>
          <w:szCs w:val="24"/>
        </w:rPr>
        <w:t xml:space="preserve"> </w:t>
      </w:r>
      <w:r w:rsidR="000F2932">
        <w:rPr>
          <w:rFonts w:ascii="Times New Roman" w:hAnsi="Times New Roman"/>
          <w:sz w:val="24"/>
          <w:szCs w:val="24"/>
          <w:lang w:val="ru-RU"/>
        </w:rPr>
        <w:t>в</w:t>
      </w:r>
      <w:r w:rsidR="000F2932" w:rsidRPr="000F2932">
        <w:rPr>
          <w:rFonts w:ascii="Times New Roman" w:hAnsi="Times New Roman"/>
          <w:sz w:val="24"/>
          <w:szCs w:val="24"/>
        </w:rPr>
        <w:t xml:space="preserve"> </w:t>
      </w:r>
      <w:r w:rsidR="000F2932">
        <w:rPr>
          <w:rFonts w:ascii="Times New Roman" w:hAnsi="Times New Roman"/>
          <w:sz w:val="24"/>
          <w:szCs w:val="24"/>
          <w:lang w:val="ru-RU"/>
        </w:rPr>
        <w:t>плане</w:t>
      </w:r>
      <w:r w:rsidR="000F2932" w:rsidRPr="000F2932">
        <w:rPr>
          <w:rFonts w:ascii="Times New Roman" w:hAnsi="Times New Roman"/>
          <w:sz w:val="24"/>
          <w:szCs w:val="24"/>
        </w:rPr>
        <w:t xml:space="preserve"> </w:t>
      </w:r>
      <w:r w:rsidR="000F2932">
        <w:rPr>
          <w:rFonts w:ascii="Times New Roman" w:hAnsi="Times New Roman"/>
          <w:sz w:val="24"/>
          <w:szCs w:val="24"/>
          <w:lang w:val="ru-RU"/>
        </w:rPr>
        <w:t>ВИЧ</w:t>
      </w:r>
      <w:r w:rsidR="000F2932" w:rsidRPr="000F2932">
        <w:rPr>
          <w:rFonts w:ascii="Times New Roman" w:hAnsi="Times New Roman"/>
          <w:sz w:val="24"/>
          <w:szCs w:val="24"/>
        </w:rPr>
        <w:t>-</w:t>
      </w:r>
      <w:r w:rsidR="000F2932">
        <w:rPr>
          <w:rFonts w:ascii="Times New Roman" w:hAnsi="Times New Roman"/>
          <w:sz w:val="24"/>
          <w:szCs w:val="24"/>
          <w:lang w:val="ru-RU"/>
        </w:rPr>
        <w:t>инфицирования</w:t>
      </w:r>
      <w:r w:rsidR="000F2932" w:rsidRPr="000F2932">
        <w:rPr>
          <w:rFonts w:ascii="Times New Roman" w:hAnsi="Times New Roman"/>
          <w:sz w:val="24"/>
          <w:szCs w:val="24"/>
        </w:rPr>
        <w:t>.</w:t>
      </w:r>
      <w:r w:rsidR="000F29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2932" w:rsidRPr="000F2932" w:rsidRDefault="000F2932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0F2932">
        <w:rPr>
          <w:rFonts w:ascii="Times New Roman" w:hAnsi="Times New Roman"/>
          <w:sz w:val="24"/>
          <w:szCs w:val="24"/>
          <w:lang w:val="ro-RO"/>
        </w:rPr>
        <w:lastRenderedPageBreak/>
        <w:t xml:space="preserve">Общество имеет ограниченные знания о путях передачи заболеваний, передающихся половым путем, что часто становится причиной дискриминации инфицированных людей, особенно тех, кто живет с ВИЧ. </w:t>
      </w:r>
      <w:r>
        <w:rPr>
          <w:rFonts w:ascii="Times New Roman" w:hAnsi="Times New Roman"/>
          <w:sz w:val="24"/>
          <w:szCs w:val="24"/>
          <w:lang w:val="ru-RU"/>
        </w:rPr>
        <w:t xml:space="preserve">Эти нарушения препятствуют выявлению инфицированных </w:t>
      </w:r>
      <w:r w:rsidR="00930F73">
        <w:rPr>
          <w:rFonts w:ascii="Times New Roman" w:hAnsi="Times New Roman"/>
          <w:sz w:val="24"/>
          <w:szCs w:val="24"/>
          <w:lang w:val="ru-RU"/>
        </w:rPr>
        <w:t xml:space="preserve">лиц </w:t>
      </w:r>
      <w:r>
        <w:rPr>
          <w:rFonts w:ascii="Times New Roman" w:hAnsi="Times New Roman"/>
          <w:sz w:val="24"/>
          <w:szCs w:val="24"/>
          <w:lang w:val="ru-RU"/>
        </w:rPr>
        <w:t>и получению такими людьми своевременного лечения, что способствует распространению инфекции.</w:t>
      </w:r>
    </w:p>
    <w:p w:rsidR="000F2932" w:rsidRPr="000F2932" w:rsidRDefault="000F2932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Употребление наркотиков является одной из причин распространения ВИЧ/СПИД. Это наибольшее зло в обществе. </w:t>
      </w:r>
    </w:p>
    <w:p w:rsidR="00B27DDB" w:rsidRPr="00B27DDB" w:rsidRDefault="000F2932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0F2932">
        <w:rPr>
          <w:rFonts w:ascii="Times New Roman" w:hAnsi="Times New Roman"/>
          <w:sz w:val="24"/>
          <w:szCs w:val="24"/>
          <w:lang w:val="ro-RO"/>
        </w:rPr>
        <w:t>Как правило, неустойчивые, духовно незрелые, зависимые, склонные к подражанию и чрезвычайно эгоистические личности, чьи интересы ограничены базовыми потребностями, склонны к зависимости от наркотиков. О</w:t>
      </w:r>
      <w:r>
        <w:rPr>
          <w:rFonts w:ascii="Times New Roman" w:hAnsi="Times New Roman"/>
          <w:sz w:val="24"/>
          <w:szCs w:val="24"/>
          <w:lang w:val="ru-RU"/>
        </w:rPr>
        <w:t xml:space="preserve">ни не в состоянии контролировать свою зависимость, поэтому пристрастие к потреблению не встречает внутреннего сопротивления – наркозависимость развивается стремительно и сопровождается принятием все больших доз наркотических веществ. В таких случаях </w:t>
      </w:r>
      <w:r w:rsidR="00B27DDB">
        <w:rPr>
          <w:rFonts w:ascii="Times New Roman" w:hAnsi="Times New Roman"/>
          <w:sz w:val="24"/>
          <w:szCs w:val="24"/>
          <w:lang w:val="ru-RU"/>
        </w:rPr>
        <w:t xml:space="preserve">нарушения становятся чрезвычайно тяжелыми и, как правило, имеют трагический исход. К несчастью, наркотики стали «аксессуаром» имиджа и стиля для многих молодых людей, что подрывает здоровье и жизни будущих поколений. </w:t>
      </w:r>
    </w:p>
    <w:p w:rsidR="00B27DDB" w:rsidRPr="00B27DDB" w:rsidRDefault="00B27DDB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Относительно показателей распространенности злоупотребления наркотиками Армения, конечно, не входит в число стран с наибольшим уровнем наркозависимости, как Китай, США и Россия, хотя количество наркоманов в стране из года в год растет. На данный момент в Армении 3 800 наркозависимых, в основном лица старше 20 лет. </w:t>
      </w:r>
    </w:p>
    <w:p w:rsidR="00B27DDB" w:rsidRPr="00B27DDB" w:rsidRDefault="00930F73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Наркоманию н</w:t>
      </w:r>
      <w:r w:rsidR="00B27DDB">
        <w:rPr>
          <w:rFonts w:ascii="Times New Roman" w:hAnsi="Times New Roman"/>
          <w:sz w:val="24"/>
          <w:szCs w:val="24"/>
          <w:lang w:val="ru-RU"/>
        </w:rPr>
        <w:t>амного легче предотвратить, чем лечить. Это</w:t>
      </w:r>
      <w:r w:rsidR="00B27DDB" w:rsidRPr="00B27D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7DDB">
        <w:rPr>
          <w:rFonts w:ascii="Times New Roman" w:hAnsi="Times New Roman"/>
          <w:sz w:val="24"/>
          <w:szCs w:val="24"/>
          <w:lang w:val="ru-RU"/>
        </w:rPr>
        <w:t>социальная</w:t>
      </w:r>
      <w:r w:rsidR="00B27DDB" w:rsidRPr="00B27D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7DDB">
        <w:rPr>
          <w:rFonts w:ascii="Times New Roman" w:hAnsi="Times New Roman"/>
          <w:sz w:val="24"/>
          <w:szCs w:val="24"/>
          <w:lang w:val="ru-RU"/>
        </w:rPr>
        <w:t>и</w:t>
      </w:r>
      <w:r w:rsidR="00B27DDB" w:rsidRPr="00B27D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7DDB">
        <w:rPr>
          <w:rFonts w:ascii="Times New Roman" w:hAnsi="Times New Roman"/>
          <w:sz w:val="24"/>
          <w:szCs w:val="24"/>
          <w:lang w:val="ru-RU"/>
        </w:rPr>
        <w:t>общегосударственная</w:t>
      </w:r>
      <w:r w:rsidR="00B27DDB" w:rsidRPr="00B27D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7DDB">
        <w:rPr>
          <w:rFonts w:ascii="Times New Roman" w:hAnsi="Times New Roman"/>
          <w:sz w:val="24"/>
          <w:szCs w:val="24"/>
          <w:lang w:val="ru-RU"/>
        </w:rPr>
        <w:t>проблема</w:t>
      </w:r>
      <w:r w:rsidR="00B27DDB" w:rsidRPr="00B27DDB">
        <w:rPr>
          <w:rFonts w:ascii="Times New Roman" w:hAnsi="Times New Roman"/>
          <w:sz w:val="24"/>
          <w:szCs w:val="24"/>
          <w:lang w:val="ru-RU"/>
        </w:rPr>
        <w:t>.</w:t>
      </w:r>
      <w:r w:rsidR="00B27DDB">
        <w:rPr>
          <w:rFonts w:ascii="Times New Roman" w:hAnsi="Times New Roman"/>
          <w:sz w:val="24"/>
          <w:szCs w:val="24"/>
          <w:lang w:val="ru-RU"/>
        </w:rPr>
        <w:t xml:space="preserve"> Единственный эффективный способ профилактики наркомании – это никогда не пробовать наркотик. Это особенно актуально сейчас, когда существуют наркотики, одна доза которых вызывает зависимость и может обречь подростка на медленное самоубийство. </w:t>
      </w:r>
    </w:p>
    <w:p w:rsidR="000F2932" w:rsidRPr="000F2932" w:rsidRDefault="00B27DDB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Важно также организовывать антитабачные кампании среди молодежи. По данным статистики за 2009 год, 27% взрослого населения (16 лет и старше) являются регулярными курильщиками (курят ежедневно), 52% из которых мужчины</w:t>
      </w:r>
      <w:r w:rsidR="00447076">
        <w:rPr>
          <w:rFonts w:ascii="Times New Roman" w:hAnsi="Times New Roman"/>
          <w:sz w:val="24"/>
          <w:szCs w:val="24"/>
          <w:lang w:val="ru-RU"/>
        </w:rPr>
        <w:t xml:space="preserve">, а 57,7% трудоспособные мужчины (20 лет и старше).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B27D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47076" w:rsidRPr="00447076" w:rsidRDefault="00447076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В отношении описанных выше проблем, план действий по реализации Стратегии составлен с учетом реализации комплекса мер, направленных на профилактику заболеваний, передающихся половым путем, а также вредных привычек.</w:t>
      </w:r>
    </w:p>
    <w:p w:rsidR="00447076" w:rsidRPr="00447076" w:rsidRDefault="00447076" w:rsidP="00B6633D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Еще</w:t>
      </w:r>
      <w:r w:rsidRPr="00447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одной</w:t>
      </w:r>
      <w:r w:rsidRPr="00447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серьезной</w:t>
      </w:r>
      <w:r w:rsidRPr="00447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проблемой, как в Армении, так и во всем мире, </w:t>
      </w:r>
      <w:r w:rsidRPr="00447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является</w:t>
      </w:r>
      <w:r w:rsidRPr="00447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торговля</w:t>
      </w:r>
      <w:r w:rsidRPr="004470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людьми</w:t>
      </w:r>
      <w:r w:rsidRPr="0044707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Это особенно касается молодых людей, поскольку, вступая в новый этап жизни, он</w:t>
      </w:r>
      <w:r w:rsidR="009C19F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становятся более уязвимыми и именно поэтому должны всегда находит</w:t>
      </w:r>
      <w:r w:rsidR="009C19FB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 xml:space="preserve">ся в поле контроля. Организация кампаний по противодействию торговле людьми включена в план действий по реализации Стратегии и будет оставаться в центре внимания Правительства Армении.  </w:t>
      </w:r>
      <w:r w:rsidRPr="004470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4E0" w:rsidRPr="00E77E94" w:rsidRDefault="009124E0" w:rsidP="00447076">
      <w:pPr>
        <w:pStyle w:val="norm"/>
        <w:spacing w:line="276" w:lineRule="auto"/>
        <w:ind w:firstLine="706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9124E0" w:rsidRPr="00E77E94" w:rsidRDefault="00E77E94" w:rsidP="00447076">
      <w:pPr>
        <w:pStyle w:val="mechtex"/>
        <w:spacing w:line="276" w:lineRule="auto"/>
        <w:rPr>
          <w:rStyle w:val="himnarkanunb11"/>
          <w:rFonts w:ascii="Times New Roman" w:eastAsia="Calibri" w:hAnsi="Times New Roman"/>
          <w:b w:val="0"/>
          <w:color w:val="002060"/>
          <w:sz w:val="24"/>
          <w:szCs w:val="24"/>
          <w:lang w:val="ro-RO"/>
        </w:rPr>
      </w:pPr>
      <w:r w:rsidRPr="00E77E94">
        <w:rPr>
          <w:rFonts w:ascii="Times New Roman" w:hAnsi="Times New Roman"/>
          <w:color w:val="002060"/>
          <w:sz w:val="24"/>
          <w:szCs w:val="24"/>
          <w:lang w:val="ru-RU"/>
        </w:rPr>
        <w:t>ГЛАВА 8.</w:t>
      </w:r>
      <w:r w:rsidRPr="00E77E94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E77E94">
        <w:rPr>
          <w:rFonts w:ascii="Times New Roman" w:hAnsi="Times New Roman"/>
          <w:color w:val="002060"/>
          <w:spacing w:val="-2"/>
          <w:sz w:val="24"/>
          <w:szCs w:val="24"/>
          <w:lang w:val="ro-RO"/>
        </w:rPr>
        <w:t>РАЗВИТИЕ ДУХОВНЫХ И КУЛЬТУРНЫХ ЦЕННОСТЕЙ, ВОЕННО-ПАТРИОТИЧЕСКОЕ ВОСПИТАНИЕ МОЛОДЕЖИ</w:t>
      </w:r>
    </w:p>
    <w:p w:rsidR="009124E0" w:rsidRPr="00E77E94" w:rsidRDefault="009124E0" w:rsidP="00447076">
      <w:pPr>
        <w:pStyle w:val="mechtex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31BBA" w:rsidRDefault="00E77E94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Включение Армении в мировую культурную систему стало причиной определенных нарушений национальной идентичности и ценностей среди армянской молодежи. Эти факторы, во взаимодействии с трудностями трудоустройства для высокообразованной молодежи, поддерживают стремление молодых людей к постоянной миграции, что </w:t>
      </w:r>
      <w:r w:rsidR="00831BBA">
        <w:rPr>
          <w:rFonts w:ascii="Times New Roman" w:hAnsi="Times New Roman"/>
          <w:sz w:val="24"/>
          <w:szCs w:val="24"/>
          <w:lang w:val="ru-RU"/>
        </w:rPr>
        <w:lastRenderedPageBreak/>
        <w:t>негативно сказывается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BA">
        <w:rPr>
          <w:rFonts w:ascii="Times New Roman" w:hAnsi="Times New Roman"/>
          <w:sz w:val="24"/>
          <w:szCs w:val="24"/>
          <w:lang w:val="ru-RU"/>
        </w:rPr>
        <w:t xml:space="preserve">культурных качествах будущей интеллектуальной элиты Армении. </w:t>
      </w:r>
    </w:p>
    <w:p w:rsidR="00831BBA" w:rsidRDefault="00831BBA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Факторами, представляющими угрозу для традиционных национальных ценностей, норм и поведения, являются интенсивное проникновение массовой культуры в </w:t>
      </w:r>
      <w:r w:rsidR="00930F73">
        <w:rPr>
          <w:rFonts w:ascii="Times New Roman" w:hAnsi="Times New Roman"/>
          <w:sz w:val="24"/>
          <w:szCs w:val="24"/>
          <w:lang w:val="ru-RU"/>
        </w:rPr>
        <w:t>среду</w:t>
      </w:r>
      <w:r>
        <w:rPr>
          <w:rFonts w:ascii="Times New Roman" w:hAnsi="Times New Roman"/>
          <w:sz w:val="24"/>
          <w:szCs w:val="24"/>
          <w:lang w:val="ru-RU"/>
        </w:rPr>
        <w:t xml:space="preserve"> армянской молодежи, интенсивное распространение информационных технологий и Интернета среди молодежи за последние 4 года, беспрецедентное  снижение качества телевизионных программ в результате коммерциализации телевидения и в условиях низкой культуры потребления информации среди молодых людей.</w:t>
      </w:r>
      <w:proofErr w:type="gramEnd"/>
    </w:p>
    <w:p w:rsidR="00831BBA" w:rsidRDefault="00831BBA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армянской нации сформировались различные этнокультурные группы, включая </w:t>
      </w:r>
      <w:r w:rsidR="00C70554">
        <w:rPr>
          <w:rFonts w:ascii="Times New Roman" w:hAnsi="Times New Roman"/>
          <w:sz w:val="24"/>
          <w:szCs w:val="24"/>
          <w:lang w:val="ru-RU"/>
        </w:rPr>
        <w:t>Диаспору</w:t>
      </w:r>
      <w:r>
        <w:rPr>
          <w:rFonts w:ascii="Times New Roman" w:hAnsi="Times New Roman"/>
          <w:sz w:val="24"/>
          <w:szCs w:val="24"/>
          <w:lang w:val="ru-RU"/>
        </w:rPr>
        <w:t>, как результат географического положения Армен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исторического пути. Более того, этнокультурные группы распространены не только в Армении, но и за границей (</w:t>
      </w:r>
      <w:r w:rsidR="00C70554">
        <w:rPr>
          <w:rFonts w:ascii="Times New Roman" w:hAnsi="Times New Roman"/>
          <w:sz w:val="24"/>
          <w:szCs w:val="24"/>
          <w:lang w:val="ru-RU"/>
        </w:rPr>
        <w:t>Диаспора</w:t>
      </w:r>
      <w:r>
        <w:rPr>
          <w:rFonts w:ascii="Times New Roman" w:hAnsi="Times New Roman"/>
          <w:sz w:val="24"/>
          <w:szCs w:val="24"/>
          <w:lang w:val="ru-RU"/>
        </w:rPr>
        <w:t xml:space="preserve">). Современные тенденции развития в мировой, региональном масштабе и внутри страны </w:t>
      </w:r>
      <w:r w:rsidR="00CC3A2F">
        <w:rPr>
          <w:rFonts w:ascii="Times New Roman" w:hAnsi="Times New Roman"/>
          <w:sz w:val="24"/>
          <w:szCs w:val="24"/>
          <w:lang w:val="ru-RU"/>
        </w:rPr>
        <w:t xml:space="preserve">делают вопросы </w:t>
      </w:r>
      <w:proofErr w:type="gramStart"/>
      <w:r w:rsidR="00CC3A2F">
        <w:rPr>
          <w:rFonts w:ascii="Times New Roman" w:hAnsi="Times New Roman"/>
          <w:sz w:val="24"/>
          <w:szCs w:val="24"/>
          <w:lang w:val="ru-RU"/>
        </w:rPr>
        <w:t>пан</w:t>
      </w:r>
      <w:r w:rsidR="00930F73">
        <w:rPr>
          <w:rFonts w:ascii="Times New Roman" w:hAnsi="Times New Roman"/>
          <w:sz w:val="24"/>
          <w:szCs w:val="24"/>
          <w:lang w:val="ru-RU"/>
        </w:rPr>
        <w:t>-</w:t>
      </w:r>
      <w:r w:rsidR="00CC3A2F">
        <w:rPr>
          <w:rFonts w:ascii="Times New Roman" w:hAnsi="Times New Roman"/>
          <w:sz w:val="24"/>
          <w:szCs w:val="24"/>
          <w:lang w:val="ru-RU"/>
        </w:rPr>
        <w:t>армянского</w:t>
      </w:r>
      <w:proofErr w:type="gramEnd"/>
      <w:r w:rsidR="00CC3A2F">
        <w:rPr>
          <w:rFonts w:ascii="Times New Roman" w:hAnsi="Times New Roman"/>
          <w:sz w:val="24"/>
          <w:szCs w:val="24"/>
          <w:lang w:val="ru-RU"/>
        </w:rPr>
        <w:t xml:space="preserve"> объединения актуальными и касаются различных этнокультурных групп, проживающих на территории Республики Армения, армянских сообществ двух армянских наций и </w:t>
      </w:r>
      <w:r w:rsidR="00C70554">
        <w:rPr>
          <w:rFonts w:ascii="Times New Roman" w:hAnsi="Times New Roman"/>
          <w:sz w:val="24"/>
          <w:szCs w:val="24"/>
          <w:lang w:val="ru-RU"/>
        </w:rPr>
        <w:t>Диаспоры</w:t>
      </w:r>
      <w:r w:rsidR="00CC3A2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C3A2F" w:rsidRDefault="00CC3A2F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Одной из задач опроса, проведенн</w:t>
      </w:r>
      <w:r w:rsidR="00C70554"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  <w:lang w:val="ru-RU"/>
        </w:rPr>
        <w:t xml:space="preserve"> в рамках Национального доклада по вопросам молодежи Армении, была интерпретация внутренних национальных социальных </w:t>
      </w:r>
      <w:r w:rsidR="005155D0">
        <w:rPr>
          <w:rFonts w:ascii="Times New Roman" w:hAnsi="Times New Roman"/>
          <w:sz w:val="24"/>
          <w:szCs w:val="24"/>
          <w:lang w:val="ru-RU"/>
        </w:rPr>
        <w:t>пространств</w:t>
      </w:r>
      <w:r>
        <w:rPr>
          <w:rFonts w:ascii="Times New Roman" w:hAnsi="Times New Roman"/>
          <w:sz w:val="24"/>
          <w:szCs w:val="24"/>
          <w:lang w:val="ru-RU"/>
        </w:rPr>
        <w:t xml:space="preserve"> в различных контекстах. Для этого социальные </w:t>
      </w:r>
      <w:r w:rsidR="005155D0">
        <w:rPr>
          <w:rFonts w:ascii="Times New Roman" w:hAnsi="Times New Roman"/>
          <w:sz w:val="24"/>
          <w:szCs w:val="24"/>
          <w:lang w:val="ru-RU"/>
        </w:rPr>
        <w:t>пространства</w:t>
      </w:r>
      <w:r>
        <w:rPr>
          <w:rFonts w:ascii="Times New Roman" w:hAnsi="Times New Roman"/>
          <w:sz w:val="24"/>
          <w:szCs w:val="24"/>
          <w:lang w:val="ru-RU"/>
        </w:rPr>
        <w:t xml:space="preserve"> выстраивались по восприятию армянской молодежью других национальностей, типов расы или религии, в частности русских, немцев, турок,  мусульман и чернокожих. </w:t>
      </w:r>
    </w:p>
    <w:p w:rsidR="005155D0" w:rsidRDefault="00CC3A2F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Самым общим и важным выводом, исходя из полученных данных, является то, что социальные контакты с другими</w:t>
      </w:r>
      <w:r w:rsidR="005155D0">
        <w:rPr>
          <w:rFonts w:ascii="Times New Roman" w:hAnsi="Times New Roman"/>
          <w:sz w:val="24"/>
          <w:szCs w:val="24"/>
          <w:lang w:val="ru-RU"/>
        </w:rPr>
        <w:t xml:space="preserve"> нациями в некоторых случаях могут быть более приемлемыми для армянской молодежи, чем с представителями этнокультурных групп. Такой результат можно интерпретировать по-разному, в зависимости от исходной точки анализа. </w:t>
      </w:r>
    </w:p>
    <w:p w:rsidR="005155D0" w:rsidRDefault="005155D0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Если говорить о национальном един</w:t>
      </w:r>
      <w:r w:rsidR="007F4DC0">
        <w:rPr>
          <w:rFonts w:ascii="Times New Roman" w:hAnsi="Times New Roman"/>
          <w:sz w:val="24"/>
          <w:szCs w:val="24"/>
          <w:lang w:val="ru-RU"/>
        </w:rPr>
        <w:t>ении</w:t>
      </w:r>
      <w:r>
        <w:rPr>
          <w:rFonts w:ascii="Times New Roman" w:hAnsi="Times New Roman"/>
          <w:sz w:val="24"/>
          <w:szCs w:val="24"/>
          <w:lang w:val="ru-RU"/>
        </w:rPr>
        <w:t xml:space="preserve"> армян, очевидно, что оно нарушено, и в добавление существует ряд взаимосвязанных проблем, которые стоят на пути восстановления национального единства армян. Необходимо </w:t>
      </w:r>
      <w:r w:rsidR="007F4DC0">
        <w:rPr>
          <w:rFonts w:ascii="Times New Roman" w:hAnsi="Times New Roman"/>
          <w:sz w:val="24"/>
          <w:szCs w:val="24"/>
          <w:lang w:val="ru-RU"/>
        </w:rPr>
        <w:t>снизить</w:t>
      </w:r>
      <w:r>
        <w:rPr>
          <w:rFonts w:ascii="Times New Roman" w:hAnsi="Times New Roman"/>
          <w:sz w:val="24"/>
          <w:szCs w:val="24"/>
          <w:lang w:val="ru-RU"/>
        </w:rPr>
        <w:t xml:space="preserve"> социальное пространство армянских этнокультурных групп, при этом, не оказывая существенное влияние на существующие социальные пространства других национальностей. </w:t>
      </w:r>
    </w:p>
    <w:p w:rsidR="005155D0" w:rsidRDefault="005155D0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Изучение других моделей социальных пространств, с другой стороны, показывает наличие более общей стратегии </w:t>
      </w:r>
      <w:r w:rsidR="007F4DC0">
        <w:rPr>
          <w:rFonts w:ascii="Times New Roman" w:hAnsi="Times New Roman"/>
          <w:sz w:val="24"/>
          <w:szCs w:val="24"/>
          <w:lang w:val="ru-RU"/>
        </w:rPr>
        <w:t>снижения</w:t>
      </w:r>
      <w:r>
        <w:rPr>
          <w:rFonts w:ascii="Times New Roman" w:hAnsi="Times New Roman"/>
          <w:sz w:val="24"/>
          <w:szCs w:val="24"/>
          <w:lang w:val="ru-RU"/>
        </w:rPr>
        <w:t xml:space="preserve"> социальных пространств существующих сегодня армянских этнокультурных групп. Это – стратегия повышения толерантности общества, что само по себе снижает восприятие социального пространства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-культурных и маргинальных групп, других национальностей и армянских этнокультурных групп.</w:t>
      </w:r>
    </w:p>
    <w:p w:rsidR="007F4DC0" w:rsidRDefault="007F4DC0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Армянская апостольская церковь играет важную роль в вопросах национального единения. Среди национальных и государственных институтов церковь пользуется наибольшим доверием – 90,9% молодежи доверяет церкви. В течение последних 15 лет такой высокий уровень доверия не наблюдался ни для одного государственного или политического органа или института в Армении. </w:t>
      </w:r>
    </w:p>
    <w:p w:rsidR="00DA3BB3" w:rsidRDefault="007F4DC0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то же время опрос показал, что религиозное самосознание армянской молодежи является довольно эклектическим, то есть молодежь верит как в положения христианской религии, так и в положения, которые явно не являются христианскими. В частности, каждый третий из молодых людей верит в гороскопы, 85% убеждены в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том, что христиане и мусульмане не поклоняются одному богу,</w:t>
      </w:r>
      <w:r w:rsidR="00DA3BB3">
        <w:rPr>
          <w:rFonts w:ascii="Times New Roman" w:hAnsi="Times New Roman"/>
          <w:sz w:val="24"/>
          <w:szCs w:val="24"/>
          <w:lang w:val="ru-RU"/>
        </w:rPr>
        <w:t xml:space="preserve"> и каждый третий ходил к гадалке. </w:t>
      </w:r>
    </w:p>
    <w:p w:rsidR="00DA3BB3" w:rsidRDefault="00DA3BB3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Следующим самым высоким уровнем доверия пользуется армянская армия. 97,1% молодежи доверяют армии Армении.</w:t>
      </w:r>
    </w:p>
    <w:p w:rsidR="00DA3BB3" w:rsidRDefault="00DA3BB3" w:rsidP="00447076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24E0" w:rsidRPr="003573EE" w:rsidRDefault="00DA3BB3" w:rsidP="00447076">
      <w:pPr>
        <w:spacing w:line="276" w:lineRule="auto"/>
        <w:ind w:firstLine="360"/>
        <w:jc w:val="both"/>
        <w:rPr>
          <w:rFonts w:ascii="Times New Roman" w:hAnsi="Times New Roman"/>
          <w:b/>
          <w:sz w:val="20"/>
          <w:szCs w:val="24"/>
          <w:lang w:val="ru-RU"/>
        </w:rPr>
      </w:pPr>
      <w:r>
        <w:rPr>
          <w:rFonts w:ascii="Times New Roman" w:hAnsi="Times New Roman"/>
          <w:b/>
          <w:sz w:val="20"/>
          <w:szCs w:val="24"/>
          <w:lang w:val="ru-RU"/>
        </w:rPr>
        <w:t>Диаграмма</w:t>
      </w:r>
      <w:r w:rsidR="009124E0" w:rsidRPr="003573EE">
        <w:rPr>
          <w:rFonts w:ascii="Times New Roman" w:hAnsi="Times New Roman"/>
          <w:b/>
          <w:sz w:val="20"/>
          <w:szCs w:val="24"/>
          <w:lang w:val="ru-RU"/>
        </w:rPr>
        <w:t xml:space="preserve"> </w:t>
      </w:r>
      <w:r w:rsidR="009124E0" w:rsidRPr="00DA3BB3">
        <w:rPr>
          <w:rFonts w:ascii="Times New Roman" w:hAnsi="Times New Roman"/>
          <w:b/>
          <w:sz w:val="20"/>
          <w:szCs w:val="24"/>
          <w:lang w:val="hy-AM"/>
        </w:rPr>
        <w:t>3. </w:t>
      </w:r>
      <w:r w:rsidRPr="003573EE">
        <w:rPr>
          <w:rFonts w:ascii="Times New Roman" w:hAnsi="Times New Roman"/>
          <w:b/>
          <w:sz w:val="20"/>
          <w:szCs w:val="24"/>
          <w:lang w:val="ru-RU"/>
        </w:rPr>
        <w:t>«</w:t>
      </w:r>
      <w:r>
        <w:rPr>
          <w:rFonts w:ascii="Times New Roman" w:hAnsi="Times New Roman"/>
          <w:b/>
          <w:sz w:val="20"/>
          <w:szCs w:val="24"/>
          <w:lang w:val="ru-RU"/>
        </w:rPr>
        <w:t>Насколько</w:t>
      </w:r>
      <w:r w:rsidRPr="003573EE">
        <w:rPr>
          <w:rFonts w:ascii="Times New Roman" w:hAnsi="Times New Roman"/>
          <w:b/>
          <w:sz w:val="20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4"/>
          <w:lang w:val="ru-RU"/>
        </w:rPr>
        <w:t>вы</w:t>
      </w:r>
      <w:r w:rsidRPr="003573EE">
        <w:rPr>
          <w:rFonts w:ascii="Times New Roman" w:hAnsi="Times New Roman"/>
          <w:b/>
          <w:sz w:val="20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4"/>
          <w:lang w:val="ru-RU"/>
        </w:rPr>
        <w:t>доверяете</w:t>
      </w:r>
      <w:r w:rsidRPr="003573EE">
        <w:rPr>
          <w:rFonts w:ascii="Times New Roman" w:hAnsi="Times New Roman"/>
          <w:b/>
          <w:sz w:val="20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4"/>
          <w:lang w:val="ru-RU"/>
        </w:rPr>
        <w:t>армянской</w:t>
      </w:r>
      <w:r w:rsidRPr="003573EE">
        <w:rPr>
          <w:rFonts w:ascii="Times New Roman" w:hAnsi="Times New Roman"/>
          <w:b/>
          <w:sz w:val="20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4"/>
          <w:lang w:val="ru-RU"/>
        </w:rPr>
        <w:t>армии</w:t>
      </w:r>
      <w:r w:rsidRPr="003573EE">
        <w:rPr>
          <w:rFonts w:ascii="Times New Roman" w:hAnsi="Times New Roman"/>
          <w:b/>
          <w:sz w:val="20"/>
          <w:szCs w:val="24"/>
          <w:lang w:val="ru-RU"/>
        </w:rPr>
        <w:t>?»</w:t>
      </w:r>
    </w:p>
    <w:p w:rsidR="009124E0" w:rsidRPr="006375AF" w:rsidRDefault="009124E0" w:rsidP="00447076">
      <w:pPr>
        <w:pStyle w:val="norm"/>
        <w:spacing w:line="276" w:lineRule="auto"/>
        <w:rPr>
          <w:rFonts w:ascii="Times New Roman" w:hAnsi="Times New Roman"/>
          <w:sz w:val="24"/>
          <w:szCs w:val="24"/>
          <w:lang w:val="hy-AM"/>
        </w:rPr>
      </w:pPr>
    </w:p>
    <w:p w:rsidR="009124E0" w:rsidRPr="006375AF" w:rsidRDefault="00DA3BB3" w:rsidP="0044707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73EE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9124E0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2945130" cy="326390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E0" w:rsidRPr="00DA3BB3" w:rsidRDefault="00DA3BB3" w:rsidP="00447076">
      <w:pPr>
        <w:spacing w:line="276" w:lineRule="auto"/>
        <w:ind w:firstLine="72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Содержание диаграммы</w:t>
      </w:r>
      <w:r w:rsidR="009124E0" w:rsidRPr="00DA3BB3">
        <w:rPr>
          <w:rFonts w:ascii="Times New Roman" w:hAnsi="Times New Roman"/>
          <w:i/>
          <w:szCs w:val="24"/>
          <w:lang w:val="ru-RU"/>
        </w:rPr>
        <w:t>:</w:t>
      </w:r>
    </w:p>
    <w:p w:rsidR="009124E0" w:rsidRPr="00DA3BB3" w:rsidRDefault="00DA3BB3" w:rsidP="00447076">
      <w:pPr>
        <w:spacing w:line="276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Доверяю </w:t>
      </w:r>
    </w:p>
    <w:p w:rsidR="009124E0" w:rsidRPr="00DA3BB3" w:rsidRDefault="00DA3BB3" w:rsidP="00447076">
      <w:pPr>
        <w:spacing w:line="276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Скорее доверяю </w:t>
      </w:r>
    </w:p>
    <w:p w:rsidR="009124E0" w:rsidRPr="00DA3BB3" w:rsidRDefault="00DA3BB3" w:rsidP="00447076">
      <w:pPr>
        <w:spacing w:line="276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Скорее не доверяю </w:t>
      </w:r>
    </w:p>
    <w:p w:rsidR="009124E0" w:rsidRPr="00DA3BB3" w:rsidRDefault="00DA3BB3" w:rsidP="00447076">
      <w:pPr>
        <w:spacing w:line="276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Не доверяю </w:t>
      </w:r>
    </w:p>
    <w:p w:rsidR="009124E0" w:rsidRPr="00DA3BB3" w:rsidRDefault="009124E0" w:rsidP="00447076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DA3BB3" w:rsidRPr="00DA3BB3" w:rsidRDefault="00DA3BB3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Несмотря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на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высокий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уровень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доверия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молодежи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армии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большинство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молодых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людей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считают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что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армии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есть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определенные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проблемы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:rsidR="00DA3BB3" w:rsidRPr="00DA3BB3" w:rsidRDefault="00DA3BB3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В этом аспекте Стратегия отводит важное место разработке и реализации программ духовного воспитания, а также устойчивому развитию мероприятий, направленных на сохранение национальных ценностей и патриотическое воспитание молодежи. </w:t>
      </w:r>
    </w:p>
    <w:p w:rsidR="00DA3BB3" w:rsidRPr="00DA3BB3" w:rsidRDefault="00DA3BB3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Военно-патриотическое воспитание будет проводиться в тесном сотрудничестве с Министерством обороны Республики Армения как отдельное направление в формировании у молодежи духовных и культурных ценностей.     </w:t>
      </w:r>
      <w:r w:rsidRPr="00DA3BB3">
        <w:rPr>
          <w:rFonts w:ascii="Times New Roman" w:hAnsi="Times New Roman"/>
          <w:spacing w:val="-2"/>
          <w:sz w:val="24"/>
          <w:szCs w:val="24"/>
          <w:lang w:val="ru-RU"/>
        </w:rPr>
        <w:t xml:space="preserve">  </w:t>
      </w:r>
    </w:p>
    <w:p w:rsidR="00B855DB" w:rsidRPr="00B855DB" w:rsidRDefault="00DA3BB3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По данным опроса, молодежь демонстрирует высокую степень толерантности по отношению к иностранцам в армянском обществе. </w:t>
      </w:r>
      <w:r w:rsidR="00B855DB">
        <w:rPr>
          <w:rFonts w:ascii="Times New Roman" w:hAnsi="Times New Roman"/>
          <w:spacing w:val="-2"/>
          <w:sz w:val="24"/>
          <w:szCs w:val="24"/>
          <w:lang w:val="ru-RU"/>
        </w:rPr>
        <w:t xml:space="preserve">Однако, в то же время интерес молодых людей к культуре других народов не очень высок. </w:t>
      </w:r>
    </w:p>
    <w:p w:rsidR="00DA3BB3" w:rsidRPr="00DA3BB3" w:rsidRDefault="00B855DB" w:rsidP="00B855DB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Учитывая эти факты, план действий по реализации Стратегии предусматривает ряд мероприятий, направленных на усиление межкультурной коммуникации и диалога. </w:t>
      </w:r>
    </w:p>
    <w:p w:rsidR="009124E0" w:rsidRPr="006375AF" w:rsidRDefault="009124E0" w:rsidP="0044707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hy-AM"/>
        </w:rPr>
      </w:pPr>
    </w:p>
    <w:p w:rsidR="00B855DB" w:rsidRDefault="00B855DB">
      <w:pPr>
        <w:spacing w:after="200"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color w:val="002060"/>
          <w:sz w:val="24"/>
          <w:szCs w:val="24"/>
          <w:lang w:val="ru-RU"/>
        </w:rPr>
        <w:br w:type="page"/>
      </w:r>
    </w:p>
    <w:p w:rsidR="00E77E94" w:rsidRDefault="00E77E94" w:rsidP="00E77E94">
      <w:pPr>
        <w:pStyle w:val="mechtex"/>
        <w:spacing w:line="276" w:lineRule="auto"/>
        <w:rPr>
          <w:rFonts w:ascii="Times New Roman" w:hAnsi="Times New Roman"/>
          <w:color w:val="002060"/>
          <w:spacing w:val="-2"/>
          <w:sz w:val="24"/>
          <w:szCs w:val="24"/>
          <w:lang w:val="ru-RU"/>
        </w:rPr>
      </w:pPr>
      <w:r w:rsidRPr="00E77E94">
        <w:rPr>
          <w:rFonts w:ascii="Times New Roman" w:hAnsi="Times New Roman"/>
          <w:color w:val="002060"/>
          <w:sz w:val="24"/>
          <w:szCs w:val="24"/>
          <w:lang w:val="ru-RU"/>
        </w:rPr>
        <w:lastRenderedPageBreak/>
        <w:t>ГЛАВА</w:t>
      </w:r>
      <w:r w:rsidRPr="00E77E94">
        <w:rPr>
          <w:rFonts w:ascii="Times New Roman" w:hAnsi="Times New Roman"/>
          <w:color w:val="002060"/>
          <w:sz w:val="24"/>
          <w:szCs w:val="24"/>
          <w:lang w:val="ro-RO"/>
        </w:rPr>
        <w:t xml:space="preserve"> 9. </w:t>
      </w:r>
      <w:r w:rsidRPr="00E77E94">
        <w:rPr>
          <w:rFonts w:ascii="Times New Roman" w:hAnsi="Times New Roman"/>
          <w:color w:val="002060"/>
          <w:spacing w:val="-2"/>
          <w:sz w:val="24"/>
          <w:szCs w:val="24"/>
          <w:lang w:val="ro-RO"/>
        </w:rPr>
        <w:t xml:space="preserve">УСТОЙЧИВОСТЬ ОБРАЗОВАНИЯ И ПРИЗНАНИЕ </w:t>
      </w:r>
    </w:p>
    <w:p w:rsidR="009124E0" w:rsidRPr="008B7695" w:rsidRDefault="00E77E94" w:rsidP="00E77E94">
      <w:pPr>
        <w:pStyle w:val="mechtex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E77E94">
        <w:rPr>
          <w:rFonts w:ascii="Times New Roman" w:hAnsi="Times New Roman"/>
          <w:color w:val="002060"/>
          <w:spacing w:val="-2"/>
          <w:sz w:val="24"/>
          <w:szCs w:val="24"/>
          <w:lang w:val="ro-RO"/>
        </w:rPr>
        <w:t xml:space="preserve">НЕФОРМАЛЬНОГО </w:t>
      </w:r>
      <w:r w:rsidR="008B7695">
        <w:rPr>
          <w:rFonts w:ascii="Times New Roman" w:hAnsi="Times New Roman"/>
          <w:color w:val="002060"/>
          <w:spacing w:val="-2"/>
          <w:sz w:val="24"/>
          <w:szCs w:val="24"/>
          <w:lang w:val="ru-RU"/>
        </w:rPr>
        <w:t>ОБРАЗОВАНИЯ</w:t>
      </w:r>
    </w:p>
    <w:p w:rsidR="009124E0" w:rsidRPr="006375AF" w:rsidRDefault="009124E0" w:rsidP="00447076">
      <w:pPr>
        <w:pStyle w:val="mechtex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B855DB" w:rsidRPr="00B855DB" w:rsidRDefault="00B855DB" w:rsidP="00B855DB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Проведенный социологический опрос молодежи свидетельствует о том, что содействие развитию образования на всех уровнях, устойчивое повышение его качества, образование в течение всей жизни и доступность являются приоритетами для нашей страны. В особенности следует принимать во внимание тот факт, что образование, будучи основным видом деятельности для молодежи, непосредственно связано с другими сферами (трудоустройством, миграцией, коммуникацией и другими) и обуславливает отношение молодежи в этом отношении. </w:t>
      </w:r>
    </w:p>
    <w:p w:rsidR="00B855DB" w:rsidRPr="00B855DB" w:rsidRDefault="00B855DB" w:rsidP="00B855DB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Отношение и позиция молодежи по вопросам образования, особенно высшего образования, заслуживает отдельного внимания. В Национальном докладе молодежь была выделена как отдельная подгруппа респондентов.        </w:t>
      </w:r>
    </w:p>
    <w:p w:rsidR="00B855DB" w:rsidRPr="00B855DB" w:rsidRDefault="000721B9" w:rsidP="00B855DB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отношении среднего образования и предметов, какие интересуют молодых людей, следует отметить, что армянская литература (54%) и армянская история (44,8%) занимают более </w:t>
      </w:r>
      <w:r w:rsidR="00930F73">
        <w:rPr>
          <w:rFonts w:ascii="Times New Roman" w:hAnsi="Times New Roman"/>
          <w:sz w:val="24"/>
          <w:szCs w:val="24"/>
          <w:lang w:val="ru-RU"/>
        </w:rPr>
        <w:t>важное</w:t>
      </w:r>
      <w:r>
        <w:rPr>
          <w:rFonts w:ascii="Times New Roman" w:hAnsi="Times New Roman"/>
          <w:sz w:val="24"/>
          <w:szCs w:val="24"/>
          <w:lang w:val="ru-RU"/>
        </w:rPr>
        <w:t xml:space="preserve"> место среди интересов обучения, если сравнивать с другими социальными дисциплинами (Диаграмма 4).    </w:t>
      </w:r>
    </w:p>
    <w:p w:rsidR="009124E0" w:rsidRPr="006375AF" w:rsidRDefault="000721B9" w:rsidP="00B855DB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noProof/>
          <w:sz w:val="24"/>
          <w:szCs w:val="24"/>
          <w:lang w:val="hy-AM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Особого внимания требует тот факт, что 22,2% армянской молодежи отметили, что вообще не читали книг, когда ходили в школу, и только 32,4% молодых людей сказали, что много чита</w:t>
      </w:r>
      <w:r w:rsidR="00115661">
        <w:rPr>
          <w:rFonts w:ascii="Times New Roman" w:hAnsi="Times New Roman"/>
          <w:noProof/>
          <w:sz w:val="24"/>
          <w:szCs w:val="24"/>
          <w:lang w:val="ru-RU"/>
        </w:rPr>
        <w:t>ли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(Диаграмма 5). </w:t>
      </w:r>
    </w:p>
    <w:tbl>
      <w:tblPr>
        <w:tblW w:w="11258" w:type="dxa"/>
        <w:tblInd w:w="-1109" w:type="dxa"/>
        <w:tblLook w:val="00A0" w:firstRow="1" w:lastRow="0" w:firstColumn="1" w:lastColumn="0" w:noHBand="0" w:noVBand="0"/>
      </w:tblPr>
      <w:tblGrid>
        <w:gridCol w:w="5629"/>
        <w:gridCol w:w="5629"/>
      </w:tblGrid>
      <w:tr w:rsidR="009124E0" w:rsidRPr="006375AF" w:rsidTr="0063389F">
        <w:tc>
          <w:tcPr>
            <w:tcW w:w="5629" w:type="dxa"/>
            <w:hideMark/>
          </w:tcPr>
          <w:p w:rsidR="009124E0" w:rsidRPr="006375AF" w:rsidRDefault="009124E0" w:rsidP="00447076">
            <w:pPr>
              <w:pStyle w:val="norm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2987675" cy="3466465"/>
                  <wp:effectExtent l="19050" t="0" r="3175" b="0"/>
                  <wp:docPr id="4" name="Objec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346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4E0" w:rsidRPr="000721B9" w:rsidRDefault="000721B9" w:rsidP="00B855DB">
            <w:pPr>
              <w:pStyle w:val="norm"/>
              <w:spacing w:line="276" w:lineRule="auto"/>
              <w:ind w:left="839" w:firstLine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Диаграмма</w:t>
            </w:r>
            <w:r w:rsidR="009124E0" w:rsidRPr="003573EE">
              <w:rPr>
                <w:rFonts w:ascii="Times New Roman" w:hAnsi="Times New Roman"/>
                <w:szCs w:val="24"/>
                <w:lang w:val="ru-RU"/>
              </w:rPr>
              <w:t xml:space="preserve"> 4. </w:t>
            </w:r>
            <w:r w:rsidRPr="000721B9">
              <w:rPr>
                <w:rFonts w:ascii="Times New Roman" w:hAnsi="Times New Roman"/>
                <w:i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Насколько</w:t>
            </w:r>
            <w:r w:rsidRPr="000721B9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вас</w:t>
            </w:r>
            <w:r w:rsidRPr="000721B9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интересовали</w:t>
            </w:r>
            <w:r w:rsidRPr="000721B9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такие</w:t>
            </w:r>
            <w:r w:rsidRPr="000721B9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предметы</w:t>
            </w:r>
            <w:r w:rsidRPr="000721B9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в</w:t>
            </w:r>
            <w:r w:rsidRPr="000721B9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школе</w:t>
            </w:r>
            <w:r w:rsidRPr="000721B9">
              <w:rPr>
                <w:rFonts w:ascii="Times New Roman" w:hAnsi="Times New Roman"/>
                <w:i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» </w:t>
            </w:r>
            <w:r w:rsidR="009124E0" w:rsidRPr="000721B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9124E0" w:rsidRPr="000721B9">
              <w:rPr>
                <w:rFonts w:ascii="Times New Roman" w:hAnsi="Times New Roman"/>
                <w:szCs w:val="24"/>
                <w:lang w:val="hy-AM"/>
              </w:rPr>
              <w:t xml:space="preserve"> </w:t>
            </w:r>
          </w:p>
          <w:p w:rsidR="009124E0" w:rsidRPr="000721B9" w:rsidRDefault="000721B9" w:rsidP="00B855DB">
            <w:pPr>
              <w:spacing w:line="276" w:lineRule="auto"/>
              <w:ind w:left="83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Армянская история </w:t>
            </w:r>
          </w:p>
          <w:p w:rsidR="009124E0" w:rsidRPr="000721B9" w:rsidRDefault="000721B9" w:rsidP="00B855DB">
            <w:pPr>
              <w:spacing w:line="276" w:lineRule="auto"/>
              <w:ind w:left="83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Общая история </w:t>
            </w:r>
          </w:p>
          <w:p w:rsidR="009124E0" w:rsidRPr="000721B9" w:rsidRDefault="000721B9" w:rsidP="00B855DB">
            <w:pPr>
              <w:spacing w:line="276" w:lineRule="auto"/>
              <w:ind w:left="83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Армянская литература </w:t>
            </w:r>
          </w:p>
          <w:p w:rsidR="009124E0" w:rsidRPr="000721B9" w:rsidRDefault="000721B9" w:rsidP="000721B9">
            <w:pPr>
              <w:spacing w:line="276" w:lineRule="auto"/>
              <w:ind w:left="74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Достаточный интерес </w:t>
            </w:r>
          </w:p>
          <w:p w:rsidR="009124E0" w:rsidRPr="000721B9" w:rsidRDefault="000721B9" w:rsidP="000721B9">
            <w:pPr>
              <w:spacing w:line="276" w:lineRule="auto"/>
              <w:ind w:left="74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721B9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 Высокий интерес </w:t>
            </w:r>
          </w:p>
          <w:p w:rsidR="009124E0" w:rsidRPr="006375AF" w:rsidRDefault="009124E0" w:rsidP="00447076">
            <w:pPr>
              <w:spacing w:line="27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4E0" w:rsidRPr="006375AF" w:rsidRDefault="009124E0" w:rsidP="00447076">
            <w:pPr>
              <w:pStyle w:val="norm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9" w:type="dxa"/>
            <w:hideMark/>
          </w:tcPr>
          <w:p w:rsidR="009124E0" w:rsidRPr="006375AF" w:rsidRDefault="009124E0" w:rsidP="00447076">
            <w:pPr>
              <w:pStyle w:val="norm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2987675" cy="3466465"/>
                  <wp:effectExtent l="19050" t="0" r="3175" b="0"/>
                  <wp:docPr id="5" name="Objec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346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4E0" w:rsidRPr="003573EE" w:rsidRDefault="000721B9" w:rsidP="000721B9">
            <w:pPr>
              <w:pStyle w:val="norm"/>
              <w:spacing w:line="276" w:lineRule="auto"/>
              <w:ind w:left="790" w:firstLine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Диаграмма</w:t>
            </w:r>
            <w:r w:rsidR="009124E0" w:rsidRPr="003573EE"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  <w:r w:rsidR="009124E0" w:rsidRPr="000721B9">
              <w:rPr>
                <w:rFonts w:ascii="Times New Roman" w:hAnsi="Times New Roman"/>
                <w:szCs w:val="24"/>
                <w:lang w:val="hy-AM"/>
              </w:rPr>
              <w:t xml:space="preserve">. </w:t>
            </w:r>
            <w:r w:rsidRPr="00115661">
              <w:rPr>
                <w:rFonts w:ascii="Times New Roman" w:hAnsi="Times New Roman"/>
                <w:i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Как</w:t>
            </w:r>
            <w:r w:rsidRPr="00115661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часто</w:t>
            </w:r>
            <w:r w:rsidRPr="00115661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вы</w:t>
            </w:r>
            <w:r w:rsidRPr="00115661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читали</w:t>
            </w:r>
            <w:r w:rsidRPr="00115661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художественную</w:t>
            </w:r>
            <w:r w:rsidRPr="00115661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литературу</w:t>
            </w:r>
            <w:r w:rsidR="00115661">
              <w:rPr>
                <w:rFonts w:ascii="Times New Roman" w:hAnsi="Times New Roman"/>
                <w:i/>
                <w:szCs w:val="24"/>
                <w:lang w:val="ru-RU"/>
              </w:rPr>
              <w:t xml:space="preserve">, кроме того, что задавалось в школе?» </w:t>
            </w:r>
            <w:r w:rsidRPr="00115661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="009124E0" w:rsidRPr="0011566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9124E0" w:rsidRPr="00115661" w:rsidRDefault="00115661" w:rsidP="000721B9">
            <w:pPr>
              <w:pStyle w:val="norm"/>
              <w:spacing w:line="276" w:lineRule="auto"/>
              <w:ind w:left="790" w:firstLine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Никогда </w:t>
            </w:r>
          </w:p>
          <w:p w:rsidR="009124E0" w:rsidRPr="00115661" w:rsidRDefault="00115661" w:rsidP="000721B9">
            <w:pPr>
              <w:pStyle w:val="norm"/>
              <w:spacing w:line="276" w:lineRule="auto"/>
              <w:ind w:left="790" w:firstLine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Иногда </w:t>
            </w:r>
          </w:p>
          <w:p w:rsidR="009124E0" w:rsidRPr="00115661" w:rsidRDefault="00115661" w:rsidP="000721B9">
            <w:pPr>
              <w:pStyle w:val="norm"/>
              <w:spacing w:line="276" w:lineRule="auto"/>
              <w:ind w:left="79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Часто </w:t>
            </w:r>
          </w:p>
        </w:tc>
      </w:tr>
    </w:tbl>
    <w:p w:rsidR="009124E0" w:rsidRPr="003573EE" w:rsidRDefault="00115661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Pr="003573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таблице</w:t>
      </w:r>
      <w:r w:rsidRPr="003573EE">
        <w:rPr>
          <w:rFonts w:ascii="Times New Roman" w:hAnsi="Times New Roman"/>
          <w:sz w:val="24"/>
          <w:szCs w:val="24"/>
          <w:lang w:val="ru-RU"/>
        </w:rPr>
        <w:t xml:space="preserve"> 3 </w:t>
      </w:r>
      <w:r>
        <w:rPr>
          <w:rFonts w:ascii="Times New Roman" w:hAnsi="Times New Roman"/>
          <w:sz w:val="24"/>
          <w:szCs w:val="24"/>
          <w:lang w:val="ru-RU"/>
        </w:rPr>
        <w:t>представлены</w:t>
      </w:r>
      <w:r w:rsidRPr="003573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данные</w:t>
      </w:r>
      <w:r w:rsidRPr="003573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3573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степени</w:t>
      </w:r>
      <w:r w:rsidRPr="003573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удовлетворенности</w:t>
      </w:r>
      <w:r w:rsidRPr="003573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молодежи</w:t>
      </w:r>
      <w:r w:rsidRPr="003573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школьным</w:t>
      </w:r>
      <w:r w:rsidRPr="003573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образованием</w:t>
      </w:r>
      <w:r w:rsidRPr="003573E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видно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таблицы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только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15,8% </w:t>
      </w:r>
      <w:r>
        <w:rPr>
          <w:rFonts w:ascii="Times New Roman" w:hAnsi="Times New Roman"/>
          <w:sz w:val="24"/>
          <w:szCs w:val="24"/>
          <w:lang w:val="ru-RU"/>
        </w:rPr>
        <w:t>респондентов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считают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школа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выполняет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свои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основные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функции, в то время как 41,2% сказали, что полученных в школе знаний недостаточно для поступления в университет или в жизни.  </w:t>
      </w:r>
      <w:r w:rsidRPr="0011566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4E0" w:rsidRPr="003573EE" w:rsidRDefault="009124E0" w:rsidP="00447076">
      <w:pPr>
        <w:pStyle w:val="norm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124E0" w:rsidRPr="00930F73" w:rsidRDefault="00115661" w:rsidP="00447076">
      <w:pPr>
        <w:pStyle w:val="af8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0F7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Таблица </w:t>
      </w:r>
      <w:r w:rsidR="009124E0" w:rsidRPr="00930F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3. </w:t>
      </w:r>
      <w:r w:rsidRPr="00930F7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Функциональность средней школы </w:t>
      </w:r>
    </w:p>
    <w:p w:rsidR="00115661" w:rsidRPr="00115661" w:rsidRDefault="00115661" w:rsidP="00115661">
      <w:pPr>
        <w:rPr>
          <w:rFonts w:asciiTheme="minorHAnsi" w:hAnsiTheme="minorHAnsi"/>
          <w:lang w:val="ru-RU" w:eastAsia="en-US"/>
        </w:rPr>
      </w:pPr>
    </w:p>
    <w:tbl>
      <w:tblPr>
        <w:tblW w:w="9090" w:type="dxa"/>
        <w:tblInd w:w="66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1830"/>
        <w:gridCol w:w="1830"/>
        <w:gridCol w:w="1830"/>
      </w:tblGrid>
      <w:tr w:rsidR="009124E0" w:rsidRPr="00FA4E88" w:rsidTr="00673930">
        <w:trPr>
          <w:trHeight w:val="1171"/>
        </w:trPr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8FA3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115661" w:rsidRDefault="00115661" w:rsidP="00115661">
            <w:pPr>
              <w:spacing w:line="276" w:lineRule="auto"/>
              <w:textAlignment w:val="bottom"/>
              <w:rPr>
                <w:rFonts w:ascii="Times New Roman" w:hAnsi="Times New Roman"/>
                <w:i/>
                <w:sz w:val="24"/>
                <w:szCs w:val="24"/>
                <w:lang w:val="hy-AM"/>
              </w:rPr>
            </w:pPr>
            <w:r w:rsidRPr="00115661">
              <w:rPr>
                <w:rFonts w:ascii="Times New Roman" w:hAnsi="Times New Roman"/>
                <w:b/>
                <w:bCs/>
                <w:i/>
                <w:kern w:val="24"/>
                <w:sz w:val="24"/>
                <w:szCs w:val="24"/>
                <w:lang w:val="ru-RU"/>
              </w:rPr>
              <w:t xml:space="preserve">Достаточно ли полученных в школе знаний для жизни в будущем? </w:t>
            </w:r>
            <w:r w:rsidR="009124E0" w:rsidRPr="00115661">
              <w:rPr>
                <w:rFonts w:ascii="Times New Roman" w:hAnsi="Times New Roman"/>
                <w:b/>
                <w:bCs/>
                <w:i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18FA3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115661" w:rsidRDefault="00115661" w:rsidP="00115661">
            <w:pPr>
              <w:spacing w:line="276" w:lineRule="auto"/>
              <w:textAlignment w:val="bottom"/>
              <w:rPr>
                <w:rFonts w:ascii="Times New Roman" w:hAnsi="Times New Roman"/>
                <w:i/>
                <w:sz w:val="24"/>
                <w:szCs w:val="24"/>
                <w:lang w:val="hy-AM"/>
              </w:rPr>
            </w:pPr>
            <w:r w:rsidRPr="00115661">
              <w:rPr>
                <w:rFonts w:ascii="Times New Roman" w:hAnsi="Times New Roman"/>
                <w:b/>
                <w:bCs/>
                <w:i/>
                <w:kern w:val="24"/>
                <w:sz w:val="24"/>
                <w:szCs w:val="24"/>
                <w:lang w:val="ru-RU"/>
              </w:rPr>
              <w:t>Были ли полученные в школе знания достаточными для поступления в университет без репетитора или</w:t>
            </w:r>
            <w:r w:rsidR="009124E0" w:rsidRPr="00115661">
              <w:rPr>
                <w:rFonts w:ascii="Times New Roman" w:hAnsi="Times New Roman"/>
                <w:b/>
                <w:bCs/>
                <w:i/>
                <w:kern w:val="24"/>
                <w:sz w:val="24"/>
                <w:szCs w:val="24"/>
                <w:lang w:val="ru-RU"/>
              </w:rPr>
              <w:t xml:space="preserve"> </w:t>
            </w:r>
            <w:r w:rsidRPr="00115661">
              <w:rPr>
                <w:rFonts w:ascii="Times New Roman" w:hAnsi="Times New Roman"/>
                <w:b/>
                <w:bCs/>
                <w:i/>
                <w:kern w:val="24"/>
                <w:sz w:val="24"/>
                <w:szCs w:val="24"/>
                <w:lang w:val="ru-RU"/>
              </w:rPr>
              <w:t>протекции</w:t>
            </w:r>
            <w:r w:rsidR="009124E0" w:rsidRPr="00115661">
              <w:rPr>
                <w:rFonts w:ascii="Times New Roman" w:hAnsi="Times New Roman"/>
                <w:b/>
                <w:bCs/>
                <w:i/>
                <w:kern w:val="24"/>
                <w:sz w:val="24"/>
                <w:szCs w:val="24"/>
                <w:lang w:val="ru-RU"/>
              </w:rPr>
              <w:t>?</w:t>
            </w:r>
          </w:p>
        </w:tc>
      </w:tr>
      <w:tr w:rsidR="009124E0" w:rsidRPr="006375AF" w:rsidTr="00673930">
        <w:trPr>
          <w:trHeight w:val="514"/>
        </w:trPr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4E0" w:rsidRPr="006375AF" w:rsidRDefault="009124E0" w:rsidP="004470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hy-AM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1D8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115661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1D8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115661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1D8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115661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 xml:space="preserve">Всего </w:t>
            </w:r>
          </w:p>
        </w:tc>
      </w:tr>
      <w:tr w:rsidR="009124E0" w:rsidRPr="006375AF" w:rsidTr="00115661">
        <w:trPr>
          <w:trHeight w:val="53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1D8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115661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BFA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6375AF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BFA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6375AF" w:rsidRDefault="009124E0" w:rsidP="00115661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</w:t>
            </w:r>
            <w:r w:rsidR="00115661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BFA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6375AF" w:rsidRDefault="009124E0" w:rsidP="00115661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50</w:t>
            </w:r>
            <w:r w:rsidR="00115661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6%</w:t>
            </w:r>
          </w:p>
        </w:tc>
      </w:tr>
      <w:tr w:rsidR="009124E0" w:rsidRPr="006375AF" w:rsidTr="00115661">
        <w:trPr>
          <w:trHeight w:val="51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1D8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115661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BFA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6375AF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BFA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6375AF" w:rsidRDefault="009124E0" w:rsidP="00115661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</w:t>
            </w:r>
            <w:r w:rsidR="00115661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BFA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6375AF" w:rsidRDefault="009124E0" w:rsidP="00115661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49</w:t>
            </w:r>
            <w:r w:rsidR="00115661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,</w:t>
            </w:r>
            <w:r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4%</w:t>
            </w:r>
          </w:p>
        </w:tc>
      </w:tr>
      <w:tr w:rsidR="009124E0" w:rsidRPr="006375AF" w:rsidTr="00115661">
        <w:trPr>
          <w:trHeight w:val="66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1D8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115661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BFA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6375AF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BFA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6375AF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BFA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24E0" w:rsidRPr="006375AF" w:rsidRDefault="00115661" w:rsidP="00447076">
            <w:pPr>
              <w:spacing w:line="276" w:lineRule="auto"/>
              <w:jc w:val="both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,</w:t>
            </w:r>
            <w:r w:rsidR="009124E0" w:rsidRPr="006375A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0%</w:t>
            </w:r>
          </w:p>
        </w:tc>
      </w:tr>
    </w:tbl>
    <w:p w:rsidR="009124E0" w:rsidRPr="006375AF" w:rsidRDefault="009124E0" w:rsidP="0044707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3930" w:rsidRDefault="00673930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Полученные данные свидетельствуют о том, что средняя школа не вполне выполняет свои функции для молодежи, что становится причиной неудовлетворенности. </w:t>
      </w:r>
    </w:p>
    <w:p w:rsidR="00673930" w:rsidRPr="00673930" w:rsidRDefault="00673930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этом отношении</w:t>
      </w:r>
      <w:r w:rsidRPr="0067393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план действий по реализации Стратегии предусматривает содействие выработки стандартов (критериев) программ профессионального образования. </w:t>
      </w:r>
    </w:p>
    <w:p w:rsidR="00673930" w:rsidRDefault="00673930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Количество профессионально-технических учебных заведений снизилось на 3,8%, в то время как количество студентов возросло на 3,1%. Общее количество высших учебных заведений сократилось на 17,7%, а количество студентов возросло на 82,8%. </w:t>
      </w:r>
    </w:p>
    <w:p w:rsidR="00673930" w:rsidRDefault="00673930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Несмотря на то, что молодые люди считают существенной проблемой найти работу по специальности, 29,2% планирую найти соответствующую работу в течение следующих 3 лет. </w:t>
      </w:r>
    </w:p>
    <w:p w:rsidR="00673930" w:rsidRPr="00673930" w:rsidRDefault="00673930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целью урегулирования этого вопроса,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план действий по реализации Стратегии предусматривает оказание помощи государственным службам занятости и частным компаниям по трудоустройству в разработке совместных программ профессионального обучения. </w:t>
      </w:r>
    </w:p>
    <w:p w:rsidR="00673930" w:rsidRPr="00673930" w:rsidRDefault="00673930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Также предусмотрены ознакомительные мероприятия </w:t>
      </w:r>
      <w:r w:rsidR="008B7695">
        <w:rPr>
          <w:rFonts w:ascii="Times New Roman" w:hAnsi="Times New Roman"/>
          <w:spacing w:val="-2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тех молодых людей,</w:t>
      </w:r>
      <w:r w:rsidR="008B7695">
        <w:rPr>
          <w:rFonts w:ascii="Times New Roman" w:hAnsi="Times New Roman"/>
          <w:spacing w:val="-2"/>
          <w:sz w:val="24"/>
          <w:szCs w:val="24"/>
          <w:lang w:val="ru-RU"/>
        </w:rPr>
        <w:t xml:space="preserve"> которые желают поступить в армию на контрактную военную или гражданскую службу, в том числе тренинги и информационные собрания. 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:rsidR="008B7695" w:rsidRDefault="008B7695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 декабря 2006 года на заседании Правительства Армении была утверждена Концепция неформального образования. </w:t>
      </w:r>
    </w:p>
    <w:p w:rsidR="008B7695" w:rsidRDefault="008B7695" w:rsidP="00447076">
      <w:pPr>
        <w:pStyle w:val="nor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Поднимая этот вопрос, отмечалось, что, будучи уникальной формой образования, неформальное образование позволяет различным социальным группам получать и развивать знания, умения и навыки в соответствии с условиями и требованиями изменяющейся среды.    </w:t>
      </w:r>
    </w:p>
    <w:p w:rsidR="008B7695" w:rsidRDefault="008B7695" w:rsidP="008B7695">
      <w:pPr>
        <w:pStyle w:val="norm"/>
        <w:numPr>
          <w:ilvl w:val="0"/>
          <w:numId w:val="3"/>
        </w:numPr>
        <w:tabs>
          <w:tab w:val="left" w:pos="99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Согласно принципам неформального образования, его получение происходит на добровольной основе в форме различных учебных и образовательных мероприятий, которые проводятся вне системы формального образования. Было отмечено, что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общественные организации, занимающиеся реализацией программ обучения для сообществ и молодежи, играют значительную роль и в сфере неформального образования.  </w:t>
      </w:r>
    </w:p>
    <w:p w:rsidR="00D83C11" w:rsidRDefault="008B7695" w:rsidP="008B7695">
      <w:pPr>
        <w:pStyle w:val="norm"/>
        <w:numPr>
          <w:ilvl w:val="0"/>
          <w:numId w:val="3"/>
        </w:numPr>
        <w:tabs>
          <w:tab w:val="left" w:pos="99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Неформальное образование в Армении осуществляют более 245 организаций (155 из них находятся в Ереване) различной формы правовой организации. </w:t>
      </w:r>
      <w:r w:rsidR="00D83C11">
        <w:rPr>
          <w:rFonts w:ascii="Times New Roman" w:hAnsi="Times New Roman"/>
          <w:sz w:val="24"/>
          <w:szCs w:val="24"/>
          <w:lang w:val="ru-RU"/>
        </w:rPr>
        <w:t xml:space="preserve">По состоянию на 2010 год более 11 тысяч человек получили неформальное образование – 3 150 человек в Ереване (62% женщин) и 7 850 человек в регионах (61% женщин). </w:t>
      </w:r>
    </w:p>
    <w:p w:rsidR="00D83C11" w:rsidRPr="00D83C11" w:rsidRDefault="00D83C11" w:rsidP="008B7695">
      <w:pPr>
        <w:pStyle w:val="norm"/>
        <w:numPr>
          <w:ilvl w:val="0"/>
          <w:numId w:val="3"/>
        </w:numPr>
        <w:tabs>
          <w:tab w:val="left" w:pos="99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целью обеспечения признания неформального образования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план действий по реализации Стратегии предусматривает: </w:t>
      </w:r>
    </w:p>
    <w:p w:rsidR="00D83C11" w:rsidRDefault="00D83C11" w:rsidP="00D83C11">
      <w:pPr>
        <w:pStyle w:val="norm"/>
        <w:numPr>
          <w:ilvl w:val="0"/>
          <w:numId w:val="20"/>
        </w:numPr>
        <w:tabs>
          <w:tab w:val="left" w:pos="99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 стандартов (критериев), которые позволяют человеку, прошедшему обучение, получить государственный сертификат;</w:t>
      </w:r>
    </w:p>
    <w:p w:rsidR="00673930" w:rsidRPr="00673930" w:rsidRDefault="00D83C11" w:rsidP="00D83C11">
      <w:pPr>
        <w:pStyle w:val="norm"/>
        <w:numPr>
          <w:ilvl w:val="0"/>
          <w:numId w:val="20"/>
        </w:numPr>
        <w:tabs>
          <w:tab w:val="left" w:pos="99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разработку концепции для плана действий по неформальному образованию.  </w:t>
      </w:r>
    </w:p>
    <w:p w:rsidR="009124E0" w:rsidRPr="006375AF" w:rsidRDefault="009124E0" w:rsidP="00447076">
      <w:pPr>
        <w:pStyle w:val="norm"/>
        <w:spacing w:line="276" w:lineRule="auto"/>
        <w:rPr>
          <w:rFonts w:ascii="Times New Roman" w:hAnsi="Times New Roman"/>
          <w:sz w:val="24"/>
          <w:szCs w:val="24"/>
          <w:lang w:val="af-ZA"/>
        </w:rPr>
      </w:pPr>
    </w:p>
    <w:p w:rsidR="009124E0" w:rsidRPr="006375AF" w:rsidRDefault="009124E0" w:rsidP="00447076">
      <w:pPr>
        <w:spacing w:line="276" w:lineRule="auto"/>
        <w:jc w:val="both"/>
        <w:rPr>
          <w:rFonts w:ascii="Times New Roman" w:hAnsi="Times New Roman"/>
          <w:sz w:val="24"/>
          <w:szCs w:val="24"/>
          <w:lang w:val="af-ZA"/>
        </w:rPr>
        <w:sectPr w:rsidR="009124E0" w:rsidRPr="006375AF" w:rsidSect="000A7F22">
          <w:pgSz w:w="11909" w:h="16834"/>
          <w:pgMar w:top="1080" w:right="1019" w:bottom="1022" w:left="1170" w:header="720" w:footer="720" w:gutter="0"/>
          <w:pgNumType w:start="1"/>
          <w:cols w:space="720"/>
        </w:sectPr>
      </w:pPr>
    </w:p>
    <w:p w:rsidR="009124E0" w:rsidRPr="00D83C11" w:rsidRDefault="00D83C11" w:rsidP="00447076">
      <w:pPr>
        <w:pStyle w:val="mechtex"/>
        <w:spacing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9124E0" w:rsidRPr="00D83C11">
        <w:rPr>
          <w:rFonts w:ascii="Times New Roman" w:hAnsi="Times New Roman"/>
          <w:spacing w:val="-8"/>
          <w:sz w:val="24"/>
          <w:szCs w:val="24"/>
          <w:lang w:val="ru-RU"/>
        </w:rPr>
        <w:t>2</w:t>
      </w:r>
    </w:p>
    <w:p w:rsidR="009124E0" w:rsidRPr="00D83C11" w:rsidRDefault="009124E0" w:rsidP="00447076">
      <w:pPr>
        <w:pStyle w:val="mechtex"/>
        <w:tabs>
          <w:tab w:val="left" w:pos="5040"/>
        </w:tabs>
        <w:spacing w:line="276" w:lineRule="auto"/>
        <w:ind w:left="4820"/>
        <w:rPr>
          <w:rFonts w:ascii="Times New Roman" w:hAnsi="Times New Roman"/>
          <w:sz w:val="24"/>
          <w:szCs w:val="24"/>
          <w:lang w:val="ru-RU"/>
        </w:rPr>
      </w:pPr>
      <w:r w:rsidRPr="00D83C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3C11">
        <w:rPr>
          <w:rFonts w:ascii="Times New Roman" w:hAnsi="Times New Roman"/>
          <w:sz w:val="24"/>
          <w:szCs w:val="24"/>
          <w:lang w:val="ru-RU"/>
        </w:rPr>
        <w:tab/>
      </w:r>
      <w:r w:rsidRPr="00D83C11">
        <w:rPr>
          <w:rFonts w:ascii="Times New Roman" w:hAnsi="Times New Roman"/>
          <w:sz w:val="24"/>
          <w:szCs w:val="24"/>
          <w:lang w:val="ru-RU"/>
        </w:rPr>
        <w:tab/>
      </w:r>
      <w:r w:rsidRPr="00D83C11">
        <w:rPr>
          <w:rFonts w:ascii="Times New Roman" w:hAnsi="Times New Roman"/>
          <w:sz w:val="24"/>
          <w:szCs w:val="24"/>
          <w:lang w:val="ru-RU"/>
        </w:rPr>
        <w:tab/>
      </w:r>
      <w:r w:rsidRPr="00D83C11">
        <w:rPr>
          <w:rFonts w:ascii="Times New Roman" w:hAnsi="Times New Roman"/>
          <w:sz w:val="24"/>
          <w:szCs w:val="24"/>
          <w:lang w:val="ru-RU"/>
        </w:rPr>
        <w:tab/>
      </w:r>
      <w:r w:rsidRPr="00D83C11">
        <w:rPr>
          <w:rFonts w:ascii="Times New Roman" w:hAnsi="Times New Roman"/>
          <w:sz w:val="24"/>
          <w:szCs w:val="24"/>
          <w:lang w:val="ru-RU"/>
        </w:rPr>
        <w:tab/>
      </w:r>
      <w:r w:rsidRPr="00D83C11">
        <w:rPr>
          <w:rFonts w:ascii="Times New Roman" w:hAnsi="Times New Roman"/>
          <w:sz w:val="24"/>
          <w:szCs w:val="24"/>
          <w:lang w:val="ru-RU"/>
        </w:rPr>
        <w:tab/>
      </w:r>
      <w:r w:rsidRPr="00D83C11">
        <w:rPr>
          <w:rFonts w:ascii="Times New Roman" w:hAnsi="Times New Roman"/>
          <w:sz w:val="24"/>
          <w:szCs w:val="24"/>
          <w:lang w:val="ru-RU"/>
        </w:rPr>
        <w:tab/>
      </w:r>
    </w:p>
    <w:p w:rsidR="00D83C11" w:rsidRDefault="00D83C11" w:rsidP="00E94CDA">
      <w:pPr>
        <w:pStyle w:val="mechtex"/>
        <w:tabs>
          <w:tab w:val="left" w:pos="5040"/>
        </w:tabs>
        <w:ind w:left="48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Указ </w:t>
      </w:r>
      <w:r w:rsidR="009124E0" w:rsidRPr="006375AF">
        <w:rPr>
          <w:rFonts w:ascii="Times New Roman" w:hAnsi="Times New Roman"/>
          <w:sz w:val="24"/>
          <w:szCs w:val="24"/>
        </w:rPr>
        <w:t>N</w:t>
      </w:r>
      <w:r w:rsidR="009124E0" w:rsidRPr="00D83C11">
        <w:rPr>
          <w:rFonts w:ascii="Times New Roman" w:hAnsi="Times New Roman"/>
          <w:sz w:val="24"/>
          <w:szCs w:val="24"/>
          <w:lang w:val="ru-RU"/>
        </w:rPr>
        <w:t xml:space="preserve"> 1693</w:t>
      </w:r>
      <w:r w:rsidRPr="00D83C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4E0" w:rsidRPr="00D83C11" w:rsidRDefault="00D83C11" w:rsidP="00E94CDA">
      <w:pPr>
        <w:pStyle w:val="mechtex"/>
        <w:tabs>
          <w:tab w:val="left" w:pos="5040"/>
        </w:tabs>
        <w:ind w:left="48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Правительства республики Армения</w:t>
      </w:r>
    </w:p>
    <w:p w:rsidR="009124E0" w:rsidRPr="00D83C11" w:rsidRDefault="009124E0" w:rsidP="00E94CDA">
      <w:pPr>
        <w:pStyle w:val="mechtex"/>
        <w:tabs>
          <w:tab w:val="left" w:pos="5040"/>
        </w:tabs>
        <w:ind w:left="4820"/>
        <w:jc w:val="right"/>
        <w:rPr>
          <w:rFonts w:ascii="Times New Roman" w:hAnsi="Times New Roman"/>
          <w:sz w:val="24"/>
          <w:szCs w:val="24"/>
          <w:lang w:val="ru-RU"/>
        </w:rPr>
      </w:pPr>
      <w:r w:rsidRPr="00D83C11">
        <w:rPr>
          <w:rFonts w:ascii="Times New Roman" w:hAnsi="Times New Roman"/>
          <w:sz w:val="24"/>
          <w:szCs w:val="24"/>
          <w:lang w:val="ru-RU"/>
        </w:rPr>
        <w:t>27</w:t>
      </w:r>
      <w:r w:rsidR="00D83C11">
        <w:rPr>
          <w:rFonts w:ascii="Times New Roman" w:hAnsi="Times New Roman"/>
          <w:sz w:val="24"/>
          <w:szCs w:val="24"/>
          <w:lang w:val="ru-RU"/>
        </w:rPr>
        <w:t xml:space="preserve"> декабря</w:t>
      </w:r>
      <w:r w:rsidRPr="00D83C11">
        <w:rPr>
          <w:rFonts w:ascii="Times New Roman" w:hAnsi="Times New Roman"/>
          <w:sz w:val="24"/>
          <w:szCs w:val="24"/>
          <w:lang w:val="ru-RU"/>
        </w:rPr>
        <w:t xml:space="preserve"> 2012</w:t>
      </w:r>
      <w:r w:rsidR="00D83C1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9124E0" w:rsidRPr="00D83C11" w:rsidRDefault="009124E0" w:rsidP="00E94CDA">
      <w:pPr>
        <w:pStyle w:val="mechtex"/>
        <w:rPr>
          <w:rFonts w:ascii="Times New Roman" w:hAnsi="Times New Roman"/>
          <w:sz w:val="24"/>
          <w:szCs w:val="24"/>
          <w:lang w:val="ru-RU"/>
        </w:rPr>
      </w:pPr>
    </w:p>
    <w:p w:rsidR="009124E0" w:rsidRPr="00D83C11" w:rsidRDefault="009124E0" w:rsidP="00E94CDA">
      <w:pPr>
        <w:pStyle w:val="mechtex"/>
        <w:rPr>
          <w:rFonts w:ascii="Times New Roman" w:hAnsi="Times New Roman"/>
          <w:sz w:val="24"/>
          <w:szCs w:val="24"/>
          <w:lang w:val="ru-RU"/>
        </w:rPr>
      </w:pPr>
    </w:p>
    <w:p w:rsidR="009124E0" w:rsidRPr="00D83C11" w:rsidRDefault="009124E0" w:rsidP="00E94CDA">
      <w:pPr>
        <w:pStyle w:val="mechtex"/>
        <w:rPr>
          <w:rFonts w:ascii="Times New Roman" w:hAnsi="Times New Roman"/>
          <w:sz w:val="24"/>
          <w:szCs w:val="24"/>
          <w:lang w:val="ru-RU"/>
        </w:rPr>
      </w:pPr>
    </w:p>
    <w:p w:rsidR="009124E0" w:rsidRPr="00D83C11" w:rsidRDefault="00D83C11" w:rsidP="00E94CDA">
      <w:pPr>
        <w:pStyle w:val="mechtex"/>
        <w:rPr>
          <w:rFonts w:ascii="Times New Roman" w:hAnsi="Times New Roman"/>
          <w:b/>
          <w:caps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color w:val="002060"/>
          <w:sz w:val="24"/>
          <w:szCs w:val="24"/>
          <w:lang w:val="ru-RU"/>
        </w:rPr>
        <w:t xml:space="preserve">план действий </w:t>
      </w:r>
    </w:p>
    <w:p w:rsidR="009124E0" w:rsidRPr="00D83C11" w:rsidRDefault="009124E0" w:rsidP="00E94CDA">
      <w:pPr>
        <w:pStyle w:val="mechtex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D83C11" w:rsidRDefault="00D83C11" w:rsidP="00E94CDA">
      <w:pPr>
        <w:pStyle w:val="mechtex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ПО РЕАЛИЗАЦИИ ГОСУДАРСТВЕННОЙ МОЛОДЕЖНОЙ ПОЛИТИКИ НА </w:t>
      </w:r>
      <w:r w:rsidRPr="00E77E94">
        <w:rPr>
          <w:rFonts w:ascii="Times New Roman" w:hAnsi="Times New Roman"/>
          <w:b/>
          <w:color w:val="002060"/>
          <w:sz w:val="24"/>
          <w:szCs w:val="24"/>
          <w:lang w:val="ro-RO"/>
        </w:rPr>
        <w:t xml:space="preserve">2013-2017 </w:t>
      </w: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ГГ. </w:t>
      </w:r>
    </w:p>
    <w:p w:rsidR="009124E0" w:rsidRDefault="00D83C11" w:rsidP="00E94CDA">
      <w:pPr>
        <w:pStyle w:val="mechtex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В РЕСПУБЛИКЕ АРМЕНИЯ </w:t>
      </w:r>
    </w:p>
    <w:p w:rsidR="00D83C11" w:rsidRPr="00D83C11" w:rsidRDefault="00D83C11" w:rsidP="00E94CDA">
      <w:pPr>
        <w:pStyle w:val="mechtex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tbl>
      <w:tblPr>
        <w:tblW w:w="138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52"/>
        <w:gridCol w:w="2970"/>
        <w:gridCol w:w="3062"/>
        <w:gridCol w:w="1530"/>
        <w:gridCol w:w="2250"/>
      </w:tblGrid>
      <w:tr w:rsidR="009124E0" w:rsidRPr="006375AF" w:rsidTr="007C1B1F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D83C11" w:rsidRDefault="009124E0" w:rsidP="00447076">
            <w:pPr>
              <w:pStyle w:val="mechtex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C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D83C1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9124E0" w:rsidRPr="006375AF" w:rsidRDefault="009124E0" w:rsidP="00447076">
            <w:pPr>
              <w:pStyle w:val="mechtex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24E0" w:rsidRPr="00D83C11" w:rsidRDefault="00D83C11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24E0" w:rsidRPr="006375AF" w:rsidRDefault="00D83C11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Ответственный орган </w:t>
            </w:r>
            <w:r w:rsidR="009124E0" w:rsidRPr="006375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24E0" w:rsidRPr="006375AF" w:rsidRDefault="00D83C11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Партнеры </w:t>
            </w:r>
            <w:r w:rsidR="009124E0" w:rsidRPr="006375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24E0" w:rsidRPr="006375AF" w:rsidRDefault="00D83C11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Сроки выполнения </w:t>
            </w:r>
            <w:r w:rsidR="009124E0" w:rsidRPr="006375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24E0" w:rsidRPr="006375AF" w:rsidRDefault="00D83C11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Источник финансирования </w:t>
            </w:r>
            <w:r w:rsidR="009124E0" w:rsidRPr="006375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124E0" w:rsidRPr="00FA4E88" w:rsidTr="007C1B1F">
        <w:trPr>
          <w:trHeight w:val="620"/>
        </w:trPr>
        <w:tc>
          <w:tcPr>
            <w:tcW w:w="1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E0" w:rsidRPr="00D83C11" w:rsidRDefault="00D83C11" w:rsidP="00B7436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Приоритет </w:t>
            </w:r>
            <w:r w:rsidR="009124E0" w:rsidRPr="00D83C1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1. </w:t>
            </w:r>
            <w:r w:rsidRPr="00D83C1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Содействие участию молодежи в политической, экономической и культурной жизни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447076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74369" w:rsidRDefault="00B74369" w:rsidP="00B743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Продвижение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поддержка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потенциала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молодежных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общественных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Армении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участия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общественной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9124E0"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B74369" w:rsidRDefault="00B74369" w:rsidP="00B74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74369" w:rsidRDefault="009124E0" w:rsidP="00B7436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9" w:rsidRPr="003573EE" w:rsidRDefault="00B74369" w:rsidP="00B74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содействия молодежному предпринимательству (ЦСМП) (по согласованию), государственные органы </w:t>
            </w:r>
            <w:r w:rsidR="009124E0"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9124E0" w:rsidRPr="003573EE" w:rsidRDefault="009124E0" w:rsidP="00B74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7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</w:t>
            </w:r>
            <w:r w:rsidR="009124E0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6397C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74369" w:rsidRDefault="00B74369" w:rsidP="00B743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трансляция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формированию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осведомленности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общества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существующих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проблемах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выпуск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молодежной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газеты; предоставление информации в СМИ и сети Интернет.  </w:t>
            </w: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9" w:rsidRDefault="00B74369" w:rsidP="00B74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Министерство по делам молодежи и спорта Республики Армения </w:t>
            </w:r>
          </w:p>
          <w:p w:rsidR="009124E0" w:rsidRPr="00B74369" w:rsidRDefault="009124E0" w:rsidP="00B7436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74369" w:rsidRDefault="00B74369" w:rsidP="00B74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ЦСМП (по согласованию), государственные органы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74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 xml:space="preserve">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447076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C70554" w:rsidRDefault="00B74369" w:rsidP="00C705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программ по повышению правового сознания молодежи </w:t>
            </w:r>
            <w:r w:rsidR="009124E0"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9" w:rsidRDefault="00B74369" w:rsidP="00B74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74369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24E0" w:rsidRPr="00B74369" w:rsidRDefault="009124E0" w:rsidP="0044707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74369" w:rsidRDefault="00B74369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369">
              <w:rPr>
                <w:rFonts w:ascii="Times New Roman" w:hAnsi="Times New Roman"/>
                <w:sz w:val="24"/>
                <w:szCs w:val="24"/>
                <w:lang w:val="ru-RU"/>
              </w:rPr>
              <w:t>2013-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C70554" w:rsidP="00C705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консультационная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поддержка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НКР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молодежным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организациям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Диаспоры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неформальным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группам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9" w:rsidRDefault="00B74369" w:rsidP="00B74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74369" w:rsidRDefault="009124E0" w:rsidP="004470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54" w:rsidRDefault="00C70554" w:rsidP="00C705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Диаспоры Республики Армения, </w:t>
            </w:r>
          </w:p>
          <w:p w:rsidR="009124E0" w:rsidRPr="00C70554" w:rsidRDefault="00C70554" w:rsidP="00C705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обороны Республики Армения</w:t>
            </w:r>
            <w:r w:rsidR="009124E0" w:rsidRPr="00C7055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124E0" w:rsidRPr="00C70554" w:rsidRDefault="00B74369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C70554" w:rsidRDefault="00C70554" w:rsidP="00C705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актуальных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исследований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проводимых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Центром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вопросов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необходимых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9124E0" w:rsidRPr="00C70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9" w:rsidRDefault="00B74369" w:rsidP="00C705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74369" w:rsidRDefault="009124E0" w:rsidP="00C705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74369" w:rsidP="00C7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C7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C70554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оценки</w:t>
            </w:r>
            <w:r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дебатов</w:t>
            </w:r>
            <w:r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актуальным</w:t>
            </w:r>
            <w:r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вопросам</w:t>
            </w:r>
            <w:r w:rsidR="00B5545A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="00B5545A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>активном</w:t>
            </w:r>
            <w:r w:rsidR="00B5545A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>участии</w:t>
            </w:r>
            <w:r w:rsidR="00B5545A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>молодежных</w:t>
            </w:r>
            <w:r w:rsidR="00B5545A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>объединений</w:t>
            </w:r>
            <w:r w:rsidR="00B5545A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5545A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общественных</w:t>
            </w:r>
            <w:r w:rsidR="00B5545A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  <w:r w:rsidR="00B5545A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9" w:rsidRDefault="00B74369" w:rsidP="00C705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74369" w:rsidRDefault="009124E0" w:rsidP="00C705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Default="00B74369" w:rsidP="00C705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  <w:r w:rsidR="009124E0" w:rsidRPr="00B7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общественные организации (по согласования), университеты (по согласованию), неформальные объединения молодежи (по согласованию)  </w:t>
            </w:r>
          </w:p>
          <w:p w:rsidR="007C1B1F" w:rsidRDefault="007C1B1F" w:rsidP="00C705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C1B1F" w:rsidRPr="00B5545A" w:rsidRDefault="007C1B1F" w:rsidP="00C705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C7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ED4EBE" w:rsidP="00ED4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моделей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направленных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активности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гражданской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9" w:rsidRDefault="00B74369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74369" w:rsidRDefault="009124E0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ED4EBE" w:rsidRDefault="00ED4EBE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  <w:r w:rsidR="009124E0" w:rsidRPr="00ED4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общественные организации</w:t>
            </w:r>
            <w:r w:rsidR="009124E0" w:rsidRPr="00ED4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  <w:r w:rsidR="009124E0" w:rsidRPr="00ED4EBE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9124E0" w:rsidRPr="00ED4EBE" w:rsidRDefault="00ED4EBE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университеты</w:t>
            </w:r>
            <w:r w:rsidR="009124E0" w:rsidRPr="00ED4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  <w:r w:rsidR="009124E0" w:rsidRPr="00ED4EBE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неформальные объединения молодежи</w:t>
            </w:r>
            <w:r w:rsidR="009124E0" w:rsidRPr="00ED4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  <w:r w:rsidR="009124E0" w:rsidRPr="00ED4EB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ED4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7C1B1F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усилению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осведомленности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вопросах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основоположных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свобод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человека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социального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политического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участия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9" w:rsidRDefault="00B74369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делам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спорта Республики Армения </w:t>
            </w:r>
          </w:p>
          <w:p w:rsidR="009124E0" w:rsidRPr="00B74369" w:rsidRDefault="009124E0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BE" w:rsidRPr="00ED4EBE" w:rsidRDefault="00ED4EBE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  <w:r w:rsidRPr="00ED4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общественные организации</w:t>
            </w:r>
            <w:r w:rsidRPr="00ED4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  <w:r w:rsidRPr="00ED4EBE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9124E0" w:rsidRDefault="00ED4EBE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университеты</w:t>
            </w:r>
            <w:r w:rsidRPr="00ED4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  <w:r w:rsidRPr="00ED4EBE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неформальные объединения молодежи</w:t>
            </w:r>
            <w:r w:rsidRPr="00ED4E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  <w:r w:rsidRPr="00ED4EB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C1B1F" w:rsidRPr="00ED4EBE" w:rsidRDefault="007C1B1F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ED4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1F" w:rsidRDefault="007C1B1F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дискуссий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местной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молодежью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целью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анализа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получения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данных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проблемах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которыми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сталкивается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молодежь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местных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сообществах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городах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селах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124E0" w:rsidRPr="007C1B1F" w:rsidRDefault="007C1B1F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9124E0"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9" w:rsidRDefault="00B74369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74369" w:rsidRDefault="009124E0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D5" w:rsidRDefault="00600DD5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согласованию),</w:t>
            </w:r>
          </w:p>
          <w:p w:rsidR="009124E0" w:rsidRPr="00600DD5" w:rsidRDefault="00600DD5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областные администрации 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ED4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местные бюджеты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7C1B1F" w:rsidRDefault="007C1B1F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семинаров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развитию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потенциала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общественных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организаций, работающих по молодежным направлениям в регионах </w:t>
            </w:r>
            <w:r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9124E0" w:rsidRPr="007C1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1F" w:rsidRDefault="007C1B1F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7C1B1F" w:rsidRDefault="009124E0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D5" w:rsidRDefault="00600DD5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согласованию),</w:t>
            </w:r>
          </w:p>
          <w:p w:rsidR="009124E0" w:rsidRPr="00600DD5" w:rsidRDefault="00600DD5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областные администрации РА, общественные организации в регионах (по согласованию)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ED4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7C1B1F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интегрированной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армянской</w:t>
            </w:r>
            <w:proofErr w:type="gramEnd"/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платформы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целью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увеличения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осведомленности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национальном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международном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D5" w:rsidRDefault="00600DD5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600DD5" w:rsidRDefault="00600DD5" w:rsidP="00ED4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600DD5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ED4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7C1B1F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армянских</w:t>
            </w:r>
            <w:proofErr w:type="gramEnd"/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национальных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молодежных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фестивалей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форумов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симпозиумов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конференций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тренингов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D5" w:rsidRPr="00600DD5" w:rsidRDefault="00600DD5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по делам молодежи и спорта Республики Армения</w:t>
            </w:r>
          </w:p>
          <w:p w:rsidR="009124E0" w:rsidRPr="00600DD5" w:rsidRDefault="00600DD5" w:rsidP="00ED4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D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2" w:rsidRPr="00B50A42" w:rsidRDefault="00B50A42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  <w:r w:rsidRPr="00B50A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124E0" w:rsidRPr="003573EE" w:rsidRDefault="00B50A42" w:rsidP="00ED4E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областные администрации РА, общественные организации в регионах (по согласованию) </w:t>
            </w:r>
            <w:r w:rsidRPr="00B50A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ED4E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2C2796" w:rsidRDefault="002C2796" w:rsidP="002C27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связанных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развитием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международного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сотрудничества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обмен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опытом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молодежной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сфере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другими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странами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="009124E0"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содействие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участию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армянских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делегаций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молодых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международных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встречах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фестивалях, конференциях и других мероприятиях 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9124E0"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B50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44707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0A42" w:rsidRDefault="00B50A42" w:rsidP="00600D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2C2796" w:rsidRDefault="002C2796" w:rsidP="002C27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участия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работе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органов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местного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самоуправления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частности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молодежных советов при губернаторах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B50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44707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0A42" w:rsidRDefault="00B50A42" w:rsidP="00B50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  <w:r w:rsidR="009124E0" w:rsidRPr="00B50A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124E0" w:rsidRPr="00B50A42" w:rsidRDefault="00B50A42" w:rsidP="00B50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областные администрации 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2C2796" w:rsidP="002C27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вопросам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гендерного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равенства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7C1B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2C2796" w:rsidP="002C27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>A</w:t>
            </w:r>
            <w:r w:rsidR="009124E0">
              <w:rPr>
                <w:rFonts w:ascii="Times New Roman" w:hAnsi="Times New Roman"/>
                <w:sz w:val="24"/>
                <w:szCs w:val="24"/>
              </w:rPr>
              <w:t>ri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4E0" w:rsidRPr="006375AF">
              <w:rPr>
                <w:rFonts w:ascii="Times New Roman" w:hAnsi="Times New Roman"/>
                <w:sz w:val="24"/>
                <w:szCs w:val="24"/>
              </w:rPr>
              <w:t>T</w:t>
            </w:r>
            <w:r w:rsidR="009124E0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Диаспоры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2C2796" w:rsidRDefault="002C2796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Диаспоры Республики Армения </w:t>
            </w:r>
          </w:p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Армения, государственные органы  </w:t>
            </w:r>
          </w:p>
          <w:p w:rsidR="009124E0" w:rsidRPr="003573EE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2C2796" w:rsidRDefault="002C2796" w:rsidP="002C27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летних школ для Диаспоры, в частности школы молодых лидеров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6" w:rsidRDefault="002C2796" w:rsidP="002C27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Диаспоры Республики Армения </w:t>
            </w:r>
          </w:p>
          <w:p w:rsidR="009124E0" w:rsidRPr="002C2796" w:rsidRDefault="009124E0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по делам молодежи и спорта Республики Армения,</w:t>
            </w:r>
          </w:p>
          <w:p w:rsidR="009124E0" w:rsidRP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образования и науки Республики Армения, Ереванский государственный университет (по согласованию)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4470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2C2796" w:rsidRDefault="002C2796" w:rsidP="002C27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Пан-армянского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молодежного форума при участии молодежи Диаспоры </w:t>
            </w:r>
            <w:r w:rsidR="009124E0"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6" w:rsidRDefault="002C2796" w:rsidP="002C27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Диаспоры Республики Армения </w:t>
            </w:r>
          </w:p>
          <w:p w:rsidR="009124E0" w:rsidRPr="006375AF" w:rsidRDefault="009124E0" w:rsidP="007C1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по делам молодежи и спорта Республики Армения, Молодежный фонд Армении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447076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2C2796" w:rsidRDefault="002C2796" w:rsidP="002C27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Содействие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развитию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межгосударственных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международных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отношений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молодежной сфере 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FA4E88" w:rsidTr="002C2796">
        <w:trPr>
          <w:trHeight w:val="530"/>
        </w:trPr>
        <w:tc>
          <w:tcPr>
            <w:tcW w:w="1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E0" w:rsidRPr="00D83C11" w:rsidRDefault="00D83C11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lastRenderedPageBreak/>
              <w:t>Пр</w:t>
            </w:r>
            <w:r w:rsidR="00B6397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оритет</w:t>
            </w:r>
            <w:r w:rsidR="009124E0" w:rsidRPr="003573E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2.  </w:t>
            </w:r>
            <w:r w:rsidRPr="00D83C11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ru-RU"/>
              </w:rPr>
              <w:t>Трудоустройство и социально-экономические вопросы молодежи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2C2796" w:rsidP="002C279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Правительство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усовершенствованию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Доступное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жилье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молодых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7C1B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2C2796" w:rsidRDefault="002C2796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</w:t>
            </w:r>
            <w:r w:rsidR="00930F7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социальной политики Республики Армения</w:t>
            </w:r>
            <w:r w:rsidR="009124E0" w:rsidRPr="002C279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124E0" w:rsidRP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ЦСМП (по согласованию), государственные органы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353D8F" w:rsidRDefault="00930F73" w:rsidP="00930F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молодежных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ориентации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участием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молодых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ограниченные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возможностями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содействие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развитию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малого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предпринимательства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35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2C2796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согласованию</w:t>
            </w:r>
            <w:r w:rsidRPr="002C279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9124E0" w:rsidRP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2C2796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</w:t>
            </w:r>
            <w:r w:rsidR="00930F7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C2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социальной политики Республики Армения, </w:t>
            </w:r>
          </w:p>
          <w:p w:rsidR="009124E0" w:rsidRPr="00354A71" w:rsidRDefault="00354A71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Центр профессиональной ориентации молодежи (ЦПОМ)</w:t>
            </w:r>
            <w:r w:rsidR="009124E0"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  <w:r w:rsidR="009124E0"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</w:p>
          <w:p w:rsidR="009124E0" w:rsidRPr="006375AF" w:rsidRDefault="00354A71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государственные органы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354A71" w:rsidP="00354A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периодических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вопросам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ориентации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регионах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отбор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необходимых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специалистов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354A71" w:rsidRDefault="00354A71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согласованию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труд</w:t>
            </w:r>
            <w:r w:rsidR="00930F7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социальной политики Республики Армения, </w:t>
            </w:r>
          </w:p>
          <w:p w:rsidR="009124E0" w:rsidRPr="00354A71" w:rsidRDefault="00354A71" w:rsidP="00354A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ЦПОМ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согласованию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обороны Республики Армения, областные администрации РА, общественные организации, работающие в регионах (по согласованию</w:t>
            </w:r>
            <w:r w:rsidR="009124E0" w:rsidRPr="00354A7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354A71" w:rsidP="00354A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механизмов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активного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между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центрами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карьеры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университетах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центрами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занятости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содействие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сотрудничеству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Министерство по делам молодежи и спорта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Республики Армения </w:t>
            </w:r>
          </w:p>
          <w:p w:rsidR="009124E0" w:rsidRPr="00B50A42" w:rsidRDefault="009124E0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ЦСМП (по согласованию), Молодежный фонд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Армении (по согласованию), государственные органы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354A71" w:rsidRDefault="00354A71" w:rsidP="00354A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обучение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новыми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моделями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понятиями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предпринимательства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международными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тенденциями</w:t>
            </w:r>
            <w:r w:rsidRPr="00354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ЦСМП (по согласованию), государственные органы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2014-2017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6375AF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354A71" w:rsidP="00354A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развитию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потенциала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регионах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улучшения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собственного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бизнеса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  <w:r w:rsidR="009124E0" w:rsidRPr="00B50A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9124E0" w:rsidRPr="00B50A42" w:rsidRDefault="00354A71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50A42">
              <w:rPr>
                <w:rFonts w:ascii="Times New Roman" w:hAnsi="Times New Roman"/>
                <w:sz w:val="24"/>
                <w:szCs w:val="24"/>
                <w:lang w:val="ru-RU"/>
              </w:rPr>
              <w:t>бластные администрации РА</w:t>
            </w:r>
            <w:r w:rsidR="009124E0" w:rsidRPr="00B50A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9124E0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Другие источники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354A71" w:rsidP="00354A71">
            <w:pPr>
              <w:pStyle w:val="afe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молодых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предпринимательстве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распространения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малоотходных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ресурсосберегающих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этих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отраслях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24E0"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7C1B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354A71" w:rsidP="00B6397C">
            <w:pPr>
              <w:pStyle w:val="afe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дешевой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="00B6397C"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B6397C"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B6397C"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397C"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регионах</w:t>
            </w:r>
            <w:r w:rsidR="00B6397C"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24E0"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транспорта и коммуникации Республики Армения </w:t>
            </w:r>
          </w:p>
          <w:p w:rsidR="009124E0" w:rsidRPr="00B50A42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930F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6375AF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44707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B6397C">
            <w:pPr>
              <w:pStyle w:val="afe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социально-экономического положения молодых семей в регионах за счет предоставления кредитов на ведение бизнеса </w:t>
            </w:r>
            <w:r w:rsidR="009124E0" w:rsidRPr="00B63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2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7C1B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7C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>2013-2017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6375AF" w:rsidRDefault="009124E0" w:rsidP="00B50A42">
            <w:pPr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Другие источники 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24E0" w:rsidRPr="006375AF" w:rsidRDefault="009124E0" w:rsidP="00B50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4E0" w:rsidRPr="00FA4E88" w:rsidTr="003906B9">
        <w:trPr>
          <w:trHeight w:val="467"/>
        </w:trPr>
        <w:tc>
          <w:tcPr>
            <w:tcW w:w="1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E0" w:rsidRPr="00D83C11" w:rsidRDefault="00D83C11" w:rsidP="003906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Приоритет</w:t>
            </w:r>
            <w:r w:rsidR="009124E0" w:rsidRPr="00D83C1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3. </w:t>
            </w:r>
            <w:r w:rsidRPr="00D83C11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ru-RU"/>
              </w:rPr>
              <w:t>Популяризация здорового образа жизни среди молодежи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97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Популяризация здорового образа жизни среди молодежи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9124E0" w:rsidRPr="006375AF" w:rsidRDefault="00B6397C" w:rsidP="00B6397C">
            <w:pPr>
              <w:numPr>
                <w:ilvl w:val="0"/>
                <w:numId w:val="2"/>
              </w:numPr>
              <w:ind w:left="364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массовых мероприятий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24E0" w:rsidRPr="006375AF" w:rsidRDefault="00B6397C" w:rsidP="00B6397C">
            <w:pPr>
              <w:numPr>
                <w:ilvl w:val="0"/>
                <w:numId w:val="2"/>
              </w:numPr>
              <w:ind w:left="364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повышения осведомленности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24E0" w:rsidRPr="003906B9" w:rsidRDefault="00B6397C" w:rsidP="00B6397C">
            <w:pPr>
              <w:numPr>
                <w:ilvl w:val="0"/>
                <w:numId w:val="2"/>
              </w:numPr>
              <w:ind w:left="364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соревнований и кампаний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906B9" w:rsidRPr="006375AF" w:rsidRDefault="003906B9" w:rsidP="003906B9">
            <w:pPr>
              <w:ind w:left="1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спортивных мероприятий для молодых людей с ограниченными возможностями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областные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общественные организации, работающие в регионах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Default="00B6397C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профилактических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борьбе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СПИД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заболеваниями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передающимися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половым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путем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злоупотреблением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наркотиками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алкоголем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другими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вредными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привычками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906B9" w:rsidRPr="003906B9" w:rsidRDefault="003906B9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3906B9" w:rsidRDefault="00B6397C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антитабачных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кампаний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посредством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пропаганды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механизмов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мероприятий, связанных с обеспечением репродуктивного здоровья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профилактических кампаний/мероприятий по борьбе с торговлей людьми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6375AF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образовательных субсидий для беременных женщин и молодых матерей в возрасте до 20 лет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по делам молодежи и спорта Республики Армения</w:t>
            </w:r>
            <w:r w:rsidR="009124E0" w:rsidRPr="00B5545A"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  <w:t>,</w:t>
            </w:r>
          </w:p>
          <w:p w:rsidR="009124E0" w:rsidRPr="00B6397C" w:rsidRDefault="00B6397C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образования и науки Республики Армения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B6397C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44707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Другие источники </w:t>
            </w:r>
          </w:p>
        </w:tc>
      </w:tr>
      <w:tr w:rsidR="009124E0" w:rsidRPr="00FA4E88" w:rsidTr="003906B9">
        <w:trPr>
          <w:trHeight w:val="548"/>
        </w:trPr>
        <w:tc>
          <w:tcPr>
            <w:tcW w:w="1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E0" w:rsidRPr="00D83C11" w:rsidRDefault="00D83C11" w:rsidP="00B6397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Приоритет</w:t>
            </w:r>
            <w:r w:rsidR="009124E0" w:rsidRPr="00D83C1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4. </w:t>
            </w:r>
            <w:r w:rsidRPr="00D83C11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ro-RO"/>
              </w:rPr>
              <w:t>Развитие духовных и культурных ценностей, военно-патриотическое воспитание молодежи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реализация программ духовного воспитания </w:t>
            </w:r>
            <w:r w:rsidR="009124E0" w:rsidRPr="00B63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6397C" w:rsidRDefault="00B6397C" w:rsidP="00B639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Проведение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мероприятий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патриотическому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воспитанию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lastRenderedPageBreak/>
              <w:t>сохранению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национальных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культурных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ценностей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среди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армянской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молодежи</w:t>
            </w:r>
            <w:r w:rsidRPr="00B6397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Министерство по делам молодежи и спорта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Республики Армения </w:t>
            </w:r>
          </w:p>
          <w:p w:rsidR="009124E0" w:rsidRPr="00B50A42" w:rsidRDefault="009124E0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2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Министерство обороны Республики Армения </w:t>
            </w:r>
          </w:p>
          <w:p w:rsidR="009124E0" w:rsidRPr="00B50A42" w:rsidRDefault="00B50A42" w:rsidP="00B639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финансирования из государственного бюджета РА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3906B9" w:rsidRDefault="003906B9" w:rsidP="003906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Содействие межкультурной коммуникации и диалогу </w:t>
            </w:r>
            <w:r w:rsidR="009124E0"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2" w:rsidRDefault="00B50A42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0A42" w:rsidRDefault="009124E0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3906B9">
        <w:trPr>
          <w:trHeight w:val="575"/>
        </w:trPr>
        <w:tc>
          <w:tcPr>
            <w:tcW w:w="1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E0" w:rsidRPr="00D83C11" w:rsidRDefault="00D83C11" w:rsidP="003906B9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Приоритет</w:t>
            </w:r>
            <w:r w:rsidR="009124E0" w:rsidRPr="00D83C1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5. </w:t>
            </w:r>
            <w:r w:rsidRPr="00D83C11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ro-RO"/>
              </w:rPr>
              <w:t xml:space="preserve">Устойчивость образования и признание неформального </w:t>
            </w:r>
            <w:r w:rsidRPr="00D83C11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ru-RU"/>
              </w:rPr>
              <w:t>образования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3906B9" w:rsidRDefault="003906B9" w:rsidP="003906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Содействие в разработке и установлении стандартов (критериев) программ профессионально-технического образования </w:t>
            </w:r>
            <w:r w:rsidR="009124E0"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по делам молодежи и спорта Республики Армения,</w:t>
            </w:r>
          </w:p>
          <w:p w:rsidR="009124E0" w:rsidRP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образования и науки Республики Армения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0A42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3906B9" w:rsidRDefault="003906B9" w:rsidP="003906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рекомендаций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дистанционного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обучения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Интернет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матерей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возрасте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9124E0"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по делам молодежи и спорта Республики Армения,</w:t>
            </w:r>
          </w:p>
          <w:p w:rsidR="009124E0" w:rsidRP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образования и науки Республики Армения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0" w:rsidRPr="00B5545A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3906B9" w:rsidRDefault="003906B9" w:rsidP="003906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доступного образования для социально незащищенных, социально активных студентов и студентов Диаспоры  </w:t>
            </w:r>
            <w:r w:rsidR="009124E0"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по делам молодежи и спорта Республики Армения,</w:t>
            </w:r>
          </w:p>
          <w:p w:rsidR="009124E0" w:rsidRP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образования и науки Республики Армения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0A42" w:rsidRDefault="00B50A42" w:rsidP="00B50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Молодежный фонд Армении (по согласованию)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3906B9" w:rsidP="00390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молодых ученых </w:t>
            </w:r>
            <w:r w:rsidR="009124E0"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по делам молодежи и спорта Республики Армения</w:t>
            </w:r>
            <w:r w:rsidR="009124E0" w:rsidRPr="00B5545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124E0" w:rsidRP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Министерство образования и науки Республики Армения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0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Молодежный фонд Армении</w:t>
            </w:r>
            <w:r w:rsidR="009124E0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</w:t>
            </w:r>
            <w:r w:rsidR="009124E0" w:rsidRPr="00B5545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4470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2013-2017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E0" w:rsidRPr="003906B9" w:rsidRDefault="003906B9" w:rsidP="003906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плана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действий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неформальному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образованию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Армении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соответствующей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концепции</w:t>
            </w:r>
            <w:r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24E0"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 </w:t>
            </w:r>
          </w:p>
          <w:p w:rsidR="009124E0" w:rsidRP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требует дополнительного финансирования из государственного бюджета РА, другие источники  </w:t>
            </w:r>
          </w:p>
        </w:tc>
      </w:tr>
      <w:tr w:rsidR="009124E0" w:rsidRPr="00FA4E88" w:rsidTr="007C1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3906B9" w:rsidRDefault="003906B9" w:rsidP="00447076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3906B9" w:rsidRDefault="003906B9" w:rsidP="003906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механизмов признания неформального образования </w:t>
            </w:r>
            <w:r w:rsidR="009124E0" w:rsidRPr="00390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по делам молодежи и спорта Республики Армения, </w:t>
            </w:r>
          </w:p>
          <w:p w:rsidR="00B5545A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образования и науки Республики Армения </w:t>
            </w:r>
          </w:p>
          <w:p w:rsidR="009124E0" w:rsidRPr="00B5545A" w:rsidRDefault="009124E0" w:rsidP="003906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B5545A" w:rsidP="0039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ЦСМП (по согласованию)</w:t>
            </w:r>
            <w:r w:rsidRPr="0063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6375AF" w:rsidRDefault="009124E0" w:rsidP="00390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5AF">
              <w:rPr>
                <w:rFonts w:ascii="Times New Roman" w:hAnsi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E0" w:rsidRPr="00B5545A" w:rsidRDefault="00B5545A" w:rsidP="00B55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требует дополнительного финансирования из государственного бюджета РА</w:t>
            </w:r>
          </w:p>
        </w:tc>
      </w:tr>
      <w:tr w:rsidR="009124E0" w:rsidRPr="00FA4E88" w:rsidTr="007C1B1F">
        <w:trPr>
          <w:trHeight w:val="640"/>
        </w:trPr>
        <w:tc>
          <w:tcPr>
            <w:tcW w:w="138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4E0" w:rsidRPr="00B5545A" w:rsidRDefault="009124E0" w:rsidP="0044707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24E0" w:rsidRPr="00B5545A" w:rsidRDefault="00B5545A" w:rsidP="00B5545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  <w:r w:rsidR="009124E0" w:rsidRPr="00B55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мероприятий и бенефициары будут конкретизированы во время реализации программы. </w:t>
            </w:r>
          </w:p>
        </w:tc>
      </w:tr>
    </w:tbl>
    <w:p w:rsidR="00A35FB5" w:rsidRPr="00B5545A" w:rsidRDefault="00A35FB5" w:rsidP="00B5545A">
      <w:pPr>
        <w:spacing w:line="276" w:lineRule="auto"/>
        <w:jc w:val="both"/>
        <w:rPr>
          <w:lang w:val="ru-RU"/>
        </w:rPr>
      </w:pPr>
    </w:p>
    <w:sectPr w:rsidR="00A35FB5" w:rsidRPr="00B5545A" w:rsidSect="0063389F">
      <w:headerReference w:type="even" r:id="rId13"/>
      <w:footerReference w:type="even" r:id="rId14"/>
      <w:footerReference w:type="default" r:id="rId15"/>
      <w:footerReference w:type="first" r:id="rId16"/>
      <w:pgSz w:w="16834" w:h="11909" w:orient="landscape"/>
      <w:pgMar w:top="1440" w:right="1440" w:bottom="1440" w:left="1022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8" w:rsidRDefault="00506B48" w:rsidP="002B1E94">
      <w:r>
        <w:separator/>
      </w:r>
    </w:p>
  </w:endnote>
  <w:endnote w:type="continuationSeparator" w:id="0">
    <w:p w:rsidR="00506B48" w:rsidRDefault="00506B48" w:rsidP="002B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EE" w:rsidRDefault="00506B48">
    <w:pPr>
      <w:pStyle w:val="a5"/>
    </w:pPr>
    <w:r>
      <w:fldChar w:fldCharType="begin"/>
    </w:r>
    <w:r>
      <w:instrText xml:space="preserve"> FILENAME  \* MERGEFORMAT </w:instrText>
    </w:r>
    <w:r>
      <w:fldChar w:fldCharType="separate"/>
    </w:r>
    <w:r w:rsidR="003573EE">
      <w:rPr>
        <w:noProof/>
        <w:sz w:val="18"/>
      </w:rPr>
      <w:t>KARAVARm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EE" w:rsidRDefault="00506B48">
    <w:pPr>
      <w:pStyle w:val="a5"/>
    </w:pPr>
    <w:r>
      <w:fldChar w:fldCharType="begin"/>
    </w:r>
    <w:r>
      <w:instrText xml:space="preserve"> FILENAME  \* MERGEFORMAT </w:instrText>
    </w:r>
    <w:r>
      <w:fldChar w:fldCharType="separate"/>
    </w:r>
    <w:r w:rsidR="003573EE">
      <w:rPr>
        <w:noProof/>
        <w:sz w:val="18"/>
      </w:rPr>
      <w:t>KARAVARm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EE" w:rsidRDefault="00506B48">
    <w:pPr>
      <w:pStyle w:val="a5"/>
    </w:pPr>
    <w:r>
      <w:fldChar w:fldCharType="begin"/>
    </w:r>
    <w:r>
      <w:instrText xml:space="preserve"> FILENAME  \* MERGEFORMAT </w:instrText>
    </w:r>
    <w:r>
      <w:fldChar w:fldCharType="separate"/>
    </w:r>
    <w:r w:rsidR="003573EE">
      <w:rPr>
        <w:noProof/>
      </w:rPr>
      <w:t>KARAVARm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8" w:rsidRDefault="00506B48" w:rsidP="002B1E94">
      <w:r>
        <w:separator/>
      </w:r>
    </w:p>
  </w:footnote>
  <w:footnote w:type="continuationSeparator" w:id="0">
    <w:p w:rsidR="00506B48" w:rsidRDefault="00506B48" w:rsidP="002B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EE" w:rsidRDefault="003573EE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3573EE" w:rsidRDefault="003573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D5"/>
    <w:multiLevelType w:val="hybridMultilevel"/>
    <w:tmpl w:val="69B4A536"/>
    <w:lvl w:ilvl="0" w:tplc="5FF22C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351C78"/>
    <w:multiLevelType w:val="hybridMultilevel"/>
    <w:tmpl w:val="B920AE78"/>
    <w:lvl w:ilvl="0" w:tplc="D5C8E90E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D0B41"/>
    <w:multiLevelType w:val="hybridMultilevel"/>
    <w:tmpl w:val="D6DA1136"/>
    <w:lvl w:ilvl="0" w:tplc="5FF22CE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4">
    <w:nsid w:val="23047E59"/>
    <w:multiLevelType w:val="hybridMultilevel"/>
    <w:tmpl w:val="FF70FA8A"/>
    <w:lvl w:ilvl="0" w:tplc="5FF22C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7"/>
    <w:multiLevelType w:val="hybridMultilevel"/>
    <w:tmpl w:val="58F2B49A"/>
    <w:lvl w:ilvl="0" w:tplc="D5C8E90E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B73199"/>
    <w:multiLevelType w:val="hybridMultilevel"/>
    <w:tmpl w:val="F9EA196A"/>
    <w:lvl w:ilvl="0" w:tplc="D5C8E90E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C73C7D"/>
    <w:multiLevelType w:val="hybridMultilevel"/>
    <w:tmpl w:val="8DC0A8E8"/>
    <w:lvl w:ilvl="0" w:tplc="5FF22C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1E0527"/>
    <w:multiLevelType w:val="hybridMultilevel"/>
    <w:tmpl w:val="A15A897C"/>
    <w:lvl w:ilvl="0" w:tplc="D5C8E90E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3875CB"/>
    <w:multiLevelType w:val="hybridMultilevel"/>
    <w:tmpl w:val="826A9B08"/>
    <w:lvl w:ilvl="0" w:tplc="04090005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0">
    <w:nsid w:val="45BE417E"/>
    <w:multiLevelType w:val="hybridMultilevel"/>
    <w:tmpl w:val="71B8FA6C"/>
    <w:lvl w:ilvl="0" w:tplc="D5C8E90E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D4841"/>
    <w:multiLevelType w:val="hybridMultilevel"/>
    <w:tmpl w:val="B2B8F048"/>
    <w:lvl w:ilvl="0" w:tplc="1AF6BB16">
      <w:start w:val="1"/>
      <w:numFmt w:val="bullet"/>
      <w:lvlText w:val="̶"/>
      <w:lvlJc w:val="left"/>
      <w:pPr>
        <w:ind w:left="1291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2">
    <w:nsid w:val="4A6B3615"/>
    <w:multiLevelType w:val="hybridMultilevel"/>
    <w:tmpl w:val="F818631E"/>
    <w:lvl w:ilvl="0" w:tplc="D5C8E90E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EA3C81"/>
    <w:multiLevelType w:val="hybridMultilevel"/>
    <w:tmpl w:val="D1BCA504"/>
    <w:lvl w:ilvl="0" w:tplc="D5C8E90E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2F39C5"/>
    <w:multiLevelType w:val="hybridMultilevel"/>
    <w:tmpl w:val="D6D65044"/>
    <w:lvl w:ilvl="0" w:tplc="5FF22C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5FF22CE2">
      <w:start w:val="1"/>
      <w:numFmt w:val="russianLower"/>
      <w:lvlText w:val="%3)"/>
      <w:lvlJc w:val="left"/>
      <w:pPr>
        <w:ind w:left="286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806A0A"/>
    <w:multiLevelType w:val="hybridMultilevel"/>
    <w:tmpl w:val="C3E8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74C51"/>
    <w:multiLevelType w:val="hybridMultilevel"/>
    <w:tmpl w:val="F77633BC"/>
    <w:lvl w:ilvl="0" w:tplc="D5C8E9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43E9AC4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CB3C6920">
      <w:start w:val="1"/>
      <w:numFmt w:val="lowerLetter"/>
      <w:lvlText w:val="%3."/>
      <w:lvlJc w:val="left"/>
      <w:pPr>
        <w:ind w:left="2895" w:hanging="9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D5081"/>
    <w:multiLevelType w:val="hybridMultilevel"/>
    <w:tmpl w:val="4DBEE894"/>
    <w:lvl w:ilvl="0" w:tplc="D5C8E90E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22420D3"/>
    <w:multiLevelType w:val="hybridMultilevel"/>
    <w:tmpl w:val="EB363A56"/>
    <w:lvl w:ilvl="0" w:tplc="D5C8E90E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C2426D"/>
    <w:multiLevelType w:val="hybridMultilevel"/>
    <w:tmpl w:val="16B8ED8C"/>
    <w:lvl w:ilvl="0" w:tplc="D5C8E90E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3"/>
  </w:num>
  <w:num w:numId="5">
    <w:abstractNumId w:val="19"/>
  </w:num>
  <w:num w:numId="6">
    <w:abstractNumId w:val="10"/>
  </w:num>
  <w:num w:numId="7">
    <w:abstractNumId w:val="5"/>
  </w:num>
  <w:num w:numId="8">
    <w:abstractNumId w:val="6"/>
  </w:num>
  <w:num w:numId="9">
    <w:abstractNumId w:val="18"/>
  </w:num>
  <w:num w:numId="10">
    <w:abstractNumId w:val="8"/>
  </w:num>
  <w:num w:numId="11">
    <w:abstractNumId w:val="1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2"/>
  </w:num>
  <w:num w:numId="19">
    <w:abstractNumId w:val="11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0"/>
    <w:rsid w:val="00025465"/>
    <w:rsid w:val="00030A47"/>
    <w:rsid w:val="000721B9"/>
    <w:rsid w:val="0008264C"/>
    <w:rsid w:val="000A7F22"/>
    <w:rsid w:val="000E71DF"/>
    <w:rsid w:val="000F2932"/>
    <w:rsid w:val="000F792C"/>
    <w:rsid w:val="00115661"/>
    <w:rsid w:val="00157E8D"/>
    <w:rsid w:val="001A635E"/>
    <w:rsid w:val="00245252"/>
    <w:rsid w:val="00264EA7"/>
    <w:rsid w:val="00275A59"/>
    <w:rsid w:val="002B1E94"/>
    <w:rsid w:val="002C2796"/>
    <w:rsid w:val="00340068"/>
    <w:rsid w:val="00353D8F"/>
    <w:rsid w:val="00354A71"/>
    <w:rsid w:val="003573EE"/>
    <w:rsid w:val="003623CE"/>
    <w:rsid w:val="00372EE7"/>
    <w:rsid w:val="003906B9"/>
    <w:rsid w:val="003A02BD"/>
    <w:rsid w:val="003A4518"/>
    <w:rsid w:val="003B3914"/>
    <w:rsid w:val="003C3E3A"/>
    <w:rsid w:val="003C6351"/>
    <w:rsid w:val="004015E0"/>
    <w:rsid w:val="00416BF7"/>
    <w:rsid w:val="00447076"/>
    <w:rsid w:val="004600B8"/>
    <w:rsid w:val="0048167E"/>
    <w:rsid w:val="0048497A"/>
    <w:rsid w:val="004F6C6F"/>
    <w:rsid w:val="00506620"/>
    <w:rsid w:val="00506B48"/>
    <w:rsid w:val="005155D0"/>
    <w:rsid w:val="00516612"/>
    <w:rsid w:val="005253E2"/>
    <w:rsid w:val="005A75F1"/>
    <w:rsid w:val="005F7223"/>
    <w:rsid w:val="00600DD5"/>
    <w:rsid w:val="0060764C"/>
    <w:rsid w:val="00624120"/>
    <w:rsid w:val="0063389F"/>
    <w:rsid w:val="00673930"/>
    <w:rsid w:val="00743461"/>
    <w:rsid w:val="007556C2"/>
    <w:rsid w:val="00762531"/>
    <w:rsid w:val="007C1B1F"/>
    <w:rsid w:val="007C285F"/>
    <w:rsid w:val="007F4DC0"/>
    <w:rsid w:val="008123DE"/>
    <w:rsid w:val="00814E46"/>
    <w:rsid w:val="00815863"/>
    <w:rsid w:val="00815AF8"/>
    <w:rsid w:val="00821AF0"/>
    <w:rsid w:val="00831BBA"/>
    <w:rsid w:val="00863C66"/>
    <w:rsid w:val="008B1F9A"/>
    <w:rsid w:val="008B7695"/>
    <w:rsid w:val="008D0263"/>
    <w:rsid w:val="008F6720"/>
    <w:rsid w:val="009124E0"/>
    <w:rsid w:val="00916055"/>
    <w:rsid w:val="00930F73"/>
    <w:rsid w:val="00960810"/>
    <w:rsid w:val="00997836"/>
    <w:rsid w:val="009A13A5"/>
    <w:rsid w:val="009C1307"/>
    <w:rsid w:val="009C19FB"/>
    <w:rsid w:val="00A04FA9"/>
    <w:rsid w:val="00A23DC9"/>
    <w:rsid w:val="00A35FB5"/>
    <w:rsid w:val="00A5248F"/>
    <w:rsid w:val="00B27DDB"/>
    <w:rsid w:val="00B50A42"/>
    <w:rsid w:val="00B5545A"/>
    <w:rsid w:val="00B6397C"/>
    <w:rsid w:val="00B6633D"/>
    <w:rsid w:val="00B74369"/>
    <w:rsid w:val="00B855DB"/>
    <w:rsid w:val="00B85F44"/>
    <w:rsid w:val="00BA1188"/>
    <w:rsid w:val="00BF7633"/>
    <w:rsid w:val="00C04582"/>
    <w:rsid w:val="00C14B20"/>
    <w:rsid w:val="00C23B69"/>
    <w:rsid w:val="00C70554"/>
    <w:rsid w:val="00C96AC4"/>
    <w:rsid w:val="00CA1E88"/>
    <w:rsid w:val="00CB3644"/>
    <w:rsid w:val="00CC3A2F"/>
    <w:rsid w:val="00CE7A88"/>
    <w:rsid w:val="00D114B9"/>
    <w:rsid w:val="00D114F7"/>
    <w:rsid w:val="00D83C11"/>
    <w:rsid w:val="00DA3BB3"/>
    <w:rsid w:val="00E032B8"/>
    <w:rsid w:val="00E16E4D"/>
    <w:rsid w:val="00E77E94"/>
    <w:rsid w:val="00E94CDA"/>
    <w:rsid w:val="00EA7C15"/>
    <w:rsid w:val="00ED4EBE"/>
    <w:rsid w:val="00FA4E8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BE"/>
    <w:pPr>
      <w:spacing w:after="0" w:line="240" w:lineRule="auto"/>
    </w:pPr>
    <w:rPr>
      <w:rFonts w:ascii="Arial Armenian" w:eastAsia="Times New Roman" w:hAnsi="Arial Armeni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124E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o-RO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124E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124E0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124E0"/>
    <w:pPr>
      <w:keepNext/>
      <w:spacing w:line="360" w:lineRule="auto"/>
      <w:outlineLvl w:val="3"/>
    </w:pPr>
    <w:rPr>
      <w:rFonts w:eastAsia="Calibri" w:cs="Arial Armenian"/>
      <w:sz w:val="24"/>
      <w:szCs w:val="24"/>
      <w:lang w:val="af-Z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124E0"/>
    <w:pPr>
      <w:keepNext/>
      <w:spacing w:line="360" w:lineRule="auto"/>
      <w:outlineLvl w:val="4"/>
    </w:pPr>
    <w:rPr>
      <w:rFonts w:eastAsia="Calibri" w:cs="Arial Armenian"/>
      <w:sz w:val="24"/>
      <w:szCs w:val="24"/>
      <w:lang w:val="hy-AM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124E0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9124E0"/>
    <w:pPr>
      <w:keepNext/>
      <w:ind w:left="720"/>
      <w:jc w:val="both"/>
      <w:outlineLvl w:val="6"/>
    </w:pPr>
    <w:rPr>
      <w:rFonts w:eastAsia="Calibri" w:cs="Arial Armenian"/>
      <w:b/>
      <w:bCs/>
      <w:sz w:val="24"/>
      <w:szCs w:val="24"/>
      <w:lang w:val="hy-AM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9124E0"/>
    <w:pPr>
      <w:keepNext/>
      <w:spacing w:line="360" w:lineRule="auto"/>
      <w:ind w:firstLine="720"/>
      <w:jc w:val="both"/>
      <w:outlineLvl w:val="7"/>
    </w:pPr>
    <w:rPr>
      <w:rFonts w:eastAsia="Calibri" w:cs="Arial Armenian"/>
      <w:b/>
      <w:bCs/>
      <w:color w:val="000000"/>
      <w:sz w:val="18"/>
      <w:szCs w:val="18"/>
      <w:lang w:val="af-ZA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9124E0"/>
    <w:pPr>
      <w:keepNext/>
      <w:spacing w:line="360" w:lineRule="auto"/>
      <w:jc w:val="both"/>
      <w:outlineLvl w:val="8"/>
    </w:pPr>
    <w:rPr>
      <w:rFonts w:eastAsia="Calibri" w:cs="Arial Armenian"/>
      <w:sz w:val="24"/>
      <w:szCs w:val="24"/>
      <w:lang w:val="hy-AM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4E0"/>
    <w:rPr>
      <w:rFonts w:eastAsia="Calibri"/>
      <w:b/>
      <w:bCs/>
      <w:kern w:val="32"/>
      <w:sz w:val="32"/>
      <w:szCs w:val="32"/>
      <w:lang w:val="ro-RO"/>
    </w:rPr>
  </w:style>
  <w:style w:type="character" w:customStyle="1" w:styleId="20">
    <w:name w:val="Заголовок 2 Знак"/>
    <w:basedOn w:val="a0"/>
    <w:link w:val="2"/>
    <w:semiHidden/>
    <w:rsid w:val="009124E0"/>
    <w:rPr>
      <w:rFonts w:eastAsia="Calibr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124E0"/>
    <w:rPr>
      <w:rFonts w:ascii="Times Armenian" w:eastAsia="Times New Roman" w:hAnsi="Times Armenian" w:cs="Times New Roman"/>
      <w:b/>
      <w:bCs/>
      <w:noProof/>
      <w:szCs w:val="20"/>
      <w:lang w:val="pt-BR"/>
    </w:rPr>
  </w:style>
  <w:style w:type="character" w:customStyle="1" w:styleId="40">
    <w:name w:val="Заголовок 4 Знак"/>
    <w:basedOn w:val="a0"/>
    <w:link w:val="4"/>
    <w:semiHidden/>
    <w:rsid w:val="009124E0"/>
    <w:rPr>
      <w:rFonts w:ascii="Arial Armenian" w:eastAsia="Calibri" w:hAnsi="Arial Armenian" w:cs="Arial Armenian"/>
      <w:lang w:val="af-ZA"/>
    </w:rPr>
  </w:style>
  <w:style w:type="character" w:customStyle="1" w:styleId="50">
    <w:name w:val="Заголовок 5 Знак"/>
    <w:basedOn w:val="a0"/>
    <w:link w:val="5"/>
    <w:semiHidden/>
    <w:rsid w:val="009124E0"/>
    <w:rPr>
      <w:rFonts w:ascii="Arial Armenian" w:eastAsia="Calibri" w:hAnsi="Arial Armenian" w:cs="Arial Armenian"/>
      <w:lang w:val="hy-AM"/>
    </w:rPr>
  </w:style>
  <w:style w:type="character" w:customStyle="1" w:styleId="60">
    <w:name w:val="Заголовок 6 Знак"/>
    <w:basedOn w:val="a0"/>
    <w:link w:val="6"/>
    <w:semiHidden/>
    <w:rsid w:val="009124E0"/>
    <w:rPr>
      <w:rFonts w:ascii="Times Armenian" w:eastAsia="Times New Roman" w:hAnsi="Times Armenian" w:cs="Times New Roman"/>
      <w:b/>
      <w:noProof/>
      <w:szCs w:val="20"/>
      <w:lang w:val="pt-BR"/>
    </w:rPr>
  </w:style>
  <w:style w:type="character" w:customStyle="1" w:styleId="70">
    <w:name w:val="Заголовок 7 Знак"/>
    <w:basedOn w:val="a0"/>
    <w:link w:val="7"/>
    <w:semiHidden/>
    <w:rsid w:val="009124E0"/>
    <w:rPr>
      <w:rFonts w:ascii="Arial Armenian" w:eastAsia="Calibri" w:hAnsi="Arial Armenian" w:cs="Arial Armenian"/>
      <w:b/>
      <w:bCs/>
      <w:lang w:val="hy-AM"/>
    </w:rPr>
  </w:style>
  <w:style w:type="character" w:customStyle="1" w:styleId="80">
    <w:name w:val="Заголовок 8 Знак"/>
    <w:basedOn w:val="a0"/>
    <w:link w:val="8"/>
    <w:semiHidden/>
    <w:rsid w:val="009124E0"/>
    <w:rPr>
      <w:rFonts w:ascii="Arial Armenian" w:eastAsia="Calibri" w:hAnsi="Arial Armenian" w:cs="Arial Armenian"/>
      <w:b/>
      <w:bCs/>
      <w:color w:val="000000"/>
      <w:sz w:val="18"/>
      <w:szCs w:val="18"/>
      <w:lang w:val="af-ZA"/>
    </w:rPr>
  </w:style>
  <w:style w:type="character" w:customStyle="1" w:styleId="90">
    <w:name w:val="Заголовок 9 Знак"/>
    <w:basedOn w:val="a0"/>
    <w:link w:val="9"/>
    <w:semiHidden/>
    <w:rsid w:val="009124E0"/>
    <w:rPr>
      <w:rFonts w:ascii="Arial Armenian" w:eastAsia="Calibri" w:hAnsi="Arial Armenian" w:cs="Arial Armenian"/>
      <w:lang w:val="hy-AM"/>
    </w:rPr>
  </w:style>
  <w:style w:type="paragraph" w:styleId="a3">
    <w:name w:val="header"/>
    <w:basedOn w:val="a"/>
    <w:link w:val="a4"/>
    <w:rsid w:val="009124E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9124E0"/>
    <w:rPr>
      <w:rFonts w:ascii="Arial Armenian" w:eastAsia="Times New Roman" w:hAnsi="Arial Armenian" w:cs="Times New Roman"/>
      <w:sz w:val="22"/>
      <w:szCs w:val="22"/>
      <w:lang w:eastAsia="ru-RU"/>
    </w:rPr>
  </w:style>
  <w:style w:type="paragraph" w:styleId="a5">
    <w:name w:val="footer"/>
    <w:basedOn w:val="a"/>
    <w:link w:val="a6"/>
    <w:rsid w:val="009124E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9124E0"/>
    <w:rPr>
      <w:rFonts w:ascii="Arial Armenian" w:eastAsia="Times New Roman" w:hAnsi="Arial Armenian" w:cs="Times New Roman"/>
      <w:sz w:val="22"/>
      <w:szCs w:val="22"/>
      <w:lang w:eastAsia="ru-RU"/>
    </w:rPr>
  </w:style>
  <w:style w:type="character" w:styleId="a7">
    <w:name w:val="page number"/>
    <w:basedOn w:val="a0"/>
    <w:rsid w:val="009124E0"/>
  </w:style>
  <w:style w:type="paragraph" w:customStyle="1" w:styleId="norm">
    <w:name w:val="norm"/>
    <w:basedOn w:val="a"/>
    <w:link w:val="normChar"/>
    <w:rsid w:val="009124E0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9124E0"/>
    <w:rPr>
      <w:rFonts w:ascii="Arial Armenian" w:eastAsia="Times New Roman" w:hAnsi="Arial Armenian" w:cs="Times New Roman"/>
      <w:sz w:val="22"/>
      <w:szCs w:val="22"/>
      <w:lang w:eastAsia="ru-RU"/>
    </w:rPr>
  </w:style>
  <w:style w:type="paragraph" w:customStyle="1" w:styleId="mechtex">
    <w:name w:val="mechtex"/>
    <w:basedOn w:val="a"/>
    <w:link w:val="mechtexChar"/>
    <w:rsid w:val="009124E0"/>
    <w:pPr>
      <w:jc w:val="center"/>
    </w:pPr>
  </w:style>
  <w:style w:type="character" w:customStyle="1" w:styleId="mechtexChar">
    <w:name w:val="mechtex Char"/>
    <w:link w:val="mechtex"/>
    <w:locked/>
    <w:rsid w:val="009124E0"/>
    <w:rPr>
      <w:rFonts w:ascii="Arial Armenian" w:eastAsia="Times New Roman" w:hAnsi="Arial Armenian" w:cs="Times New Roman"/>
      <w:sz w:val="22"/>
      <w:szCs w:val="22"/>
      <w:lang w:eastAsia="ru-RU"/>
    </w:rPr>
  </w:style>
  <w:style w:type="paragraph" w:customStyle="1" w:styleId="Style15">
    <w:name w:val="Style1.5"/>
    <w:basedOn w:val="a"/>
    <w:rsid w:val="009124E0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rsid w:val="009124E0"/>
    <w:pPr>
      <w:jc w:val="both"/>
    </w:pPr>
  </w:style>
  <w:style w:type="paragraph" w:customStyle="1" w:styleId="russtyle">
    <w:name w:val="russtyle"/>
    <w:basedOn w:val="a"/>
    <w:rsid w:val="009124E0"/>
    <w:rPr>
      <w:rFonts w:ascii="Russian Baltica" w:hAnsi="Russian Baltica"/>
    </w:rPr>
  </w:style>
  <w:style w:type="paragraph" w:customStyle="1" w:styleId="Style2">
    <w:name w:val="Style2"/>
    <w:basedOn w:val="mechtex"/>
    <w:rsid w:val="009124E0"/>
    <w:rPr>
      <w:w w:val="120"/>
    </w:rPr>
  </w:style>
  <w:style w:type="paragraph" w:customStyle="1" w:styleId="Style3">
    <w:name w:val="Style3"/>
    <w:basedOn w:val="mechtex"/>
    <w:rsid w:val="009124E0"/>
    <w:rPr>
      <w:w w:val="120"/>
    </w:rPr>
  </w:style>
  <w:style w:type="paragraph" w:customStyle="1" w:styleId="Style4">
    <w:name w:val="Style4"/>
    <w:basedOn w:val="mechtex"/>
    <w:rsid w:val="009124E0"/>
    <w:rPr>
      <w:w w:val="120"/>
    </w:rPr>
  </w:style>
  <w:style w:type="paragraph" w:customStyle="1" w:styleId="Style5">
    <w:name w:val="Style5"/>
    <w:basedOn w:val="mechtex"/>
    <w:rsid w:val="009124E0"/>
    <w:rPr>
      <w:w w:val="120"/>
    </w:rPr>
  </w:style>
  <w:style w:type="paragraph" w:styleId="a8">
    <w:name w:val="Title"/>
    <w:basedOn w:val="a"/>
    <w:link w:val="a9"/>
    <w:qFormat/>
    <w:rsid w:val="009124E0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eastAsia="en-US"/>
    </w:rPr>
  </w:style>
  <w:style w:type="character" w:customStyle="1" w:styleId="a9">
    <w:name w:val="Название Знак"/>
    <w:basedOn w:val="a0"/>
    <w:link w:val="a8"/>
    <w:rsid w:val="009124E0"/>
    <w:rPr>
      <w:rFonts w:ascii="Arial Armenian" w:eastAsia="Times New Roman" w:hAnsi="Arial Armenian" w:cs="Times New Roman"/>
      <w:b/>
      <w:sz w:val="22"/>
      <w:szCs w:val="20"/>
    </w:rPr>
  </w:style>
  <w:style w:type="paragraph" w:customStyle="1" w:styleId="Default">
    <w:name w:val="Default"/>
    <w:rsid w:val="00912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31">
    <w:name w:val="Основной текст 3 Знак"/>
    <w:link w:val="32"/>
    <w:rsid w:val="009124E0"/>
    <w:rPr>
      <w:rFonts w:ascii="Arial Armenian" w:hAnsi="Arial Armenian"/>
      <w:sz w:val="22"/>
    </w:rPr>
  </w:style>
  <w:style w:type="paragraph" w:styleId="32">
    <w:name w:val="Body Text 3"/>
    <w:basedOn w:val="a"/>
    <w:link w:val="31"/>
    <w:unhideWhenUsed/>
    <w:rsid w:val="009124E0"/>
    <w:pPr>
      <w:jc w:val="both"/>
    </w:pPr>
    <w:rPr>
      <w:rFonts w:eastAsiaTheme="minorHAnsi" w:cs="Arial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9124E0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124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124E0"/>
    <w:rPr>
      <w:rFonts w:ascii="Arial Armenian" w:eastAsia="Times New Roman" w:hAnsi="Arial Armenian" w:cs="Times New Roman"/>
      <w:sz w:val="22"/>
      <w:szCs w:val="22"/>
      <w:lang w:eastAsia="ru-RU"/>
    </w:rPr>
  </w:style>
  <w:style w:type="character" w:styleId="aa">
    <w:name w:val="Hyperlink"/>
    <w:unhideWhenUsed/>
    <w:rsid w:val="009124E0"/>
    <w:rPr>
      <w:color w:val="0000FF"/>
      <w:u w:val="single"/>
    </w:rPr>
  </w:style>
  <w:style w:type="character" w:styleId="ab">
    <w:name w:val="FollowedHyperlink"/>
    <w:uiPriority w:val="99"/>
    <w:unhideWhenUsed/>
    <w:rsid w:val="009124E0"/>
    <w:rPr>
      <w:color w:val="800080"/>
      <w:u w:val="single"/>
    </w:rPr>
  </w:style>
  <w:style w:type="paragraph" w:styleId="ac">
    <w:name w:val="Normal (Web)"/>
    <w:basedOn w:val="a"/>
    <w:unhideWhenUsed/>
    <w:rsid w:val="009124E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d">
    <w:name w:val="Body Text"/>
    <w:aliases w:val="(Main Text),date"/>
    <w:basedOn w:val="a"/>
    <w:link w:val="ae"/>
    <w:unhideWhenUsed/>
    <w:rsid w:val="009124E0"/>
    <w:pPr>
      <w:spacing w:after="120" w:line="276" w:lineRule="auto"/>
    </w:pPr>
    <w:rPr>
      <w:rFonts w:ascii="Calibri" w:eastAsia="Calibri" w:hAnsi="Calibri"/>
      <w:noProof/>
      <w:lang w:eastAsia="en-US"/>
    </w:rPr>
  </w:style>
  <w:style w:type="character" w:customStyle="1" w:styleId="ae">
    <w:name w:val="Основной текст Знак"/>
    <w:aliases w:val="(Main Text) Знак,date Знак"/>
    <w:basedOn w:val="a0"/>
    <w:link w:val="ad"/>
    <w:rsid w:val="009124E0"/>
    <w:rPr>
      <w:rFonts w:ascii="Calibri" w:eastAsia="Calibri" w:hAnsi="Calibri" w:cs="Times New Roman"/>
      <w:noProof/>
      <w:sz w:val="22"/>
      <w:szCs w:val="22"/>
    </w:rPr>
  </w:style>
  <w:style w:type="paragraph" w:styleId="33">
    <w:name w:val="Body Text Indent 3"/>
    <w:basedOn w:val="a"/>
    <w:link w:val="34"/>
    <w:unhideWhenUsed/>
    <w:rsid w:val="009124E0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9124E0"/>
    <w:rPr>
      <w:rFonts w:ascii="Calibri" w:eastAsia="Calibri" w:hAnsi="Calibri" w:cs="Times New Roman"/>
      <w:noProof/>
      <w:sz w:val="16"/>
      <w:szCs w:val="16"/>
    </w:rPr>
  </w:style>
  <w:style w:type="character" w:customStyle="1" w:styleId="BodyTextIndent3Char">
    <w:name w:val="Body Text Indent 3 Char"/>
    <w:rsid w:val="009124E0"/>
    <w:rPr>
      <w:rFonts w:ascii="Arial Armenian" w:hAnsi="Arial Armenian"/>
      <w:sz w:val="16"/>
      <w:szCs w:val="16"/>
      <w:lang w:eastAsia="ru-RU"/>
    </w:rPr>
  </w:style>
  <w:style w:type="paragraph" w:styleId="af">
    <w:name w:val="Document Map"/>
    <w:basedOn w:val="a"/>
    <w:link w:val="af0"/>
    <w:unhideWhenUsed/>
    <w:rsid w:val="009124E0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en-US"/>
    </w:rPr>
  </w:style>
  <w:style w:type="character" w:customStyle="1" w:styleId="af0">
    <w:name w:val="Схема документа Знак"/>
    <w:basedOn w:val="a0"/>
    <w:link w:val="af"/>
    <w:rsid w:val="009124E0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9124E0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nhideWhenUsed/>
    <w:rsid w:val="009124E0"/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9124E0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locked/>
    <w:rsid w:val="009124E0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9124E0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9124E0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qFormat/>
    <w:rsid w:val="009124E0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9124E0"/>
    <w:rPr>
      <w:rFonts w:ascii="Times Armenian" w:hAnsi="Times Armenian"/>
      <w:sz w:val="24"/>
    </w:rPr>
  </w:style>
  <w:style w:type="character" w:customStyle="1" w:styleId="CharChar6">
    <w:name w:val="Char Char6"/>
    <w:rsid w:val="009124E0"/>
    <w:rPr>
      <w:rFonts w:ascii="Arial LatArm" w:hAnsi="Arial LatArm" w:hint="default"/>
      <w:noProof/>
      <w:sz w:val="24"/>
      <w:lang w:val="en-US" w:eastAsia="ru-RU" w:bidi="ar-SA"/>
    </w:rPr>
  </w:style>
  <w:style w:type="table" w:styleId="af3">
    <w:name w:val="Table Grid"/>
    <w:basedOn w:val="a1"/>
    <w:rsid w:val="009124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124E0"/>
    <w:rPr>
      <w:b/>
      <w:bCs/>
    </w:rPr>
  </w:style>
  <w:style w:type="character" w:styleId="af5">
    <w:name w:val="Emphasis"/>
    <w:uiPriority w:val="20"/>
    <w:qFormat/>
    <w:rsid w:val="009124E0"/>
    <w:rPr>
      <w:i/>
      <w:iCs/>
    </w:rPr>
  </w:style>
  <w:style w:type="paragraph" w:styleId="af6">
    <w:name w:val="footnote text"/>
    <w:basedOn w:val="a"/>
    <w:link w:val="af7"/>
    <w:unhideWhenUsed/>
    <w:rsid w:val="009124E0"/>
    <w:pPr>
      <w:jc w:val="both"/>
    </w:pPr>
    <w:rPr>
      <w:rFonts w:ascii="Times New Roman" w:eastAsia="MS Mincho" w:hAnsi="Times New Roman"/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rsid w:val="009124E0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f8">
    <w:name w:val="caption"/>
    <w:basedOn w:val="a"/>
    <w:next w:val="a"/>
    <w:semiHidden/>
    <w:unhideWhenUsed/>
    <w:qFormat/>
    <w:rsid w:val="009124E0"/>
    <w:pPr>
      <w:spacing w:line="360" w:lineRule="auto"/>
      <w:ind w:firstLine="720"/>
      <w:jc w:val="both"/>
    </w:pPr>
    <w:rPr>
      <w:rFonts w:eastAsia="Calibri" w:cs="Arial Armenian"/>
      <w:b/>
      <w:bCs/>
      <w:color w:val="000000"/>
      <w:sz w:val="18"/>
      <w:szCs w:val="18"/>
      <w:lang w:val="af-ZA" w:eastAsia="en-US"/>
    </w:rPr>
  </w:style>
  <w:style w:type="paragraph" w:styleId="af9">
    <w:name w:val="endnote text"/>
    <w:basedOn w:val="a"/>
    <w:link w:val="afa"/>
    <w:unhideWhenUsed/>
    <w:rsid w:val="009124E0"/>
    <w:rPr>
      <w:rFonts w:ascii="Times New Roman" w:hAnsi="Times New Roman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rsid w:val="009124E0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9124E0"/>
    <w:rPr>
      <w:rFonts w:ascii="Arial Armenian" w:hAnsi="Arial Armenian"/>
      <w:lang w:eastAsia="ru-RU"/>
    </w:rPr>
  </w:style>
  <w:style w:type="paragraph" w:styleId="afb">
    <w:name w:val="Subtitle"/>
    <w:basedOn w:val="a"/>
    <w:link w:val="afc"/>
    <w:qFormat/>
    <w:rsid w:val="009124E0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" w:eastAsia="Calibri" w:hAnsi="Times New Roman"/>
      <w:b/>
      <w:bCs/>
      <w:lang w:val="en-GB" w:eastAsia="en-US"/>
    </w:rPr>
  </w:style>
  <w:style w:type="character" w:customStyle="1" w:styleId="afc">
    <w:name w:val="Подзаголовок Знак"/>
    <w:basedOn w:val="a0"/>
    <w:link w:val="afb"/>
    <w:rsid w:val="009124E0"/>
    <w:rPr>
      <w:rFonts w:ascii="Times New Roman" w:eastAsia="Calibri" w:hAnsi="Times New Roman" w:cs="Times New Roman"/>
      <w:b/>
      <w:bCs/>
      <w:sz w:val="22"/>
      <w:szCs w:val="22"/>
      <w:lang w:val="en-GB"/>
    </w:rPr>
  </w:style>
  <w:style w:type="paragraph" w:styleId="23">
    <w:name w:val="Body Text Indent 2"/>
    <w:basedOn w:val="a"/>
    <w:link w:val="24"/>
    <w:unhideWhenUsed/>
    <w:rsid w:val="009124E0"/>
    <w:pPr>
      <w:overflowPunct w:val="0"/>
      <w:autoSpaceDE w:val="0"/>
      <w:autoSpaceDN w:val="0"/>
      <w:adjustRightInd w:val="0"/>
      <w:spacing w:after="120" w:line="480" w:lineRule="auto"/>
      <w:ind w:left="360"/>
    </w:pPr>
    <w:rPr>
      <w:rFonts w:ascii="Times New Roman" w:eastAsia="Calibri" w:hAnsi="Times New Roman"/>
      <w:sz w:val="24"/>
      <w:szCs w:val="24"/>
      <w:lang w:val="ro-RO" w:eastAsia="en-US"/>
    </w:rPr>
  </w:style>
  <w:style w:type="character" w:customStyle="1" w:styleId="24">
    <w:name w:val="Основной текст с отступом 2 Знак"/>
    <w:basedOn w:val="a0"/>
    <w:link w:val="23"/>
    <w:rsid w:val="009124E0"/>
    <w:rPr>
      <w:rFonts w:ascii="Times New Roman" w:eastAsia="Calibri" w:hAnsi="Times New Roman" w:cs="Times New Roman"/>
      <w:lang w:val="ro-RO"/>
    </w:rPr>
  </w:style>
  <w:style w:type="paragraph" w:styleId="afd">
    <w:name w:val="Block Text"/>
    <w:basedOn w:val="a"/>
    <w:unhideWhenUsed/>
    <w:rsid w:val="009124E0"/>
    <w:pPr>
      <w:ind w:left="-900" w:right="-212" w:firstLine="540"/>
      <w:jc w:val="both"/>
    </w:pPr>
    <w:rPr>
      <w:rFonts w:ascii="Times Armenian" w:eastAsia="Calibri" w:hAnsi="Times Armenian" w:cs="Times Armenian"/>
      <w:sz w:val="24"/>
      <w:szCs w:val="24"/>
      <w:lang w:eastAsia="en-US"/>
    </w:rPr>
  </w:style>
  <w:style w:type="paragraph" w:styleId="afe">
    <w:name w:val="List Paragraph"/>
    <w:basedOn w:val="a"/>
    <w:qFormat/>
    <w:rsid w:val="009124E0"/>
    <w:pPr>
      <w:spacing w:after="200" w:line="276" w:lineRule="auto"/>
      <w:ind w:left="720"/>
    </w:pPr>
    <w:rPr>
      <w:rFonts w:ascii="Calibri" w:eastAsia="Calibri" w:hAnsi="Calibri" w:cs="Calibri"/>
      <w:lang w:val="ru-RU"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9124E0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font6">
    <w:name w:val="font6"/>
    <w:basedOn w:val="a"/>
    <w:rsid w:val="009124E0"/>
    <w:pPr>
      <w:spacing w:before="100" w:beforeAutospacing="1" w:after="100" w:afterAutospacing="1"/>
    </w:pPr>
    <w:rPr>
      <w:rFonts w:cs="Arial Armenian"/>
      <w:sz w:val="18"/>
      <w:szCs w:val="18"/>
      <w:lang w:eastAsia="en-US"/>
    </w:rPr>
  </w:style>
  <w:style w:type="paragraph" w:customStyle="1" w:styleId="xl38">
    <w:name w:val="xl38"/>
    <w:basedOn w:val="a"/>
    <w:rsid w:val="00912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 Armenian"/>
      <w:sz w:val="18"/>
      <w:szCs w:val="18"/>
      <w:lang w:eastAsia="en-US"/>
    </w:rPr>
  </w:style>
  <w:style w:type="paragraph" w:customStyle="1" w:styleId="font5">
    <w:name w:val="font5"/>
    <w:basedOn w:val="a"/>
    <w:rsid w:val="009124E0"/>
    <w:pPr>
      <w:spacing w:before="100" w:beforeAutospacing="1" w:after="100" w:afterAutospacing="1"/>
    </w:pPr>
    <w:rPr>
      <w:rFonts w:cs="Arial Armenian"/>
      <w:b/>
      <w:bCs/>
      <w:sz w:val="18"/>
      <w:szCs w:val="18"/>
      <w:lang w:eastAsia="en-US"/>
    </w:rPr>
  </w:style>
  <w:style w:type="paragraph" w:customStyle="1" w:styleId="CaptionSubtitle">
    <w:name w:val="Caption: Subtitle"/>
    <w:rsid w:val="009124E0"/>
    <w:pPr>
      <w:spacing w:after="0" w:line="240" w:lineRule="auto"/>
    </w:pPr>
    <w:rPr>
      <w:rFonts w:eastAsia="Calibri"/>
      <w:noProof/>
      <w:sz w:val="18"/>
      <w:szCs w:val="18"/>
    </w:rPr>
  </w:style>
  <w:style w:type="paragraph" w:customStyle="1" w:styleId="LetterSenderAddress">
    <w:name w:val="Letter Sender Address"/>
    <w:basedOn w:val="a"/>
    <w:rsid w:val="009124E0"/>
    <w:pPr>
      <w:ind w:left="360" w:right="360"/>
    </w:pPr>
    <w:rPr>
      <w:rFonts w:eastAsia="Calibri" w:cs="Arial Armenian"/>
      <w:noProof/>
      <w:color w:val="C0C0C0"/>
      <w:sz w:val="20"/>
      <w:szCs w:val="20"/>
      <w:lang w:val="pl-PL" w:eastAsia="en-US"/>
    </w:rPr>
  </w:style>
  <w:style w:type="paragraph" w:customStyle="1" w:styleId="textinfo">
    <w:name w:val="textinfo"/>
    <w:basedOn w:val="a"/>
    <w:rsid w:val="009124E0"/>
    <w:pPr>
      <w:ind w:firstLine="313"/>
      <w:jc w:val="both"/>
    </w:pPr>
    <w:rPr>
      <w:rFonts w:ascii="Arial AM" w:eastAsia="Calibri" w:hAnsi="Arial AM" w:cs="Arial AM"/>
      <w:color w:val="000000"/>
      <w:sz w:val="15"/>
      <w:szCs w:val="15"/>
      <w:lang w:val="ru-RU"/>
    </w:rPr>
  </w:style>
  <w:style w:type="character" w:customStyle="1" w:styleId="himnarkanunb11">
    <w:name w:val="himnarkanunb11"/>
    <w:rsid w:val="009124E0"/>
    <w:rPr>
      <w:rFonts w:ascii="Arial AM" w:hAnsi="Arial AM" w:cs="Arial AM" w:hint="default"/>
      <w:b/>
      <w:bCs/>
      <w:color w:val="415985"/>
      <w:sz w:val="28"/>
      <w:szCs w:val="28"/>
    </w:rPr>
  </w:style>
  <w:style w:type="character" w:customStyle="1" w:styleId="apple-style-span">
    <w:name w:val="apple-style-span"/>
    <w:rsid w:val="009124E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9124E0"/>
    <w:rPr>
      <w:rFonts w:ascii="Times New Roman" w:hAnsi="Times New Roman" w:cs="Times New Roman" w:hint="default"/>
    </w:rPr>
  </w:style>
  <w:style w:type="character" w:customStyle="1" w:styleId="active31">
    <w:name w:val="active31"/>
    <w:rsid w:val="009124E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FontStyle11">
    <w:name w:val="Font Style11"/>
    <w:rsid w:val="009124E0"/>
    <w:rPr>
      <w:rFonts w:ascii="Sylfaen" w:hAnsi="Sylfaen" w:cs="Sylfaen" w:hint="default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12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124E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BE"/>
    <w:pPr>
      <w:spacing w:after="0" w:line="240" w:lineRule="auto"/>
    </w:pPr>
    <w:rPr>
      <w:rFonts w:ascii="Arial Armenian" w:eastAsia="Times New Roman" w:hAnsi="Arial Armeni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124E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o-RO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124E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124E0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124E0"/>
    <w:pPr>
      <w:keepNext/>
      <w:spacing w:line="360" w:lineRule="auto"/>
      <w:outlineLvl w:val="3"/>
    </w:pPr>
    <w:rPr>
      <w:rFonts w:eastAsia="Calibri" w:cs="Arial Armenian"/>
      <w:sz w:val="24"/>
      <w:szCs w:val="24"/>
      <w:lang w:val="af-Z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124E0"/>
    <w:pPr>
      <w:keepNext/>
      <w:spacing w:line="360" w:lineRule="auto"/>
      <w:outlineLvl w:val="4"/>
    </w:pPr>
    <w:rPr>
      <w:rFonts w:eastAsia="Calibri" w:cs="Arial Armenian"/>
      <w:sz w:val="24"/>
      <w:szCs w:val="24"/>
      <w:lang w:val="hy-AM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124E0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9124E0"/>
    <w:pPr>
      <w:keepNext/>
      <w:ind w:left="720"/>
      <w:jc w:val="both"/>
      <w:outlineLvl w:val="6"/>
    </w:pPr>
    <w:rPr>
      <w:rFonts w:eastAsia="Calibri" w:cs="Arial Armenian"/>
      <w:b/>
      <w:bCs/>
      <w:sz w:val="24"/>
      <w:szCs w:val="24"/>
      <w:lang w:val="hy-AM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9124E0"/>
    <w:pPr>
      <w:keepNext/>
      <w:spacing w:line="360" w:lineRule="auto"/>
      <w:ind w:firstLine="720"/>
      <w:jc w:val="both"/>
      <w:outlineLvl w:val="7"/>
    </w:pPr>
    <w:rPr>
      <w:rFonts w:eastAsia="Calibri" w:cs="Arial Armenian"/>
      <w:b/>
      <w:bCs/>
      <w:color w:val="000000"/>
      <w:sz w:val="18"/>
      <w:szCs w:val="18"/>
      <w:lang w:val="af-ZA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9124E0"/>
    <w:pPr>
      <w:keepNext/>
      <w:spacing w:line="360" w:lineRule="auto"/>
      <w:jc w:val="both"/>
      <w:outlineLvl w:val="8"/>
    </w:pPr>
    <w:rPr>
      <w:rFonts w:eastAsia="Calibri" w:cs="Arial Armenian"/>
      <w:sz w:val="24"/>
      <w:szCs w:val="24"/>
      <w:lang w:val="hy-AM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4E0"/>
    <w:rPr>
      <w:rFonts w:eastAsia="Calibri"/>
      <w:b/>
      <w:bCs/>
      <w:kern w:val="32"/>
      <w:sz w:val="32"/>
      <w:szCs w:val="32"/>
      <w:lang w:val="ro-RO"/>
    </w:rPr>
  </w:style>
  <w:style w:type="character" w:customStyle="1" w:styleId="20">
    <w:name w:val="Заголовок 2 Знак"/>
    <w:basedOn w:val="a0"/>
    <w:link w:val="2"/>
    <w:semiHidden/>
    <w:rsid w:val="009124E0"/>
    <w:rPr>
      <w:rFonts w:eastAsia="Calibr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124E0"/>
    <w:rPr>
      <w:rFonts w:ascii="Times Armenian" w:eastAsia="Times New Roman" w:hAnsi="Times Armenian" w:cs="Times New Roman"/>
      <w:b/>
      <w:bCs/>
      <w:noProof/>
      <w:szCs w:val="20"/>
      <w:lang w:val="pt-BR"/>
    </w:rPr>
  </w:style>
  <w:style w:type="character" w:customStyle="1" w:styleId="40">
    <w:name w:val="Заголовок 4 Знак"/>
    <w:basedOn w:val="a0"/>
    <w:link w:val="4"/>
    <w:semiHidden/>
    <w:rsid w:val="009124E0"/>
    <w:rPr>
      <w:rFonts w:ascii="Arial Armenian" w:eastAsia="Calibri" w:hAnsi="Arial Armenian" w:cs="Arial Armenian"/>
      <w:lang w:val="af-ZA"/>
    </w:rPr>
  </w:style>
  <w:style w:type="character" w:customStyle="1" w:styleId="50">
    <w:name w:val="Заголовок 5 Знак"/>
    <w:basedOn w:val="a0"/>
    <w:link w:val="5"/>
    <w:semiHidden/>
    <w:rsid w:val="009124E0"/>
    <w:rPr>
      <w:rFonts w:ascii="Arial Armenian" w:eastAsia="Calibri" w:hAnsi="Arial Armenian" w:cs="Arial Armenian"/>
      <w:lang w:val="hy-AM"/>
    </w:rPr>
  </w:style>
  <w:style w:type="character" w:customStyle="1" w:styleId="60">
    <w:name w:val="Заголовок 6 Знак"/>
    <w:basedOn w:val="a0"/>
    <w:link w:val="6"/>
    <w:semiHidden/>
    <w:rsid w:val="009124E0"/>
    <w:rPr>
      <w:rFonts w:ascii="Times Armenian" w:eastAsia="Times New Roman" w:hAnsi="Times Armenian" w:cs="Times New Roman"/>
      <w:b/>
      <w:noProof/>
      <w:szCs w:val="20"/>
      <w:lang w:val="pt-BR"/>
    </w:rPr>
  </w:style>
  <w:style w:type="character" w:customStyle="1" w:styleId="70">
    <w:name w:val="Заголовок 7 Знак"/>
    <w:basedOn w:val="a0"/>
    <w:link w:val="7"/>
    <w:semiHidden/>
    <w:rsid w:val="009124E0"/>
    <w:rPr>
      <w:rFonts w:ascii="Arial Armenian" w:eastAsia="Calibri" w:hAnsi="Arial Armenian" w:cs="Arial Armenian"/>
      <w:b/>
      <w:bCs/>
      <w:lang w:val="hy-AM"/>
    </w:rPr>
  </w:style>
  <w:style w:type="character" w:customStyle="1" w:styleId="80">
    <w:name w:val="Заголовок 8 Знак"/>
    <w:basedOn w:val="a0"/>
    <w:link w:val="8"/>
    <w:semiHidden/>
    <w:rsid w:val="009124E0"/>
    <w:rPr>
      <w:rFonts w:ascii="Arial Armenian" w:eastAsia="Calibri" w:hAnsi="Arial Armenian" w:cs="Arial Armenian"/>
      <w:b/>
      <w:bCs/>
      <w:color w:val="000000"/>
      <w:sz w:val="18"/>
      <w:szCs w:val="18"/>
      <w:lang w:val="af-ZA"/>
    </w:rPr>
  </w:style>
  <w:style w:type="character" w:customStyle="1" w:styleId="90">
    <w:name w:val="Заголовок 9 Знак"/>
    <w:basedOn w:val="a0"/>
    <w:link w:val="9"/>
    <w:semiHidden/>
    <w:rsid w:val="009124E0"/>
    <w:rPr>
      <w:rFonts w:ascii="Arial Armenian" w:eastAsia="Calibri" w:hAnsi="Arial Armenian" w:cs="Arial Armenian"/>
      <w:lang w:val="hy-AM"/>
    </w:rPr>
  </w:style>
  <w:style w:type="paragraph" w:styleId="a3">
    <w:name w:val="header"/>
    <w:basedOn w:val="a"/>
    <w:link w:val="a4"/>
    <w:rsid w:val="009124E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9124E0"/>
    <w:rPr>
      <w:rFonts w:ascii="Arial Armenian" w:eastAsia="Times New Roman" w:hAnsi="Arial Armenian" w:cs="Times New Roman"/>
      <w:sz w:val="22"/>
      <w:szCs w:val="22"/>
      <w:lang w:eastAsia="ru-RU"/>
    </w:rPr>
  </w:style>
  <w:style w:type="paragraph" w:styleId="a5">
    <w:name w:val="footer"/>
    <w:basedOn w:val="a"/>
    <w:link w:val="a6"/>
    <w:rsid w:val="009124E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9124E0"/>
    <w:rPr>
      <w:rFonts w:ascii="Arial Armenian" w:eastAsia="Times New Roman" w:hAnsi="Arial Armenian" w:cs="Times New Roman"/>
      <w:sz w:val="22"/>
      <w:szCs w:val="22"/>
      <w:lang w:eastAsia="ru-RU"/>
    </w:rPr>
  </w:style>
  <w:style w:type="character" w:styleId="a7">
    <w:name w:val="page number"/>
    <w:basedOn w:val="a0"/>
    <w:rsid w:val="009124E0"/>
  </w:style>
  <w:style w:type="paragraph" w:customStyle="1" w:styleId="norm">
    <w:name w:val="norm"/>
    <w:basedOn w:val="a"/>
    <w:link w:val="normChar"/>
    <w:rsid w:val="009124E0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9124E0"/>
    <w:rPr>
      <w:rFonts w:ascii="Arial Armenian" w:eastAsia="Times New Roman" w:hAnsi="Arial Armenian" w:cs="Times New Roman"/>
      <w:sz w:val="22"/>
      <w:szCs w:val="22"/>
      <w:lang w:eastAsia="ru-RU"/>
    </w:rPr>
  </w:style>
  <w:style w:type="paragraph" w:customStyle="1" w:styleId="mechtex">
    <w:name w:val="mechtex"/>
    <w:basedOn w:val="a"/>
    <w:link w:val="mechtexChar"/>
    <w:rsid w:val="009124E0"/>
    <w:pPr>
      <w:jc w:val="center"/>
    </w:pPr>
  </w:style>
  <w:style w:type="character" w:customStyle="1" w:styleId="mechtexChar">
    <w:name w:val="mechtex Char"/>
    <w:link w:val="mechtex"/>
    <w:locked/>
    <w:rsid w:val="009124E0"/>
    <w:rPr>
      <w:rFonts w:ascii="Arial Armenian" w:eastAsia="Times New Roman" w:hAnsi="Arial Armenian" w:cs="Times New Roman"/>
      <w:sz w:val="22"/>
      <w:szCs w:val="22"/>
      <w:lang w:eastAsia="ru-RU"/>
    </w:rPr>
  </w:style>
  <w:style w:type="paragraph" w:customStyle="1" w:styleId="Style15">
    <w:name w:val="Style1.5"/>
    <w:basedOn w:val="a"/>
    <w:rsid w:val="009124E0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rsid w:val="009124E0"/>
    <w:pPr>
      <w:jc w:val="both"/>
    </w:pPr>
  </w:style>
  <w:style w:type="paragraph" w:customStyle="1" w:styleId="russtyle">
    <w:name w:val="russtyle"/>
    <w:basedOn w:val="a"/>
    <w:rsid w:val="009124E0"/>
    <w:rPr>
      <w:rFonts w:ascii="Russian Baltica" w:hAnsi="Russian Baltica"/>
    </w:rPr>
  </w:style>
  <w:style w:type="paragraph" w:customStyle="1" w:styleId="Style2">
    <w:name w:val="Style2"/>
    <w:basedOn w:val="mechtex"/>
    <w:rsid w:val="009124E0"/>
    <w:rPr>
      <w:w w:val="120"/>
    </w:rPr>
  </w:style>
  <w:style w:type="paragraph" w:customStyle="1" w:styleId="Style3">
    <w:name w:val="Style3"/>
    <w:basedOn w:val="mechtex"/>
    <w:rsid w:val="009124E0"/>
    <w:rPr>
      <w:w w:val="120"/>
    </w:rPr>
  </w:style>
  <w:style w:type="paragraph" w:customStyle="1" w:styleId="Style4">
    <w:name w:val="Style4"/>
    <w:basedOn w:val="mechtex"/>
    <w:rsid w:val="009124E0"/>
    <w:rPr>
      <w:w w:val="120"/>
    </w:rPr>
  </w:style>
  <w:style w:type="paragraph" w:customStyle="1" w:styleId="Style5">
    <w:name w:val="Style5"/>
    <w:basedOn w:val="mechtex"/>
    <w:rsid w:val="009124E0"/>
    <w:rPr>
      <w:w w:val="120"/>
    </w:rPr>
  </w:style>
  <w:style w:type="paragraph" w:styleId="a8">
    <w:name w:val="Title"/>
    <w:basedOn w:val="a"/>
    <w:link w:val="a9"/>
    <w:qFormat/>
    <w:rsid w:val="009124E0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  <w:lang w:eastAsia="en-US"/>
    </w:rPr>
  </w:style>
  <w:style w:type="character" w:customStyle="1" w:styleId="a9">
    <w:name w:val="Название Знак"/>
    <w:basedOn w:val="a0"/>
    <w:link w:val="a8"/>
    <w:rsid w:val="009124E0"/>
    <w:rPr>
      <w:rFonts w:ascii="Arial Armenian" w:eastAsia="Times New Roman" w:hAnsi="Arial Armenian" w:cs="Times New Roman"/>
      <w:b/>
      <w:sz w:val="22"/>
      <w:szCs w:val="20"/>
    </w:rPr>
  </w:style>
  <w:style w:type="paragraph" w:customStyle="1" w:styleId="Default">
    <w:name w:val="Default"/>
    <w:rsid w:val="00912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31">
    <w:name w:val="Основной текст 3 Знак"/>
    <w:link w:val="32"/>
    <w:rsid w:val="009124E0"/>
    <w:rPr>
      <w:rFonts w:ascii="Arial Armenian" w:hAnsi="Arial Armenian"/>
      <w:sz w:val="22"/>
    </w:rPr>
  </w:style>
  <w:style w:type="paragraph" w:styleId="32">
    <w:name w:val="Body Text 3"/>
    <w:basedOn w:val="a"/>
    <w:link w:val="31"/>
    <w:unhideWhenUsed/>
    <w:rsid w:val="009124E0"/>
    <w:pPr>
      <w:jc w:val="both"/>
    </w:pPr>
    <w:rPr>
      <w:rFonts w:eastAsiaTheme="minorHAnsi" w:cs="Arial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9124E0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124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124E0"/>
    <w:rPr>
      <w:rFonts w:ascii="Arial Armenian" w:eastAsia="Times New Roman" w:hAnsi="Arial Armenian" w:cs="Times New Roman"/>
      <w:sz w:val="22"/>
      <w:szCs w:val="22"/>
      <w:lang w:eastAsia="ru-RU"/>
    </w:rPr>
  </w:style>
  <w:style w:type="character" w:styleId="aa">
    <w:name w:val="Hyperlink"/>
    <w:unhideWhenUsed/>
    <w:rsid w:val="009124E0"/>
    <w:rPr>
      <w:color w:val="0000FF"/>
      <w:u w:val="single"/>
    </w:rPr>
  </w:style>
  <w:style w:type="character" w:styleId="ab">
    <w:name w:val="FollowedHyperlink"/>
    <w:uiPriority w:val="99"/>
    <w:unhideWhenUsed/>
    <w:rsid w:val="009124E0"/>
    <w:rPr>
      <w:color w:val="800080"/>
      <w:u w:val="single"/>
    </w:rPr>
  </w:style>
  <w:style w:type="paragraph" w:styleId="ac">
    <w:name w:val="Normal (Web)"/>
    <w:basedOn w:val="a"/>
    <w:unhideWhenUsed/>
    <w:rsid w:val="009124E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d">
    <w:name w:val="Body Text"/>
    <w:aliases w:val="(Main Text),date"/>
    <w:basedOn w:val="a"/>
    <w:link w:val="ae"/>
    <w:unhideWhenUsed/>
    <w:rsid w:val="009124E0"/>
    <w:pPr>
      <w:spacing w:after="120" w:line="276" w:lineRule="auto"/>
    </w:pPr>
    <w:rPr>
      <w:rFonts w:ascii="Calibri" w:eastAsia="Calibri" w:hAnsi="Calibri"/>
      <w:noProof/>
      <w:lang w:eastAsia="en-US"/>
    </w:rPr>
  </w:style>
  <w:style w:type="character" w:customStyle="1" w:styleId="ae">
    <w:name w:val="Основной текст Знак"/>
    <w:aliases w:val="(Main Text) Знак,date Знак"/>
    <w:basedOn w:val="a0"/>
    <w:link w:val="ad"/>
    <w:rsid w:val="009124E0"/>
    <w:rPr>
      <w:rFonts w:ascii="Calibri" w:eastAsia="Calibri" w:hAnsi="Calibri" w:cs="Times New Roman"/>
      <w:noProof/>
      <w:sz w:val="22"/>
      <w:szCs w:val="22"/>
    </w:rPr>
  </w:style>
  <w:style w:type="paragraph" w:styleId="33">
    <w:name w:val="Body Text Indent 3"/>
    <w:basedOn w:val="a"/>
    <w:link w:val="34"/>
    <w:unhideWhenUsed/>
    <w:rsid w:val="009124E0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9124E0"/>
    <w:rPr>
      <w:rFonts w:ascii="Calibri" w:eastAsia="Calibri" w:hAnsi="Calibri" w:cs="Times New Roman"/>
      <w:noProof/>
      <w:sz w:val="16"/>
      <w:szCs w:val="16"/>
    </w:rPr>
  </w:style>
  <w:style w:type="character" w:customStyle="1" w:styleId="BodyTextIndent3Char">
    <w:name w:val="Body Text Indent 3 Char"/>
    <w:rsid w:val="009124E0"/>
    <w:rPr>
      <w:rFonts w:ascii="Arial Armenian" w:hAnsi="Arial Armenian"/>
      <w:sz w:val="16"/>
      <w:szCs w:val="16"/>
      <w:lang w:eastAsia="ru-RU"/>
    </w:rPr>
  </w:style>
  <w:style w:type="paragraph" w:styleId="af">
    <w:name w:val="Document Map"/>
    <w:basedOn w:val="a"/>
    <w:link w:val="af0"/>
    <w:unhideWhenUsed/>
    <w:rsid w:val="009124E0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 w:eastAsia="en-US"/>
    </w:rPr>
  </w:style>
  <w:style w:type="character" w:customStyle="1" w:styleId="af0">
    <w:name w:val="Схема документа Знак"/>
    <w:basedOn w:val="a0"/>
    <w:link w:val="af"/>
    <w:rsid w:val="009124E0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9124E0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nhideWhenUsed/>
    <w:rsid w:val="009124E0"/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9124E0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locked/>
    <w:rsid w:val="009124E0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9124E0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9124E0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qFormat/>
    <w:rsid w:val="009124E0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9124E0"/>
    <w:rPr>
      <w:rFonts w:ascii="Times Armenian" w:hAnsi="Times Armenian"/>
      <w:sz w:val="24"/>
    </w:rPr>
  </w:style>
  <w:style w:type="character" w:customStyle="1" w:styleId="CharChar6">
    <w:name w:val="Char Char6"/>
    <w:rsid w:val="009124E0"/>
    <w:rPr>
      <w:rFonts w:ascii="Arial LatArm" w:hAnsi="Arial LatArm" w:hint="default"/>
      <w:noProof/>
      <w:sz w:val="24"/>
      <w:lang w:val="en-US" w:eastAsia="ru-RU" w:bidi="ar-SA"/>
    </w:rPr>
  </w:style>
  <w:style w:type="table" w:styleId="af3">
    <w:name w:val="Table Grid"/>
    <w:basedOn w:val="a1"/>
    <w:rsid w:val="009124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124E0"/>
    <w:rPr>
      <w:b/>
      <w:bCs/>
    </w:rPr>
  </w:style>
  <w:style w:type="character" w:styleId="af5">
    <w:name w:val="Emphasis"/>
    <w:uiPriority w:val="20"/>
    <w:qFormat/>
    <w:rsid w:val="009124E0"/>
    <w:rPr>
      <w:i/>
      <w:iCs/>
    </w:rPr>
  </w:style>
  <w:style w:type="paragraph" w:styleId="af6">
    <w:name w:val="footnote text"/>
    <w:basedOn w:val="a"/>
    <w:link w:val="af7"/>
    <w:unhideWhenUsed/>
    <w:rsid w:val="009124E0"/>
    <w:pPr>
      <w:jc w:val="both"/>
    </w:pPr>
    <w:rPr>
      <w:rFonts w:ascii="Times New Roman" w:eastAsia="MS Mincho" w:hAnsi="Times New Roman"/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rsid w:val="009124E0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f8">
    <w:name w:val="caption"/>
    <w:basedOn w:val="a"/>
    <w:next w:val="a"/>
    <w:semiHidden/>
    <w:unhideWhenUsed/>
    <w:qFormat/>
    <w:rsid w:val="009124E0"/>
    <w:pPr>
      <w:spacing w:line="360" w:lineRule="auto"/>
      <w:ind w:firstLine="720"/>
      <w:jc w:val="both"/>
    </w:pPr>
    <w:rPr>
      <w:rFonts w:eastAsia="Calibri" w:cs="Arial Armenian"/>
      <w:b/>
      <w:bCs/>
      <w:color w:val="000000"/>
      <w:sz w:val="18"/>
      <w:szCs w:val="18"/>
      <w:lang w:val="af-ZA" w:eastAsia="en-US"/>
    </w:rPr>
  </w:style>
  <w:style w:type="paragraph" w:styleId="af9">
    <w:name w:val="endnote text"/>
    <w:basedOn w:val="a"/>
    <w:link w:val="afa"/>
    <w:unhideWhenUsed/>
    <w:rsid w:val="009124E0"/>
    <w:rPr>
      <w:rFonts w:ascii="Times New Roman" w:hAnsi="Times New Roman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rsid w:val="009124E0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9124E0"/>
    <w:rPr>
      <w:rFonts w:ascii="Arial Armenian" w:hAnsi="Arial Armenian"/>
      <w:lang w:eastAsia="ru-RU"/>
    </w:rPr>
  </w:style>
  <w:style w:type="paragraph" w:styleId="afb">
    <w:name w:val="Subtitle"/>
    <w:basedOn w:val="a"/>
    <w:link w:val="afc"/>
    <w:qFormat/>
    <w:rsid w:val="009124E0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" w:eastAsia="Calibri" w:hAnsi="Times New Roman"/>
      <w:b/>
      <w:bCs/>
      <w:lang w:val="en-GB" w:eastAsia="en-US"/>
    </w:rPr>
  </w:style>
  <w:style w:type="character" w:customStyle="1" w:styleId="afc">
    <w:name w:val="Подзаголовок Знак"/>
    <w:basedOn w:val="a0"/>
    <w:link w:val="afb"/>
    <w:rsid w:val="009124E0"/>
    <w:rPr>
      <w:rFonts w:ascii="Times New Roman" w:eastAsia="Calibri" w:hAnsi="Times New Roman" w:cs="Times New Roman"/>
      <w:b/>
      <w:bCs/>
      <w:sz w:val="22"/>
      <w:szCs w:val="22"/>
      <w:lang w:val="en-GB"/>
    </w:rPr>
  </w:style>
  <w:style w:type="paragraph" w:styleId="23">
    <w:name w:val="Body Text Indent 2"/>
    <w:basedOn w:val="a"/>
    <w:link w:val="24"/>
    <w:unhideWhenUsed/>
    <w:rsid w:val="009124E0"/>
    <w:pPr>
      <w:overflowPunct w:val="0"/>
      <w:autoSpaceDE w:val="0"/>
      <w:autoSpaceDN w:val="0"/>
      <w:adjustRightInd w:val="0"/>
      <w:spacing w:after="120" w:line="480" w:lineRule="auto"/>
      <w:ind w:left="360"/>
    </w:pPr>
    <w:rPr>
      <w:rFonts w:ascii="Times New Roman" w:eastAsia="Calibri" w:hAnsi="Times New Roman"/>
      <w:sz w:val="24"/>
      <w:szCs w:val="24"/>
      <w:lang w:val="ro-RO" w:eastAsia="en-US"/>
    </w:rPr>
  </w:style>
  <w:style w:type="character" w:customStyle="1" w:styleId="24">
    <w:name w:val="Основной текст с отступом 2 Знак"/>
    <w:basedOn w:val="a0"/>
    <w:link w:val="23"/>
    <w:rsid w:val="009124E0"/>
    <w:rPr>
      <w:rFonts w:ascii="Times New Roman" w:eastAsia="Calibri" w:hAnsi="Times New Roman" w:cs="Times New Roman"/>
      <w:lang w:val="ro-RO"/>
    </w:rPr>
  </w:style>
  <w:style w:type="paragraph" w:styleId="afd">
    <w:name w:val="Block Text"/>
    <w:basedOn w:val="a"/>
    <w:unhideWhenUsed/>
    <w:rsid w:val="009124E0"/>
    <w:pPr>
      <w:ind w:left="-900" w:right="-212" w:firstLine="540"/>
      <w:jc w:val="both"/>
    </w:pPr>
    <w:rPr>
      <w:rFonts w:ascii="Times Armenian" w:eastAsia="Calibri" w:hAnsi="Times Armenian" w:cs="Times Armenian"/>
      <w:sz w:val="24"/>
      <w:szCs w:val="24"/>
      <w:lang w:eastAsia="en-US"/>
    </w:rPr>
  </w:style>
  <w:style w:type="paragraph" w:styleId="afe">
    <w:name w:val="List Paragraph"/>
    <w:basedOn w:val="a"/>
    <w:qFormat/>
    <w:rsid w:val="009124E0"/>
    <w:pPr>
      <w:spacing w:after="200" w:line="276" w:lineRule="auto"/>
      <w:ind w:left="720"/>
    </w:pPr>
    <w:rPr>
      <w:rFonts w:ascii="Calibri" w:eastAsia="Calibri" w:hAnsi="Calibri" w:cs="Calibri"/>
      <w:lang w:val="ru-RU"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9124E0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font6">
    <w:name w:val="font6"/>
    <w:basedOn w:val="a"/>
    <w:rsid w:val="009124E0"/>
    <w:pPr>
      <w:spacing w:before="100" w:beforeAutospacing="1" w:after="100" w:afterAutospacing="1"/>
    </w:pPr>
    <w:rPr>
      <w:rFonts w:cs="Arial Armenian"/>
      <w:sz w:val="18"/>
      <w:szCs w:val="18"/>
      <w:lang w:eastAsia="en-US"/>
    </w:rPr>
  </w:style>
  <w:style w:type="paragraph" w:customStyle="1" w:styleId="xl38">
    <w:name w:val="xl38"/>
    <w:basedOn w:val="a"/>
    <w:rsid w:val="009124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 Armenian"/>
      <w:sz w:val="18"/>
      <w:szCs w:val="18"/>
      <w:lang w:eastAsia="en-US"/>
    </w:rPr>
  </w:style>
  <w:style w:type="paragraph" w:customStyle="1" w:styleId="font5">
    <w:name w:val="font5"/>
    <w:basedOn w:val="a"/>
    <w:rsid w:val="009124E0"/>
    <w:pPr>
      <w:spacing w:before="100" w:beforeAutospacing="1" w:after="100" w:afterAutospacing="1"/>
    </w:pPr>
    <w:rPr>
      <w:rFonts w:cs="Arial Armenian"/>
      <w:b/>
      <w:bCs/>
      <w:sz w:val="18"/>
      <w:szCs w:val="18"/>
      <w:lang w:eastAsia="en-US"/>
    </w:rPr>
  </w:style>
  <w:style w:type="paragraph" w:customStyle="1" w:styleId="CaptionSubtitle">
    <w:name w:val="Caption: Subtitle"/>
    <w:rsid w:val="009124E0"/>
    <w:pPr>
      <w:spacing w:after="0" w:line="240" w:lineRule="auto"/>
    </w:pPr>
    <w:rPr>
      <w:rFonts w:eastAsia="Calibri"/>
      <w:noProof/>
      <w:sz w:val="18"/>
      <w:szCs w:val="18"/>
    </w:rPr>
  </w:style>
  <w:style w:type="paragraph" w:customStyle="1" w:styleId="LetterSenderAddress">
    <w:name w:val="Letter Sender Address"/>
    <w:basedOn w:val="a"/>
    <w:rsid w:val="009124E0"/>
    <w:pPr>
      <w:ind w:left="360" w:right="360"/>
    </w:pPr>
    <w:rPr>
      <w:rFonts w:eastAsia="Calibri" w:cs="Arial Armenian"/>
      <w:noProof/>
      <w:color w:val="C0C0C0"/>
      <w:sz w:val="20"/>
      <w:szCs w:val="20"/>
      <w:lang w:val="pl-PL" w:eastAsia="en-US"/>
    </w:rPr>
  </w:style>
  <w:style w:type="paragraph" w:customStyle="1" w:styleId="textinfo">
    <w:name w:val="textinfo"/>
    <w:basedOn w:val="a"/>
    <w:rsid w:val="009124E0"/>
    <w:pPr>
      <w:ind w:firstLine="313"/>
      <w:jc w:val="both"/>
    </w:pPr>
    <w:rPr>
      <w:rFonts w:ascii="Arial AM" w:eastAsia="Calibri" w:hAnsi="Arial AM" w:cs="Arial AM"/>
      <w:color w:val="000000"/>
      <w:sz w:val="15"/>
      <w:szCs w:val="15"/>
      <w:lang w:val="ru-RU"/>
    </w:rPr>
  </w:style>
  <w:style w:type="character" w:customStyle="1" w:styleId="himnarkanunb11">
    <w:name w:val="himnarkanunb11"/>
    <w:rsid w:val="009124E0"/>
    <w:rPr>
      <w:rFonts w:ascii="Arial AM" w:hAnsi="Arial AM" w:cs="Arial AM" w:hint="default"/>
      <w:b/>
      <w:bCs/>
      <w:color w:val="415985"/>
      <w:sz w:val="28"/>
      <w:szCs w:val="28"/>
    </w:rPr>
  </w:style>
  <w:style w:type="character" w:customStyle="1" w:styleId="apple-style-span">
    <w:name w:val="apple-style-span"/>
    <w:rsid w:val="009124E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9124E0"/>
    <w:rPr>
      <w:rFonts w:ascii="Times New Roman" w:hAnsi="Times New Roman" w:cs="Times New Roman" w:hint="default"/>
    </w:rPr>
  </w:style>
  <w:style w:type="character" w:customStyle="1" w:styleId="active31">
    <w:name w:val="active31"/>
    <w:rsid w:val="009124E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FontStyle11">
    <w:name w:val="Font Style11"/>
    <w:rsid w:val="009124E0"/>
    <w:rPr>
      <w:rFonts w:ascii="Sylfaen" w:hAnsi="Sylfaen" w:cs="Sylfaen" w:hint="default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12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124E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9065</Words>
  <Characters>51671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Андрей</cp:lastModifiedBy>
  <cp:revision>3</cp:revision>
  <dcterms:created xsi:type="dcterms:W3CDTF">2016-12-06T13:43:00Z</dcterms:created>
  <dcterms:modified xsi:type="dcterms:W3CDTF">2016-12-06T13:44:00Z</dcterms:modified>
</cp:coreProperties>
</file>