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DE2F9C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C" w:rsidRPr="00DE2F9C" w:rsidRDefault="00DE2F9C">
            <w:pPr>
              <w:pStyle w:val="tkTekst"/>
              <w:ind w:firstLine="0"/>
              <w:jc w:val="center"/>
            </w:pPr>
            <w:bookmarkStart w:id="0" w:name="_GoBack"/>
            <w:bookmarkEnd w:id="0"/>
            <w:r w:rsidRPr="00DE2F9C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C" w:rsidRPr="00DE2F9C" w:rsidRDefault="00DE2F9C">
            <w:pPr>
              <w:pStyle w:val="tkTekst"/>
              <w:ind w:firstLine="0"/>
              <w:jc w:val="center"/>
            </w:pPr>
            <w:r w:rsidRPr="00DE2F9C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C" w:rsidRPr="00DE2F9C" w:rsidRDefault="00DE2F9C">
            <w:pPr>
              <w:pStyle w:val="tkGrif"/>
            </w:pPr>
            <w:r w:rsidRPr="00DE2F9C">
              <w:t>Утверждено</w:t>
            </w:r>
            <w:r w:rsidRPr="00DE2F9C">
              <w:br/>
              <w:t xml:space="preserve"> постановлением Правительства </w:t>
            </w:r>
            <w:proofErr w:type="spellStart"/>
            <w:r w:rsidRPr="00DE2F9C">
              <w:t>Кыргызской</w:t>
            </w:r>
            <w:proofErr w:type="spellEnd"/>
            <w:r w:rsidRPr="00DE2F9C">
              <w:t xml:space="preserve"> Республики </w:t>
            </w:r>
            <w:r w:rsidRPr="00DE2F9C">
              <w:br/>
              <w:t>от 17 марта 2006 года N 173</w:t>
            </w:r>
          </w:p>
        </w:tc>
      </w:tr>
    </w:tbl>
    <w:p w:rsidR="00DE2F9C" w:rsidRPr="00DE2F9C" w:rsidRDefault="00DE2F9C">
      <w:pPr>
        <w:pStyle w:val="tkNazvanie"/>
      </w:pPr>
      <w:r>
        <w:t>ПОЛОЖЕНИЕ</w:t>
      </w:r>
      <w:r>
        <w:br/>
        <w:t xml:space="preserve">о Совете по делам молодежи при Правительстве </w:t>
      </w:r>
      <w:proofErr w:type="spellStart"/>
      <w:r>
        <w:t>Кыргызской</w:t>
      </w:r>
      <w:proofErr w:type="spellEnd"/>
      <w:r>
        <w:t xml:space="preserve"> Республики</w:t>
      </w:r>
    </w:p>
    <w:p w:rsidR="00DE2F9C" w:rsidRDefault="00DE2F9C">
      <w:pPr>
        <w:pStyle w:val="tkRedakcijaSpisok"/>
      </w:pPr>
      <w:r>
        <w:t>(В редакции постановления Правительства КР от 15 мая 2017 года № 280)</w:t>
      </w:r>
    </w:p>
    <w:p w:rsidR="00DE2F9C" w:rsidRDefault="00DE2F9C">
      <w:pPr>
        <w:pStyle w:val="tkZagolovok2"/>
      </w:pPr>
      <w:r>
        <w:t>1. Общие положения</w:t>
      </w:r>
    </w:p>
    <w:p w:rsidR="00DE2F9C" w:rsidRDefault="00DE2F9C">
      <w:pPr>
        <w:pStyle w:val="tkTekst"/>
      </w:pPr>
      <w:r>
        <w:t xml:space="preserve">1. Совет по делам молодежи при Правительстве </w:t>
      </w:r>
      <w:proofErr w:type="spellStart"/>
      <w:r>
        <w:t>Кыргызской</w:t>
      </w:r>
      <w:proofErr w:type="spellEnd"/>
      <w:r>
        <w:t xml:space="preserve"> Республики (далее - Совет) является межведомственным координационным органом.</w:t>
      </w:r>
    </w:p>
    <w:p w:rsidR="00DE2F9C" w:rsidRDefault="00DE2F9C">
      <w:pPr>
        <w:pStyle w:val="tkTekst"/>
      </w:pPr>
      <w:r>
        <w:t xml:space="preserve">2. Совет в своей деятельности руководствуется Конституцией </w:t>
      </w:r>
      <w:proofErr w:type="spellStart"/>
      <w:r>
        <w:t>Кыргызской</w:t>
      </w:r>
      <w:proofErr w:type="spellEnd"/>
      <w:r>
        <w:t xml:space="preserve"> Республики, законами и иными нормативными правовыми актами </w:t>
      </w:r>
      <w:proofErr w:type="spellStart"/>
      <w:r>
        <w:t>Кыргызской</w:t>
      </w:r>
      <w:proofErr w:type="spellEnd"/>
      <w:r>
        <w:t xml:space="preserve"> Республики, а также настоящим Положением.</w:t>
      </w:r>
    </w:p>
    <w:p w:rsidR="00DE2F9C" w:rsidRDefault="00DE2F9C">
      <w:pPr>
        <w:pStyle w:val="tkTekst"/>
      </w:pPr>
      <w:r>
        <w:t xml:space="preserve">3. Состав Совета утверждается решением Премьер-министра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DE2F9C" w:rsidRDefault="00DE2F9C">
      <w:pPr>
        <w:pStyle w:val="tkKomentarij"/>
      </w:pPr>
      <w:r>
        <w:t>См.:</w:t>
      </w:r>
    </w:p>
    <w:p w:rsidR="00DE2F9C" w:rsidRDefault="00DE2F9C">
      <w:pPr>
        <w:pStyle w:val="tkKomentarij"/>
      </w:pPr>
      <w:r>
        <w:t xml:space="preserve">распоряжение Премьер-Министра КР от 18 июля 2017 года </w:t>
      </w:r>
      <w:r>
        <w:rPr>
          <w:lang w:val="en-US"/>
        </w:rPr>
        <w:t>N</w:t>
      </w:r>
      <w:r>
        <w:t xml:space="preserve"> 484 (Об утверждении состава Совета по делам молодежи при Правительстве </w:t>
      </w:r>
      <w:proofErr w:type="spellStart"/>
      <w:r>
        <w:t>Кыргызской</w:t>
      </w:r>
      <w:proofErr w:type="spellEnd"/>
      <w:r>
        <w:t xml:space="preserve"> Республики)</w:t>
      </w:r>
    </w:p>
    <w:p w:rsidR="00DE2F9C" w:rsidRDefault="00DE2F9C">
      <w:pPr>
        <w:pStyle w:val="tkZagolovok2"/>
      </w:pPr>
      <w:r>
        <w:t>2. Цели и задачи Совета</w:t>
      </w:r>
    </w:p>
    <w:p w:rsidR="00DE2F9C" w:rsidRDefault="00DE2F9C">
      <w:pPr>
        <w:pStyle w:val="tkTekst"/>
      </w:pPr>
      <w:r>
        <w:t>4. Цель Совета:</w:t>
      </w:r>
    </w:p>
    <w:p w:rsidR="00DE2F9C" w:rsidRDefault="00DE2F9C">
      <w:pPr>
        <w:pStyle w:val="tkTekst"/>
      </w:pPr>
      <w:r>
        <w:t>- обеспечение конструктивной и скоординированной работы заинтересованных государственных органов, органов местного самоуправления и общественных объединений по реализации государственной молодежной политики.</w:t>
      </w:r>
    </w:p>
    <w:p w:rsidR="00DE2F9C" w:rsidRDefault="00DE2F9C">
      <w:pPr>
        <w:pStyle w:val="tkTekst"/>
      </w:pPr>
      <w:r>
        <w:t>5. Задачи Совета:</w:t>
      </w:r>
    </w:p>
    <w:p w:rsidR="00DE2F9C" w:rsidRDefault="00DE2F9C">
      <w:pPr>
        <w:pStyle w:val="tkTekst"/>
      </w:pPr>
      <w:r>
        <w:t xml:space="preserve">- улучшение межведомственного взаимодействия, взаимодействия государственных органов и органов местного самоуправления по обсуждению и выработке решений по реализации государственной молодежной политики в </w:t>
      </w:r>
      <w:proofErr w:type="spellStart"/>
      <w:r>
        <w:t>Кыргызской</w:t>
      </w:r>
      <w:proofErr w:type="spellEnd"/>
      <w:r>
        <w:t xml:space="preserve"> Республике;</w:t>
      </w:r>
    </w:p>
    <w:p w:rsidR="00DE2F9C" w:rsidRDefault="00DE2F9C">
      <w:pPr>
        <w:pStyle w:val="tkTekst"/>
      </w:pPr>
      <w:r>
        <w:t>- координация деятельности государственных органов, органов местного самоуправления, общественных и международных организаций по разработке предложений в части совершенствования законодательства в области молодежной политики.</w:t>
      </w:r>
    </w:p>
    <w:p w:rsidR="00DE2F9C" w:rsidRDefault="00DE2F9C">
      <w:pPr>
        <w:pStyle w:val="tkZagolovok2"/>
      </w:pPr>
      <w:r>
        <w:t>3. Функции Совета</w:t>
      </w:r>
    </w:p>
    <w:p w:rsidR="00DE2F9C" w:rsidRDefault="00DE2F9C">
      <w:pPr>
        <w:pStyle w:val="tkTekst"/>
      </w:pPr>
      <w:r>
        <w:t>6. Совет для выполнения возложенных на него задач осуществляет следующие функции:</w:t>
      </w:r>
    </w:p>
    <w:p w:rsidR="00DE2F9C" w:rsidRDefault="00DE2F9C">
      <w:pPr>
        <w:pStyle w:val="tkTekst"/>
      </w:pPr>
      <w:r>
        <w:t xml:space="preserve">- обсуждает вопросы для выработки практических рекомендаций по реализации единой государственной молодежной политики в </w:t>
      </w:r>
      <w:proofErr w:type="spellStart"/>
      <w:r>
        <w:t>Кыргызской</w:t>
      </w:r>
      <w:proofErr w:type="spellEnd"/>
      <w:r>
        <w:t xml:space="preserve"> Республике;</w:t>
      </w:r>
    </w:p>
    <w:p w:rsidR="00DE2F9C" w:rsidRDefault="00DE2F9C">
      <w:pPr>
        <w:pStyle w:val="tkTekst"/>
      </w:pPr>
      <w:r>
        <w:t>- рассматривает и обсуждает в предварительном порядке проекты законов, других нормативных правовых актов, целевых программ, концепций в области молодежной политики;</w:t>
      </w:r>
    </w:p>
    <w:p w:rsidR="00DE2F9C" w:rsidRDefault="00DE2F9C">
      <w:pPr>
        <w:pStyle w:val="tkTekst"/>
      </w:pPr>
      <w:r>
        <w:t xml:space="preserve">- направляет информацию в Правительство </w:t>
      </w:r>
      <w:proofErr w:type="spellStart"/>
      <w:r>
        <w:t>Кыргызской</w:t>
      </w:r>
      <w:proofErr w:type="spellEnd"/>
      <w:r>
        <w:t xml:space="preserve"> Республики о состоянии молодежной политики в </w:t>
      </w:r>
      <w:proofErr w:type="spellStart"/>
      <w:r>
        <w:t>Кыргызской</w:t>
      </w:r>
      <w:proofErr w:type="spellEnd"/>
      <w:r>
        <w:t xml:space="preserve"> Республике, деятельности государственных органов в сфере молодежной политики в </w:t>
      </w:r>
      <w:proofErr w:type="spellStart"/>
      <w:r>
        <w:t>Кыргызской</w:t>
      </w:r>
      <w:proofErr w:type="spellEnd"/>
      <w:r>
        <w:t xml:space="preserve"> Республике, вносит предложения по повышению эффективности этой работы;</w:t>
      </w:r>
    </w:p>
    <w:p w:rsidR="00DE2F9C" w:rsidRDefault="00DE2F9C">
      <w:pPr>
        <w:pStyle w:val="tkTekst"/>
      </w:pPr>
      <w:r>
        <w:t>- координирует работу государственных органов по развитию международных связей в области молодежной политики.</w:t>
      </w:r>
    </w:p>
    <w:p w:rsidR="00DE2F9C" w:rsidRDefault="00DE2F9C">
      <w:pPr>
        <w:pStyle w:val="tkZagolovok2"/>
      </w:pPr>
      <w:r>
        <w:lastRenderedPageBreak/>
        <w:t>4. Права Совета</w:t>
      </w:r>
    </w:p>
    <w:p w:rsidR="00DE2F9C" w:rsidRDefault="00DE2F9C">
      <w:pPr>
        <w:pStyle w:val="tkTekst"/>
      </w:pPr>
      <w:r>
        <w:t>7. Совет для выполнения возложенных на него задач имеет право:</w:t>
      </w:r>
    </w:p>
    <w:p w:rsidR="00DE2F9C" w:rsidRDefault="00DE2F9C">
      <w:pPr>
        <w:pStyle w:val="tkTekst"/>
      </w:pPr>
      <w:r>
        <w:t xml:space="preserve">- заслушивать на своих заседаниях представителей государственных органов </w:t>
      </w:r>
      <w:proofErr w:type="spellStart"/>
      <w:r>
        <w:t>Кыргызской</w:t>
      </w:r>
      <w:proofErr w:type="spellEnd"/>
      <w:r>
        <w:t xml:space="preserve"> Республики о выполнении возложенных на эти органы задач по реализации государственной молодежной политики;</w:t>
      </w:r>
    </w:p>
    <w:p w:rsidR="00DE2F9C" w:rsidRDefault="00DE2F9C">
      <w:pPr>
        <w:pStyle w:val="tkTekst"/>
      </w:pPr>
      <w:r>
        <w:t xml:space="preserve">- запрашивать в установленном порядке от государственных органов </w:t>
      </w:r>
      <w:proofErr w:type="spellStart"/>
      <w:r>
        <w:t>Кыргызской</w:t>
      </w:r>
      <w:proofErr w:type="spellEnd"/>
      <w:r>
        <w:t xml:space="preserve"> Республики, органов местного самоуправления и организаций информационные и иные материалы по вопросам, отнесенным к компетенции Совета;</w:t>
      </w:r>
    </w:p>
    <w:p w:rsidR="00DE2F9C" w:rsidRDefault="00DE2F9C">
      <w:pPr>
        <w:pStyle w:val="tkTekst"/>
      </w:pPr>
      <w:r>
        <w:t>- проводить в установленном порядке совещания и рабочие встречи Совета;</w:t>
      </w:r>
    </w:p>
    <w:p w:rsidR="00DE2F9C" w:rsidRDefault="00DE2F9C">
      <w:pPr>
        <w:pStyle w:val="tkTekst"/>
      </w:pPr>
      <w:r>
        <w:t xml:space="preserve">- привлекать в установленном порядке к работе Совета специалистов заинтересованных государственных органов </w:t>
      </w:r>
      <w:proofErr w:type="spellStart"/>
      <w:r>
        <w:t>Кыргызской</w:t>
      </w:r>
      <w:proofErr w:type="spellEnd"/>
      <w:r>
        <w:t xml:space="preserve"> Республики, научно-исследовательских и образовательных учреждений, организаций и общественных объединений;</w:t>
      </w:r>
    </w:p>
    <w:p w:rsidR="00DE2F9C" w:rsidRDefault="00DE2F9C">
      <w:pPr>
        <w:pStyle w:val="tkTekst"/>
      </w:pPr>
      <w:r>
        <w:t xml:space="preserve">- вносить в установленном порядке предложения по вопросам совершенствования государственного управления в сфере молодежи, требующим решения Правительства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DE2F9C" w:rsidRDefault="00DE2F9C">
      <w:pPr>
        <w:pStyle w:val="tkZagolovok2"/>
      </w:pPr>
      <w:r>
        <w:t>5. Порядок работы Совета</w:t>
      </w:r>
    </w:p>
    <w:p w:rsidR="00DE2F9C" w:rsidRDefault="00DE2F9C">
      <w:pPr>
        <w:pStyle w:val="tkTekst"/>
      </w:pPr>
      <w:r>
        <w:t>8. Информационные материалы Совета предоставляются членам Совета не менее чем за 5 рабочих дней до даты проведения заседания. Дата и место проведения заседания Совета определяются председателем либо, по его поручению, заместителем председателя Совета.</w:t>
      </w:r>
    </w:p>
    <w:p w:rsidR="00DE2F9C" w:rsidRDefault="00DE2F9C">
      <w:pPr>
        <w:pStyle w:val="tkTekst"/>
      </w:pPr>
      <w:r>
        <w:t>9. Заседания Совета проводятся не реже одного раза в полугодие. В случае необходимости, могут проводиться внеочередные заседания Совета. Заседание Совета считается правомочным, если на нем присутствует более половины его членов.</w:t>
      </w:r>
    </w:p>
    <w:p w:rsidR="00DE2F9C" w:rsidRDefault="00DE2F9C">
      <w:pPr>
        <w:pStyle w:val="tkTekst"/>
      </w:pPr>
      <w:r>
        <w:t>10. Заседания Совета ведет председатель Совета, в случае отсутствия председателя Совета - заместитель председателя Совета.</w:t>
      </w:r>
    </w:p>
    <w:p w:rsidR="00DE2F9C" w:rsidRDefault="00DE2F9C">
      <w:pPr>
        <w:pStyle w:val="tkTekst"/>
      </w:pPr>
      <w:r>
        <w:t>11. По итогам заседания Совет принимает решения. Решения Совета принимаются простым большинством голосов присутствующих на заседании членов Совета, путем открытого голосования, и подписываются председателем Совета либо заместителем председателя Совета.</w:t>
      </w:r>
    </w:p>
    <w:p w:rsidR="00DE2F9C" w:rsidRDefault="00DE2F9C">
      <w:pPr>
        <w:pStyle w:val="tkTekst"/>
      </w:pPr>
      <w:r>
        <w:t xml:space="preserve">Решения Совета носят рекомендательный характер и в установленном порядке направляются на рассмотрение в государственные органы </w:t>
      </w:r>
      <w:proofErr w:type="spellStart"/>
      <w:r>
        <w:t>Кыргызской</w:t>
      </w:r>
      <w:proofErr w:type="spellEnd"/>
      <w:r>
        <w:t xml:space="preserve"> Республики для последующего информирования Совета о результатах рассмотрения, в срок, не позднее одного месяца со дня принятия решения.</w:t>
      </w:r>
    </w:p>
    <w:p w:rsidR="00DE2F9C" w:rsidRDefault="00DE2F9C">
      <w:pPr>
        <w:pStyle w:val="tkTekst"/>
      </w:pPr>
      <w:r>
        <w:t>12. Контроль за исполнением решений Совета осуществляет заместитель председателя Совета.</w:t>
      </w:r>
    </w:p>
    <w:p w:rsidR="00DE2F9C" w:rsidRDefault="00DE2F9C">
      <w:pPr>
        <w:pStyle w:val="tkZagolovok2"/>
      </w:pPr>
      <w:r>
        <w:t>6. Задачи и функции секретариата Совета</w:t>
      </w:r>
    </w:p>
    <w:p w:rsidR="00DE2F9C" w:rsidRDefault="00DE2F9C">
      <w:pPr>
        <w:pStyle w:val="tkTekst"/>
      </w:pPr>
      <w:r>
        <w:t xml:space="preserve">13. Рабочим органом Совета является Государственное агентство по делам молодежи, физической культуры и спорта при Правительстве </w:t>
      </w:r>
      <w:proofErr w:type="spellStart"/>
      <w:r>
        <w:t>Кыргызской</w:t>
      </w:r>
      <w:proofErr w:type="spellEnd"/>
      <w:r>
        <w:t xml:space="preserve"> Республики (далее - Секретариат).</w:t>
      </w:r>
    </w:p>
    <w:p w:rsidR="00DE2F9C" w:rsidRDefault="00DE2F9C">
      <w:pPr>
        <w:pStyle w:val="tkTekst"/>
      </w:pPr>
      <w:r>
        <w:t>14. Задачами Секретариата являются организационно-техническое обеспечение деятельности Совета в соответствии с его целями и задачами, организация и проведение заседаний Совета.</w:t>
      </w:r>
    </w:p>
    <w:p w:rsidR="00DE2F9C" w:rsidRDefault="00DE2F9C">
      <w:pPr>
        <w:pStyle w:val="tkTekst"/>
      </w:pPr>
      <w:r>
        <w:t>15. Секретариат выполняет следующие функции:</w:t>
      </w:r>
    </w:p>
    <w:p w:rsidR="00DE2F9C" w:rsidRDefault="00DE2F9C">
      <w:pPr>
        <w:pStyle w:val="tkTekst"/>
      </w:pPr>
      <w:r>
        <w:t>- осуществляет подготовку материалов и созыв участников на заседания Совета, ведет и оформляет протоколы заседаний Совета, организует рассылку, хранение и учет документов;</w:t>
      </w:r>
    </w:p>
    <w:p w:rsidR="00DE2F9C" w:rsidRDefault="00DE2F9C">
      <w:pPr>
        <w:pStyle w:val="tkTekst"/>
      </w:pPr>
      <w:r>
        <w:t>- содействует выполнению решений Совета, утвержденных планов и программ, контролирует ход выполнения принятых решений;</w:t>
      </w:r>
    </w:p>
    <w:p w:rsidR="00DE2F9C" w:rsidRDefault="00DE2F9C">
      <w:pPr>
        <w:pStyle w:val="tkTekst"/>
      </w:pPr>
      <w:r>
        <w:t>- оказывает содействие руководителям рабочих групп и комиссий при выполнении ими поручений для оперативной и качественной подготовки материалов и проектов решений Совета;</w:t>
      </w:r>
    </w:p>
    <w:p w:rsidR="00DE2F9C" w:rsidRDefault="00DE2F9C">
      <w:pPr>
        <w:pStyle w:val="tkTekst"/>
      </w:pPr>
      <w:r>
        <w:t>- ведет делопроизводство Совета;</w:t>
      </w:r>
    </w:p>
    <w:p w:rsidR="00DE2F9C" w:rsidRDefault="00DE2F9C">
      <w:pPr>
        <w:pStyle w:val="tkTekst"/>
      </w:pPr>
      <w:r>
        <w:lastRenderedPageBreak/>
        <w:t>- выполняет отдельные поручения руководства Совета.</w:t>
      </w:r>
    </w:p>
    <w:p w:rsidR="00C92751" w:rsidRPr="00DE2F9C" w:rsidRDefault="00C92751" w:rsidP="00DE2F9C"/>
    <w:sectPr w:rsidR="00C92751" w:rsidRPr="00DE2F9C" w:rsidSect="00C92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51" w:rsidRDefault="00C92751" w:rsidP="00DE2F9C">
      <w:pPr>
        <w:spacing w:after="0" w:line="240" w:lineRule="auto"/>
      </w:pPr>
      <w:r>
        <w:separator/>
      </w:r>
    </w:p>
  </w:endnote>
  <w:endnote w:type="continuationSeparator" w:id="0">
    <w:p w:rsidR="00C92751" w:rsidRDefault="00C92751" w:rsidP="00DE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C" w:rsidRDefault="00DE2F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C" w:rsidRPr="00DE2F9C" w:rsidRDefault="00DE2F9C" w:rsidP="00DE2F9C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стр.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294212">
      <w:rPr>
        <w:rFonts w:ascii="Arial" w:hAnsi="Arial" w:cs="Arial"/>
        <w:noProof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из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NUMPAGES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294212">
      <w:rPr>
        <w:rFonts w:ascii="Arial" w:hAnsi="Arial" w:cs="Arial"/>
        <w:noProof/>
        <w:color w:val="000000"/>
        <w:sz w:val="20"/>
      </w:rPr>
      <w:t>3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C" w:rsidRDefault="00DE2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51" w:rsidRDefault="00C92751" w:rsidP="00DE2F9C">
      <w:pPr>
        <w:spacing w:after="0" w:line="240" w:lineRule="auto"/>
      </w:pPr>
      <w:r>
        <w:separator/>
      </w:r>
    </w:p>
  </w:footnote>
  <w:footnote w:type="continuationSeparator" w:id="0">
    <w:p w:rsidR="00C92751" w:rsidRDefault="00C92751" w:rsidP="00DE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C" w:rsidRDefault="00DE2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C" w:rsidRPr="00DE2F9C" w:rsidRDefault="00DE2F9C" w:rsidP="00DE2F9C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Положение о Совете по делам молодежи при Правительстве КР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C" w:rsidRDefault="00DE2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9C"/>
    <w:rsid w:val="001962C1"/>
    <w:rsid w:val="00294212"/>
    <w:rsid w:val="002D2C15"/>
    <w:rsid w:val="005E707D"/>
    <w:rsid w:val="0068327C"/>
    <w:rsid w:val="00AE4A4A"/>
    <w:rsid w:val="00C92751"/>
    <w:rsid w:val="00D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361E83-B82B-4825-B22B-B6AABD49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DE2F9C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DE2F9C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DE2F9C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DE2F9C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E2F9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E2F9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F9C"/>
  </w:style>
  <w:style w:type="paragraph" w:styleId="a5">
    <w:name w:val="footer"/>
    <w:basedOn w:val="a"/>
    <w:link w:val="a6"/>
    <w:uiPriority w:val="99"/>
    <w:unhideWhenUsed/>
    <w:rsid w:val="00DE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aadamaliev@gmail.com</dc:creator>
  <cp:keywords/>
  <dc:description/>
  <cp:lastModifiedBy>Кузьмина Ольга Владимировна</cp:lastModifiedBy>
  <cp:revision>2</cp:revision>
  <dcterms:created xsi:type="dcterms:W3CDTF">2019-12-10T14:28:00Z</dcterms:created>
  <dcterms:modified xsi:type="dcterms:W3CDTF">2019-12-10T14:28:00Z</dcterms:modified>
</cp:coreProperties>
</file>