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84" w:rsidRDefault="00011284" w:rsidP="00011284">
      <w:pPr>
        <w:pStyle w:val="21"/>
        <w:ind w:firstLine="0"/>
        <w:jc w:val="right"/>
        <w:rPr>
          <w:rStyle w:val="af2"/>
          <w:rFonts w:ascii="Times New Roman" w:hAnsi="Times New Roman"/>
          <w:b w:val="0"/>
          <w:bCs/>
          <w:sz w:val="28"/>
          <w:szCs w:val="28"/>
        </w:rPr>
      </w:pPr>
      <w:r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                    Пр</w:t>
      </w:r>
      <w:r w:rsidRPr="00F511EC">
        <w:rPr>
          <w:rStyle w:val="af2"/>
          <w:rFonts w:ascii="Times New Roman" w:hAnsi="Times New Roman"/>
          <w:b w:val="0"/>
          <w:bCs/>
          <w:sz w:val="28"/>
          <w:szCs w:val="28"/>
        </w:rPr>
        <w:t>иложение</w:t>
      </w:r>
      <w:r w:rsidRPr="00F511EC">
        <w:rPr>
          <w:rStyle w:val="af2"/>
          <w:rFonts w:ascii="Times New Roman" w:hAnsi="Times New Roman"/>
          <w:b w:val="0"/>
          <w:bCs/>
          <w:sz w:val="28"/>
          <w:szCs w:val="28"/>
          <w:lang w:val="ro-RO"/>
        </w:rPr>
        <w:t xml:space="preserve"> </w:t>
      </w:r>
      <w:r w:rsidRPr="00F511EC">
        <w:rPr>
          <w:rStyle w:val="af2"/>
          <w:rFonts w:ascii="Times New Roman" w:hAnsi="Times New Roman"/>
          <w:b w:val="0"/>
          <w:bCs/>
          <w:sz w:val="28"/>
          <w:szCs w:val="28"/>
        </w:rPr>
        <w:t>№</w:t>
      </w:r>
      <w:r w:rsidRPr="00F511EC">
        <w:rPr>
          <w:rStyle w:val="af2"/>
          <w:rFonts w:ascii="Times New Roman" w:hAnsi="Times New Roman"/>
          <w:b w:val="0"/>
          <w:bCs/>
          <w:sz w:val="28"/>
          <w:szCs w:val="28"/>
          <w:lang w:val="ro-RO"/>
        </w:rPr>
        <w:t xml:space="preserve"> 1</w:t>
      </w:r>
    </w:p>
    <w:p w:rsidR="00011284" w:rsidRDefault="00011284" w:rsidP="00011284">
      <w:pPr>
        <w:pStyle w:val="21"/>
        <w:ind w:left="3540" w:firstLine="0"/>
        <w:jc w:val="right"/>
        <w:rPr>
          <w:rStyle w:val="af2"/>
          <w:rFonts w:ascii="Times New Roman" w:hAnsi="Times New Roman"/>
          <w:b w:val="0"/>
          <w:bCs/>
          <w:sz w:val="28"/>
          <w:szCs w:val="28"/>
        </w:rPr>
      </w:pPr>
      <w:r>
        <w:rPr>
          <w:rStyle w:val="af2"/>
          <w:rFonts w:ascii="Times New Roman" w:hAnsi="Times New Roman"/>
          <w:b w:val="0"/>
          <w:bCs/>
          <w:sz w:val="28"/>
          <w:szCs w:val="28"/>
        </w:rPr>
        <w:t>к Постановлением  Правительства № 1006</w:t>
      </w:r>
    </w:p>
    <w:p w:rsidR="00011284" w:rsidRPr="00DD0305" w:rsidRDefault="00011284" w:rsidP="00011284">
      <w:pPr>
        <w:pStyle w:val="21"/>
        <w:ind w:left="2832" w:firstLine="708"/>
        <w:jc w:val="right"/>
        <w:rPr>
          <w:rStyle w:val="af2"/>
          <w:rFonts w:ascii="Times New Roman" w:hAnsi="Times New Roman"/>
          <w:b w:val="0"/>
          <w:bCs/>
          <w:sz w:val="28"/>
          <w:szCs w:val="28"/>
        </w:rPr>
      </w:pPr>
      <w:r>
        <w:rPr>
          <w:rStyle w:val="af2"/>
          <w:rFonts w:ascii="Times New Roman" w:hAnsi="Times New Roman"/>
          <w:b w:val="0"/>
          <w:bCs/>
          <w:sz w:val="28"/>
          <w:szCs w:val="28"/>
        </w:rPr>
        <w:t>от  10 декабря 2014 г.</w:t>
      </w:r>
    </w:p>
    <w:p w:rsidR="00011284" w:rsidRPr="00F511EC" w:rsidRDefault="00011284" w:rsidP="00011284">
      <w:pPr>
        <w:pStyle w:val="21"/>
        <w:ind w:firstLine="0"/>
        <w:jc w:val="right"/>
        <w:rPr>
          <w:rStyle w:val="af2"/>
          <w:rFonts w:ascii="Times New Roman" w:hAnsi="Times New Roman"/>
          <w:b w:val="0"/>
          <w:bCs/>
          <w:sz w:val="28"/>
          <w:szCs w:val="28"/>
        </w:rPr>
      </w:pPr>
      <w:r w:rsidRPr="00F511EC">
        <w:rPr>
          <w:rStyle w:val="af2"/>
          <w:rFonts w:ascii="Times New Roman" w:hAnsi="Times New Roman"/>
          <w:b w:val="0"/>
          <w:bCs/>
          <w:sz w:val="28"/>
          <w:szCs w:val="28"/>
          <w:lang w:val="ro-RO"/>
        </w:rPr>
        <w:t xml:space="preserve">                                                                                                     </w:t>
      </w:r>
    </w:p>
    <w:p w:rsidR="00011284" w:rsidRPr="00F511EC" w:rsidRDefault="00011284" w:rsidP="0001128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11284" w:rsidRDefault="00011284" w:rsidP="00011284">
      <w:pPr>
        <w:pStyle w:val="21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НАЦИОНАЛЬНАЯ </w:t>
      </w:r>
      <w:r w:rsidRPr="00F511EC">
        <w:rPr>
          <w:rFonts w:ascii="Times New Roman" w:hAnsi="Times New Roman"/>
          <w:b/>
          <w:sz w:val="28"/>
          <w:szCs w:val="28"/>
        </w:rPr>
        <w:t xml:space="preserve">СТРАТЕГИЯ РАЗВИТИЯ </w:t>
      </w:r>
    </w:p>
    <w:p w:rsidR="00011284" w:rsidRPr="00F511EC" w:rsidRDefault="00011284" w:rsidP="00011284">
      <w:pPr>
        <w:pStyle w:val="21"/>
        <w:ind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</w:rPr>
        <w:t>МОЛОДЕЖН</w:t>
      </w:r>
      <w:r>
        <w:rPr>
          <w:rFonts w:ascii="Times New Roman" w:hAnsi="Times New Roman"/>
          <w:b/>
          <w:sz w:val="28"/>
          <w:szCs w:val="28"/>
        </w:rPr>
        <w:t>О</w:t>
      </w:r>
      <w:r w:rsidRPr="00F511EC">
        <w:rPr>
          <w:rFonts w:ascii="Times New Roman" w:hAnsi="Times New Roman"/>
          <w:b/>
          <w:sz w:val="28"/>
          <w:szCs w:val="28"/>
        </w:rPr>
        <w:t>ГО СЕКТОРА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>2020</w:t>
      </w:r>
    </w:p>
    <w:p w:rsidR="00011284" w:rsidRPr="00830854" w:rsidRDefault="00011284" w:rsidP="00011284">
      <w:pPr>
        <w:pStyle w:val="21"/>
        <w:ind w:firstLine="0"/>
        <w:rPr>
          <w:rFonts w:ascii="Times New Roman" w:hAnsi="Times New Roman"/>
          <w:b/>
          <w:sz w:val="16"/>
          <w:szCs w:val="28"/>
          <w:lang w:val="ro-RO"/>
        </w:rPr>
      </w:pPr>
    </w:p>
    <w:p w:rsidR="00011284" w:rsidRPr="00F511EC" w:rsidRDefault="00011284" w:rsidP="00011284">
      <w:pPr>
        <w:spacing w:after="0" w:line="240" w:lineRule="auto"/>
        <w:ind w:left="3540" w:firstLine="0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b/>
          <w:spacing w:val="-1"/>
          <w:sz w:val="28"/>
          <w:szCs w:val="28"/>
        </w:rPr>
        <w:t>ВВЕДЕНИЕ</w:t>
      </w:r>
      <w:r>
        <w:rPr>
          <w:rFonts w:ascii="Times New Roman" w:hAnsi="Times New Roman"/>
          <w:b/>
          <w:spacing w:val="-1"/>
          <w:sz w:val="28"/>
          <w:szCs w:val="28"/>
        </w:rPr>
        <w:tab/>
      </w:r>
      <w:r>
        <w:rPr>
          <w:rFonts w:ascii="Times New Roman" w:hAnsi="Times New Roman"/>
          <w:b/>
          <w:spacing w:val="-1"/>
          <w:sz w:val="28"/>
          <w:szCs w:val="28"/>
        </w:rPr>
        <w:tab/>
      </w:r>
    </w:p>
    <w:p w:rsidR="00011284" w:rsidRPr="00830854" w:rsidRDefault="00011284" w:rsidP="00011284">
      <w:pPr>
        <w:spacing w:after="0" w:line="240" w:lineRule="auto"/>
        <w:ind w:firstLine="0"/>
        <w:rPr>
          <w:rFonts w:ascii="Times New Roman" w:hAnsi="Times New Roman"/>
          <w:sz w:val="16"/>
          <w:szCs w:val="28"/>
        </w:rPr>
      </w:pP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</w:rPr>
        <w:t xml:space="preserve">Национальная стратегия </w:t>
      </w:r>
      <w:r>
        <w:rPr>
          <w:rFonts w:ascii="Times New Roman" w:hAnsi="Times New Roman"/>
          <w:sz w:val="28"/>
          <w:szCs w:val="28"/>
        </w:rPr>
        <w:t>р</w:t>
      </w:r>
      <w:r w:rsidRPr="00F511EC">
        <w:rPr>
          <w:rFonts w:ascii="Times New Roman" w:hAnsi="Times New Roman"/>
          <w:sz w:val="28"/>
          <w:szCs w:val="28"/>
        </w:rPr>
        <w:t xml:space="preserve">азвития </w:t>
      </w:r>
      <w:r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</w:rPr>
        <w:t xml:space="preserve">олодежного </w:t>
      </w:r>
      <w:r>
        <w:rPr>
          <w:rFonts w:ascii="Times New Roman" w:hAnsi="Times New Roman"/>
          <w:sz w:val="28"/>
          <w:szCs w:val="28"/>
        </w:rPr>
        <w:t>сектора-</w:t>
      </w:r>
      <w:r w:rsidRPr="00F511EC">
        <w:rPr>
          <w:rFonts w:ascii="Times New Roman" w:hAnsi="Times New Roman"/>
          <w:sz w:val="28"/>
          <w:szCs w:val="28"/>
        </w:rPr>
        <w:t xml:space="preserve">2020 </w:t>
      </w:r>
      <w:r w:rsidRPr="00F511EC">
        <w:rPr>
          <w:rFonts w:ascii="Times New Roman" w:hAnsi="Times New Roman"/>
          <w:sz w:val="28"/>
          <w:szCs w:val="28"/>
          <w:lang w:val="ro-RO"/>
        </w:rPr>
        <w:t>(</w:t>
      </w:r>
      <w:r w:rsidRPr="00F511EC">
        <w:rPr>
          <w:rFonts w:ascii="Times New Roman" w:hAnsi="Times New Roman"/>
          <w:sz w:val="28"/>
          <w:szCs w:val="28"/>
        </w:rPr>
        <w:t>в дальнейшем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511EC">
        <w:rPr>
          <w:rFonts w:ascii="Times New Roman" w:hAnsi="Times New Roman"/>
          <w:sz w:val="28"/>
          <w:szCs w:val="28"/>
        </w:rPr>
        <w:t xml:space="preserve"> Стратегия</w:t>
      </w:r>
      <w:r>
        <w:rPr>
          <w:rFonts w:ascii="Times New Roman" w:hAnsi="Times New Roman"/>
          <w:sz w:val="28"/>
          <w:szCs w:val="28"/>
          <w:lang w:val="ro-RO"/>
        </w:rPr>
        <w:t>)</w:t>
      </w:r>
      <w:r w:rsidRPr="00F511EC">
        <w:rPr>
          <w:rFonts w:ascii="Times New Roman" w:hAnsi="Times New Roman"/>
          <w:sz w:val="28"/>
          <w:szCs w:val="28"/>
        </w:rPr>
        <w:t xml:space="preserve"> это третий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F511EC">
        <w:rPr>
          <w:rFonts w:ascii="Times New Roman" w:hAnsi="Times New Roman"/>
          <w:sz w:val="28"/>
          <w:szCs w:val="28"/>
        </w:rPr>
        <w:t>стратегический документ в сфере молодежно</w:t>
      </w:r>
      <w:r>
        <w:rPr>
          <w:rFonts w:ascii="Times New Roman" w:hAnsi="Times New Roman"/>
          <w:sz w:val="28"/>
          <w:szCs w:val="28"/>
        </w:rPr>
        <w:t>го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Разработка Стратегии </w:t>
      </w:r>
      <w:r>
        <w:rPr>
          <w:rFonts w:ascii="Times New Roman" w:hAnsi="Times New Roman"/>
          <w:spacing w:val="3"/>
          <w:sz w:val="28"/>
          <w:szCs w:val="28"/>
        </w:rPr>
        <w:t>следует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из контекста реформ, инициированных в Национальной</w:t>
      </w:r>
      <w:r w:rsidRPr="00F511E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>стратегии</w:t>
      </w:r>
      <w:r w:rsidRPr="00F511EC">
        <w:rPr>
          <w:rFonts w:ascii="Times New Roman" w:hAnsi="Times New Roman"/>
          <w:spacing w:val="3"/>
          <w:sz w:val="28"/>
          <w:szCs w:val="28"/>
        </w:rPr>
        <w:t xml:space="preserve"> по делам молодежи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на 2009-2013 годы</w:t>
      </w:r>
      <w:r>
        <w:rPr>
          <w:rFonts w:ascii="Times New Roman" w:hAnsi="Times New Roman"/>
          <w:spacing w:val="3"/>
          <w:sz w:val="28"/>
          <w:szCs w:val="28"/>
        </w:rPr>
        <w:t>,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и </w:t>
      </w:r>
      <w:r>
        <w:rPr>
          <w:rFonts w:ascii="Times New Roman" w:hAnsi="Times New Roman"/>
          <w:spacing w:val="3"/>
          <w:sz w:val="28"/>
          <w:szCs w:val="28"/>
        </w:rPr>
        <w:t>действий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установленных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в </w:t>
      </w:r>
      <w:r>
        <w:rPr>
          <w:rFonts w:ascii="Times New Roman" w:hAnsi="Times New Roman"/>
          <w:spacing w:val="3"/>
          <w:sz w:val="28"/>
          <w:szCs w:val="28"/>
        </w:rPr>
        <w:t>секторальных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документах, </w:t>
      </w:r>
      <w:r>
        <w:rPr>
          <w:rFonts w:ascii="Times New Roman" w:hAnsi="Times New Roman"/>
          <w:spacing w:val="3"/>
          <w:sz w:val="28"/>
          <w:szCs w:val="28"/>
        </w:rPr>
        <w:t>являющихся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часть</w:t>
      </w:r>
      <w:r>
        <w:rPr>
          <w:rFonts w:ascii="Times New Roman" w:hAnsi="Times New Roman"/>
          <w:spacing w:val="3"/>
          <w:sz w:val="28"/>
          <w:szCs w:val="28"/>
        </w:rPr>
        <w:t>ю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Национальной </w:t>
      </w:r>
      <w:r>
        <w:rPr>
          <w:rFonts w:ascii="Times New Roman" w:hAnsi="Times New Roman"/>
          <w:spacing w:val="3"/>
          <w:sz w:val="28"/>
          <w:szCs w:val="28"/>
        </w:rPr>
        <w:t>с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тратегии 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  <w:lang w:val="ro-RO"/>
        </w:rPr>
        <w:t>азвития «Молдова</w:t>
      </w:r>
      <w:r>
        <w:rPr>
          <w:rFonts w:ascii="Times New Roman" w:hAnsi="Times New Roman"/>
          <w:spacing w:val="3"/>
          <w:sz w:val="28"/>
          <w:szCs w:val="28"/>
        </w:rPr>
        <w:t>-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>2020»</w:t>
      </w:r>
      <w:r>
        <w:rPr>
          <w:rFonts w:ascii="Times New Roman" w:hAnsi="Times New Roman"/>
          <w:spacing w:val="3"/>
          <w:sz w:val="28"/>
          <w:szCs w:val="28"/>
        </w:rPr>
        <w:t>,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и </w:t>
      </w:r>
      <w:r w:rsidRPr="00F511EC">
        <w:rPr>
          <w:rFonts w:ascii="Times New Roman" w:hAnsi="Times New Roman"/>
          <w:spacing w:val="3"/>
          <w:sz w:val="28"/>
          <w:szCs w:val="28"/>
        </w:rPr>
        <w:t>основана на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принципа</w:t>
      </w:r>
      <w:r w:rsidRPr="00F511EC">
        <w:rPr>
          <w:rFonts w:ascii="Times New Roman" w:hAnsi="Times New Roman"/>
          <w:spacing w:val="3"/>
          <w:sz w:val="28"/>
          <w:szCs w:val="28"/>
        </w:rPr>
        <w:t>х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>, задача</w:t>
      </w:r>
      <w:r w:rsidRPr="00F511EC">
        <w:rPr>
          <w:rFonts w:ascii="Times New Roman" w:hAnsi="Times New Roman"/>
          <w:spacing w:val="3"/>
          <w:sz w:val="28"/>
          <w:szCs w:val="28"/>
        </w:rPr>
        <w:t>х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и </w:t>
      </w:r>
      <w:r w:rsidRPr="00F511EC">
        <w:rPr>
          <w:rFonts w:ascii="Times New Roman" w:hAnsi="Times New Roman"/>
          <w:spacing w:val="3"/>
          <w:sz w:val="28"/>
          <w:szCs w:val="28"/>
        </w:rPr>
        <w:t>сферах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указанных</w:t>
      </w:r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 в Резолюции Совета Европейского союза от 27 ноября </w:t>
      </w:r>
      <w:smartTag w:uri="urn:schemas-microsoft-com:office:smarttags" w:element="metricconverter">
        <w:smartTagPr>
          <w:attr w:name="ProductID" w:val="2009 г"/>
        </w:smartTagPr>
        <w:r w:rsidRPr="00F511EC">
          <w:rPr>
            <w:rFonts w:ascii="Times New Roman" w:hAnsi="Times New Roman"/>
            <w:spacing w:val="3"/>
            <w:sz w:val="28"/>
            <w:szCs w:val="28"/>
            <w:lang w:val="ro-RO"/>
          </w:rPr>
          <w:t>2009 г</w:t>
        </w:r>
      </w:smartTag>
      <w:r w:rsidRPr="00F511EC">
        <w:rPr>
          <w:rFonts w:ascii="Times New Roman" w:hAnsi="Times New Roman"/>
          <w:spacing w:val="3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пересмотренных основах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европейского сотрудничества в молодежной сфере (2010-2018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). </w:t>
      </w:r>
      <w:r>
        <w:rPr>
          <w:rFonts w:ascii="Times New Roman" w:hAnsi="Times New Roman"/>
          <w:sz w:val="28"/>
          <w:szCs w:val="28"/>
        </w:rPr>
        <w:t>Стратегия намечает приоритетные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направления развития молодежного сектора </w:t>
      </w:r>
      <w:r>
        <w:rPr>
          <w:rFonts w:ascii="Times New Roman" w:hAnsi="Times New Roman"/>
          <w:sz w:val="28"/>
          <w:szCs w:val="28"/>
        </w:rPr>
        <w:t>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шест</w:t>
      </w:r>
      <w:r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лет и определяет конкретный план </w:t>
      </w:r>
      <w:r>
        <w:rPr>
          <w:rFonts w:ascii="Times New Roman" w:hAnsi="Times New Roman"/>
          <w:sz w:val="28"/>
          <w:szCs w:val="28"/>
        </w:rPr>
        <w:t>действий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830854" w:rsidRDefault="00011284" w:rsidP="00011284">
      <w:pPr>
        <w:pStyle w:val="af1"/>
        <w:spacing w:before="0" w:beforeAutospacing="0" w:after="0" w:afterAutospacing="0"/>
        <w:rPr>
          <w:spacing w:val="1"/>
          <w:sz w:val="16"/>
          <w:szCs w:val="28"/>
          <w:lang w:val="ro-RO"/>
        </w:rPr>
      </w:pPr>
    </w:p>
    <w:p w:rsidR="00011284" w:rsidRPr="00F239C1" w:rsidRDefault="00011284" w:rsidP="00011284">
      <w:pPr>
        <w:pStyle w:val="af1"/>
        <w:spacing w:before="0" w:beforeAutospacing="0" w:after="0" w:afterAutospacing="0"/>
        <w:rPr>
          <w:sz w:val="28"/>
          <w:szCs w:val="28"/>
        </w:rPr>
      </w:pPr>
      <w:r w:rsidRPr="00F511EC">
        <w:rPr>
          <w:spacing w:val="1"/>
          <w:sz w:val="28"/>
          <w:szCs w:val="28"/>
          <w:lang w:val="ro-RO"/>
        </w:rPr>
        <w:t xml:space="preserve">Для разработки Стратегии были проведены </w:t>
      </w:r>
      <w:r>
        <w:rPr>
          <w:spacing w:val="1"/>
          <w:sz w:val="28"/>
          <w:szCs w:val="28"/>
        </w:rPr>
        <w:t>конкретные</w:t>
      </w:r>
      <w:r w:rsidRPr="00F511EC">
        <w:rPr>
          <w:spacing w:val="1"/>
          <w:sz w:val="28"/>
          <w:szCs w:val="28"/>
          <w:lang w:val="ro-RO"/>
        </w:rPr>
        <w:t xml:space="preserve"> исследования, </w:t>
      </w:r>
      <w:r>
        <w:rPr>
          <w:spacing w:val="1"/>
          <w:sz w:val="28"/>
          <w:szCs w:val="28"/>
        </w:rPr>
        <w:t>касающиеся</w:t>
      </w:r>
      <w:r w:rsidRPr="00F511EC">
        <w:rPr>
          <w:spacing w:val="1"/>
          <w:sz w:val="28"/>
          <w:szCs w:val="28"/>
          <w:lang w:val="ro-RO"/>
        </w:rPr>
        <w:t xml:space="preserve"> молодеж</w:t>
      </w:r>
      <w:r>
        <w:rPr>
          <w:spacing w:val="1"/>
          <w:sz w:val="28"/>
          <w:szCs w:val="28"/>
        </w:rPr>
        <w:t>и</w:t>
      </w:r>
      <w:r w:rsidRPr="00F511EC">
        <w:rPr>
          <w:spacing w:val="1"/>
          <w:sz w:val="28"/>
          <w:szCs w:val="28"/>
          <w:lang w:val="ro-RO"/>
        </w:rPr>
        <w:t xml:space="preserve"> и молодежн</w:t>
      </w:r>
      <w:r>
        <w:rPr>
          <w:spacing w:val="1"/>
          <w:sz w:val="28"/>
          <w:szCs w:val="28"/>
        </w:rPr>
        <w:t>ого</w:t>
      </w:r>
      <w:r w:rsidRPr="00F511EC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</w:rPr>
        <w:t>сектора</w:t>
      </w:r>
      <w:r w:rsidRPr="00F511EC">
        <w:rPr>
          <w:spacing w:val="1"/>
          <w:sz w:val="28"/>
          <w:szCs w:val="28"/>
          <w:lang w:val="ro-RO"/>
        </w:rPr>
        <w:t xml:space="preserve">, </w:t>
      </w:r>
      <w:r>
        <w:rPr>
          <w:spacing w:val="1"/>
          <w:sz w:val="28"/>
          <w:szCs w:val="28"/>
        </w:rPr>
        <w:t>публичные</w:t>
      </w:r>
      <w:r w:rsidRPr="00F511EC">
        <w:rPr>
          <w:spacing w:val="1"/>
          <w:sz w:val="28"/>
          <w:szCs w:val="28"/>
          <w:lang w:val="ro-RO"/>
        </w:rPr>
        <w:t xml:space="preserve"> консультации с молодежью, специалистами в сфере молодежи и </w:t>
      </w:r>
      <w:r>
        <w:rPr>
          <w:spacing w:val="1"/>
          <w:sz w:val="28"/>
          <w:szCs w:val="28"/>
        </w:rPr>
        <w:t>р</w:t>
      </w:r>
      <w:r>
        <w:rPr>
          <w:spacing w:val="1"/>
          <w:sz w:val="28"/>
          <w:szCs w:val="28"/>
          <w:lang w:val="ro-RO"/>
        </w:rPr>
        <w:t>еферен</w:t>
      </w:r>
      <w:r>
        <w:rPr>
          <w:spacing w:val="1"/>
          <w:sz w:val="28"/>
          <w:szCs w:val="28"/>
        </w:rPr>
        <w:t xml:space="preserve">тной </w:t>
      </w:r>
      <w:r w:rsidRPr="00F511EC">
        <w:rPr>
          <w:spacing w:val="1"/>
          <w:sz w:val="28"/>
          <w:szCs w:val="28"/>
          <w:lang w:val="ro-RO"/>
        </w:rPr>
        <w:t>группой, состоящей из представителей государственных учреждений и гражданского общества</w:t>
      </w:r>
      <w:r w:rsidRPr="00F511EC">
        <w:rPr>
          <w:sz w:val="28"/>
          <w:szCs w:val="28"/>
          <w:lang w:val="ro-RO"/>
        </w:rPr>
        <w:t xml:space="preserve">. </w:t>
      </w:r>
      <w:r>
        <w:rPr>
          <w:sz w:val="28"/>
          <w:szCs w:val="28"/>
        </w:rPr>
        <w:t>В то же время</w:t>
      </w:r>
      <w:r w:rsidRPr="00F511EC">
        <w:rPr>
          <w:sz w:val="28"/>
          <w:szCs w:val="28"/>
          <w:lang w:val="ro-RO"/>
        </w:rPr>
        <w:t xml:space="preserve"> ценным источником для разработки Стратегии</w:t>
      </w:r>
      <w:r>
        <w:rPr>
          <w:sz w:val="28"/>
          <w:szCs w:val="28"/>
        </w:rPr>
        <w:t xml:space="preserve"> явился </w:t>
      </w:r>
      <w:r w:rsidRPr="00F511EC">
        <w:rPr>
          <w:sz w:val="28"/>
          <w:szCs w:val="28"/>
          <w:lang w:val="ro-RO"/>
        </w:rPr>
        <w:t xml:space="preserve">ряд </w:t>
      </w:r>
      <w:r>
        <w:rPr>
          <w:sz w:val="28"/>
          <w:szCs w:val="28"/>
        </w:rPr>
        <w:t>важных</w:t>
      </w:r>
      <w:r w:rsidRPr="00F511EC">
        <w:rPr>
          <w:sz w:val="28"/>
          <w:szCs w:val="28"/>
          <w:lang w:val="ro-RO"/>
        </w:rPr>
        <w:t xml:space="preserve"> документов: Отчет об оценке Национальной стратегии</w:t>
      </w:r>
      <w:r w:rsidRPr="00F511EC">
        <w:rPr>
          <w:sz w:val="28"/>
          <w:szCs w:val="28"/>
        </w:rPr>
        <w:t xml:space="preserve"> по делам молодежи</w:t>
      </w:r>
      <w:r w:rsidRPr="00F511E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на </w:t>
      </w:r>
      <w:r w:rsidRPr="00F511EC">
        <w:rPr>
          <w:sz w:val="28"/>
          <w:szCs w:val="28"/>
          <w:lang w:val="ro-RO"/>
        </w:rPr>
        <w:t>2009-2013</w:t>
      </w:r>
      <w:r>
        <w:rPr>
          <w:sz w:val="28"/>
          <w:szCs w:val="28"/>
        </w:rPr>
        <w:t xml:space="preserve"> годы</w:t>
      </w:r>
      <w:r w:rsidRPr="00F511EC">
        <w:rPr>
          <w:sz w:val="28"/>
          <w:szCs w:val="28"/>
          <w:lang w:val="ro-RO"/>
        </w:rPr>
        <w:t xml:space="preserve">, Отчет Keystone-Moldova «Мнение молодежи о молодежной политике» и другие межотраслевые документы </w:t>
      </w:r>
      <w:r>
        <w:rPr>
          <w:sz w:val="28"/>
          <w:szCs w:val="28"/>
        </w:rPr>
        <w:t>публичной</w:t>
      </w:r>
      <w:r w:rsidRPr="00F511EC">
        <w:rPr>
          <w:sz w:val="28"/>
          <w:szCs w:val="28"/>
          <w:lang w:val="ro-RO"/>
        </w:rPr>
        <w:t xml:space="preserve"> политики, </w:t>
      </w:r>
      <w:r>
        <w:rPr>
          <w:sz w:val="28"/>
          <w:szCs w:val="28"/>
        </w:rPr>
        <w:t>непосредственно</w:t>
      </w:r>
      <w:r w:rsidRPr="00F511EC">
        <w:rPr>
          <w:sz w:val="28"/>
          <w:szCs w:val="28"/>
          <w:lang w:val="ro-RO"/>
        </w:rPr>
        <w:t xml:space="preserve"> или косвенно</w:t>
      </w:r>
      <w:r>
        <w:rPr>
          <w:sz w:val="28"/>
          <w:szCs w:val="28"/>
        </w:rPr>
        <w:t xml:space="preserve"> касающиеся молодежи</w:t>
      </w:r>
      <w:r w:rsidRPr="00F511EC">
        <w:rPr>
          <w:sz w:val="28"/>
          <w:szCs w:val="28"/>
          <w:lang w:val="ro-RO"/>
        </w:rPr>
        <w:t>.</w:t>
      </w:r>
      <w:r w:rsidRPr="00F511EC">
        <w:rPr>
          <w:sz w:val="28"/>
          <w:szCs w:val="28"/>
        </w:rPr>
        <w:t xml:space="preserve"> Кроме того, были проведены </w:t>
      </w:r>
      <w:r>
        <w:rPr>
          <w:sz w:val="28"/>
          <w:szCs w:val="28"/>
        </w:rPr>
        <w:t>публичные</w:t>
      </w:r>
      <w:r w:rsidRPr="00F511EC">
        <w:rPr>
          <w:sz w:val="28"/>
          <w:szCs w:val="28"/>
        </w:rPr>
        <w:t xml:space="preserve"> слушания в трех регионах страны (север, юг, центр). В результате </w:t>
      </w:r>
      <w:r>
        <w:rPr>
          <w:sz w:val="28"/>
          <w:szCs w:val="28"/>
        </w:rPr>
        <w:t>конкретных</w:t>
      </w:r>
      <w:r w:rsidRPr="00F511EC">
        <w:rPr>
          <w:sz w:val="28"/>
          <w:szCs w:val="28"/>
        </w:rPr>
        <w:t xml:space="preserve"> исследований было установлено, что несмотря на то, что в последние годы были </w:t>
      </w:r>
      <w:r>
        <w:rPr>
          <w:sz w:val="28"/>
          <w:szCs w:val="28"/>
        </w:rPr>
        <w:t>запущены</w:t>
      </w:r>
      <w:r w:rsidRPr="00F511EC">
        <w:rPr>
          <w:sz w:val="28"/>
          <w:szCs w:val="28"/>
        </w:rPr>
        <w:t xml:space="preserve"> важные реформы в </w:t>
      </w:r>
      <w:r>
        <w:rPr>
          <w:sz w:val="28"/>
          <w:szCs w:val="28"/>
        </w:rPr>
        <w:t>публичном</w:t>
      </w:r>
      <w:r w:rsidRPr="00F511EC">
        <w:rPr>
          <w:sz w:val="28"/>
          <w:szCs w:val="28"/>
        </w:rPr>
        <w:t xml:space="preserve"> секторе в целях ускорения экономического роста</w:t>
      </w:r>
      <w:r>
        <w:rPr>
          <w:sz w:val="28"/>
          <w:szCs w:val="28"/>
        </w:rPr>
        <w:t>,</w:t>
      </w:r>
      <w:r w:rsidRPr="00F511EC">
        <w:rPr>
          <w:sz w:val="28"/>
          <w:szCs w:val="28"/>
        </w:rPr>
        <w:t xml:space="preserve"> у</w:t>
      </w:r>
      <w:r>
        <w:rPr>
          <w:sz w:val="28"/>
          <w:szCs w:val="28"/>
        </w:rPr>
        <w:t>крепления государственных служб</w:t>
      </w:r>
      <w:r w:rsidRPr="00F511EC">
        <w:rPr>
          <w:sz w:val="28"/>
          <w:szCs w:val="28"/>
        </w:rPr>
        <w:t xml:space="preserve"> и </w:t>
      </w:r>
      <w:r>
        <w:rPr>
          <w:sz w:val="28"/>
          <w:szCs w:val="28"/>
        </w:rPr>
        <w:t>продвижения</w:t>
      </w:r>
      <w:r w:rsidRPr="00F511EC">
        <w:rPr>
          <w:sz w:val="28"/>
          <w:szCs w:val="28"/>
        </w:rPr>
        <w:t xml:space="preserve"> социальных прав,</w:t>
      </w:r>
      <w:r>
        <w:rPr>
          <w:sz w:val="28"/>
          <w:szCs w:val="28"/>
        </w:rPr>
        <w:t xml:space="preserve"> </w:t>
      </w:r>
      <w:r w:rsidRPr="00F511EC">
        <w:rPr>
          <w:sz w:val="28"/>
          <w:szCs w:val="28"/>
        </w:rPr>
        <w:t xml:space="preserve">положение молодежи, особенно в сельской местности, </w:t>
      </w:r>
      <w:r>
        <w:rPr>
          <w:sz w:val="28"/>
          <w:szCs w:val="28"/>
        </w:rPr>
        <w:t>почти</w:t>
      </w:r>
      <w:r w:rsidRPr="00F511EC">
        <w:rPr>
          <w:sz w:val="28"/>
          <w:szCs w:val="28"/>
        </w:rPr>
        <w:t xml:space="preserve"> не изменилось</w:t>
      </w:r>
      <w:r w:rsidRPr="00F511EC">
        <w:rPr>
          <w:spacing w:val="2"/>
          <w:sz w:val="28"/>
          <w:szCs w:val="28"/>
        </w:rPr>
        <w:t>.</w:t>
      </w:r>
      <w:r w:rsidRPr="00F511EC">
        <w:rPr>
          <w:sz w:val="28"/>
          <w:szCs w:val="28"/>
          <w:lang w:val="ro-RO"/>
        </w:rPr>
        <w:t xml:space="preserve"> </w:t>
      </w:r>
      <w:r w:rsidRPr="00F239C1">
        <w:rPr>
          <w:sz w:val="28"/>
          <w:szCs w:val="28"/>
        </w:rPr>
        <w:t>Молодежь</w:t>
      </w:r>
      <w:r w:rsidRPr="00F239C1">
        <w:rPr>
          <w:sz w:val="28"/>
          <w:szCs w:val="28"/>
          <w:lang w:val="ro-RO"/>
        </w:rPr>
        <w:t xml:space="preserve"> в </w:t>
      </w:r>
      <w:r>
        <w:rPr>
          <w:sz w:val="28"/>
          <w:szCs w:val="28"/>
        </w:rPr>
        <w:t>целом</w:t>
      </w:r>
      <w:r w:rsidRPr="00F511EC">
        <w:rPr>
          <w:sz w:val="28"/>
          <w:szCs w:val="28"/>
          <w:lang w:val="ro-RO"/>
        </w:rPr>
        <w:t xml:space="preserve"> явля</w:t>
      </w:r>
      <w:r w:rsidRPr="00F511EC">
        <w:rPr>
          <w:sz w:val="28"/>
          <w:szCs w:val="28"/>
        </w:rPr>
        <w:t>е</w:t>
      </w:r>
      <w:r w:rsidRPr="00F511EC">
        <w:rPr>
          <w:sz w:val="28"/>
          <w:szCs w:val="28"/>
          <w:lang w:val="ro-RO"/>
        </w:rPr>
        <w:t>тся наиболее многочисленн</w:t>
      </w:r>
      <w:r w:rsidRPr="00F511EC">
        <w:rPr>
          <w:sz w:val="28"/>
          <w:szCs w:val="28"/>
        </w:rPr>
        <w:t>ой</w:t>
      </w:r>
      <w:r w:rsidRPr="00F511EC">
        <w:rPr>
          <w:sz w:val="28"/>
          <w:szCs w:val="28"/>
          <w:lang w:val="ro-RO"/>
        </w:rPr>
        <w:t xml:space="preserve"> и очень чувствительн</w:t>
      </w:r>
      <w:r>
        <w:rPr>
          <w:sz w:val="28"/>
          <w:szCs w:val="28"/>
        </w:rPr>
        <w:t>ой</w:t>
      </w:r>
      <w:r w:rsidRPr="00F511E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к</w:t>
      </w:r>
      <w:r w:rsidRPr="00F511EC">
        <w:rPr>
          <w:sz w:val="28"/>
          <w:szCs w:val="28"/>
          <w:lang w:val="ro-RO"/>
        </w:rPr>
        <w:t xml:space="preserve"> политически</w:t>
      </w:r>
      <w:r>
        <w:rPr>
          <w:sz w:val="28"/>
          <w:szCs w:val="28"/>
        </w:rPr>
        <w:t>м</w:t>
      </w:r>
      <w:r w:rsidRPr="00F511EC">
        <w:rPr>
          <w:sz w:val="28"/>
          <w:szCs w:val="28"/>
          <w:lang w:val="ro-RO"/>
        </w:rPr>
        <w:t>, экономически</w:t>
      </w:r>
      <w:r>
        <w:rPr>
          <w:sz w:val="28"/>
          <w:szCs w:val="28"/>
        </w:rPr>
        <w:t>м</w:t>
      </w:r>
      <w:r w:rsidRPr="00F511EC">
        <w:rPr>
          <w:sz w:val="28"/>
          <w:szCs w:val="28"/>
          <w:lang w:val="ro-RO"/>
        </w:rPr>
        <w:t xml:space="preserve"> и социальны</w:t>
      </w:r>
      <w:r>
        <w:rPr>
          <w:sz w:val="28"/>
          <w:szCs w:val="28"/>
        </w:rPr>
        <w:t>м</w:t>
      </w:r>
      <w:r w:rsidRPr="00F511E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изменениям</w:t>
      </w:r>
      <w:r w:rsidRPr="00F511EC">
        <w:rPr>
          <w:sz w:val="28"/>
          <w:szCs w:val="28"/>
          <w:lang w:val="ro-RO"/>
        </w:rPr>
        <w:t xml:space="preserve"> страны</w:t>
      </w:r>
      <w:r w:rsidRPr="00F239C1">
        <w:rPr>
          <w:sz w:val="28"/>
          <w:szCs w:val="28"/>
          <w:lang w:val="ro-RO"/>
        </w:rPr>
        <w:t xml:space="preserve"> </w:t>
      </w:r>
      <w:r w:rsidRPr="00F511EC">
        <w:rPr>
          <w:sz w:val="28"/>
          <w:szCs w:val="28"/>
          <w:lang w:val="ro-RO"/>
        </w:rPr>
        <w:t>социальн</w:t>
      </w:r>
      <w:r w:rsidRPr="00F511EC">
        <w:rPr>
          <w:sz w:val="28"/>
          <w:szCs w:val="28"/>
        </w:rPr>
        <w:t>ой</w:t>
      </w:r>
      <w:r w:rsidRPr="00F511EC">
        <w:rPr>
          <w:sz w:val="28"/>
          <w:szCs w:val="28"/>
          <w:lang w:val="ro-RO"/>
        </w:rPr>
        <w:t xml:space="preserve"> групп</w:t>
      </w:r>
      <w:r w:rsidRPr="00F511EC">
        <w:rPr>
          <w:sz w:val="28"/>
          <w:szCs w:val="28"/>
        </w:rPr>
        <w:t>ой</w:t>
      </w:r>
      <w:r w:rsidRPr="00F511EC">
        <w:rPr>
          <w:sz w:val="28"/>
          <w:szCs w:val="28"/>
          <w:lang w:val="ro-RO"/>
        </w:rPr>
        <w:t xml:space="preserve">. Молодые люди сегодня </w:t>
      </w:r>
      <w:r>
        <w:rPr>
          <w:sz w:val="28"/>
          <w:szCs w:val="28"/>
        </w:rPr>
        <w:t>очень</w:t>
      </w:r>
      <w:r w:rsidRPr="00F511EC">
        <w:rPr>
          <w:sz w:val="28"/>
          <w:szCs w:val="28"/>
          <w:lang w:val="ro-RO"/>
        </w:rPr>
        <w:t xml:space="preserve"> разные, с раз</w:t>
      </w:r>
      <w:r>
        <w:rPr>
          <w:sz w:val="28"/>
          <w:szCs w:val="28"/>
        </w:rPr>
        <w:t>лич</w:t>
      </w:r>
      <w:r w:rsidRPr="00F511EC">
        <w:rPr>
          <w:sz w:val="28"/>
          <w:szCs w:val="28"/>
          <w:lang w:val="ro-RO"/>
        </w:rPr>
        <w:t xml:space="preserve">ными проблемами и потребностями, мнениями и ценностями. </w:t>
      </w:r>
      <w:r>
        <w:rPr>
          <w:sz w:val="28"/>
          <w:szCs w:val="28"/>
        </w:rPr>
        <w:t>Они представляют собой</w:t>
      </w:r>
      <w:r w:rsidRPr="00F511EC">
        <w:rPr>
          <w:sz w:val="28"/>
          <w:szCs w:val="28"/>
          <w:lang w:val="ro-RO"/>
        </w:rPr>
        <w:t xml:space="preserve"> очень подвижн</w:t>
      </w:r>
      <w:r>
        <w:rPr>
          <w:sz w:val="28"/>
          <w:szCs w:val="28"/>
        </w:rPr>
        <w:t>ую</w:t>
      </w:r>
      <w:r w:rsidRPr="00F511EC">
        <w:rPr>
          <w:sz w:val="28"/>
          <w:szCs w:val="28"/>
          <w:lang w:val="ro-RO"/>
        </w:rPr>
        <w:t xml:space="preserve"> групп</w:t>
      </w:r>
      <w:r>
        <w:rPr>
          <w:sz w:val="28"/>
          <w:szCs w:val="28"/>
        </w:rPr>
        <w:t>у</w:t>
      </w:r>
      <w:r w:rsidRPr="00F511EC">
        <w:rPr>
          <w:sz w:val="28"/>
          <w:szCs w:val="28"/>
          <w:lang w:val="ro-RO"/>
        </w:rPr>
        <w:t xml:space="preserve"> населения, </w:t>
      </w:r>
      <w:r>
        <w:rPr>
          <w:sz w:val="28"/>
          <w:szCs w:val="28"/>
        </w:rPr>
        <w:t>значительно вовлеченную</w:t>
      </w:r>
      <w:r>
        <w:rPr>
          <w:sz w:val="28"/>
          <w:szCs w:val="28"/>
          <w:lang w:val="ro-RO"/>
        </w:rPr>
        <w:t xml:space="preserve"> как в</w:t>
      </w:r>
      <w:r>
        <w:rPr>
          <w:sz w:val="28"/>
          <w:szCs w:val="28"/>
        </w:rPr>
        <w:t>о</w:t>
      </w:r>
      <w:r>
        <w:rPr>
          <w:sz w:val="28"/>
          <w:szCs w:val="28"/>
          <w:lang w:val="ro-RO"/>
        </w:rPr>
        <w:t xml:space="preserve"> внутренн</w:t>
      </w:r>
      <w:r>
        <w:rPr>
          <w:sz w:val="28"/>
          <w:szCs w:val="28"/>
        </w:rPr>
        <w:t>юю</w:t>
      </w:r>
      <w:r w:rsidRPr="00F511EC">
        <w:rPr>
          <w:sz w:val="28"/>
          <w:szCs w:val="28"/>
          <w:lang w:val="ro-RO"/>
        </w:rPr>
        <w:t xml:space="preserve"> миграци</w:t>
      </w:r>
      <w:r>
        <w:rPr>
          <w:sz w:val="28"/>
          <w:szCs w:val="28"/>
        </w:rPr>
        <w:t>ю</w:t>
      </w:r>
      <w:r w:rsidRPr="00F511EC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</w:rPr>
        <w:t>село-город, малые города-крупные города</w:t>
      </w:r>
      <w:r w:rsidRPr="00F511EC">
        <w:rPr>
          <w:sz w:val="28"/>
          <w:szCs w:val="28"/>
          <w:lang w:val="ro-RO"/>
        </w:rPr>
        <w:t>), так и в</w:t>
      </w:r>
      <w:r>
        <w:rPr>
          <w:sz w:val="28"/>
          <w:szCs w:val="28"/>
        </w:rPr>
        <w:t>о внешнюю</w:t>
      </w:r>
      <w:r w:rsidRPr="00F511E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миграцию</w:t>
      </w:r>
      <w:r w:rsidRPr="00F511EC">
        <w:rPr>
          <w:sz w:val="28"/>
          <w:szCs w:val="28"/>
          <w:lang w:val="ro-RO"/>
        </w:rPr>
        <w:t>. Городская местность</w:t>
      </w:r>
      <w:r w:rsidRPr="00F511EC">
        <w:rPr>
          <w:sz w:val="28"/>
          <w:szCs w:val="28"/>
        </w:rPr>
        <w:t xml:space="preserve"> </w:t>
      </w:r>
      <w:r w:rsidRPr="00F511EC">
        <w:rPr>
          <w:sz w:val="28"/>
          <w:szCs w:val="28"/>
          <w:lang w:val="ro-RO"/>
        </w:rPr>
        <w:t>более привлекательн</w:t>
      </w:r>
      <w:r>
        <w:rPr>
          <w:sz w:val="28"/>
          <w:szCs w:val="28"/>
        </w:rPr>
        <w:t>а</w:t>
      </w:r>
      <w:r w:rsidRPr="00F511EC">
        <w:rPr>
          <w:sz w:val="28"/>
          <w:szCs w:val="28"/>
          <w:lang w:val="ro-RO"/>
        </w:rPr>
        <w:t xml:space="preserve"> для молод</w:t>
      </w:r>
      <w:r>
        <w:rPr>
          <w:sz w:val="28"/>
          <w:szCs w:val="28"/>
        </w:rPr>
        <w:t xml:space="preserve">ежи, так как </w:t>
      </w:r>
      <w:r w:rsidRPr="00F511EC">
        <w:rPr>
          <w:sz w:val="28"/>
          <w:szCs w:val="28"/>
          <w:lang w:val="ro-RO"/>
        </w:rPr>
        <w:t xml:space="preserve">здесь </w:t>
      </w:r>
      <w:r>
        <w:rPr>
          <w:sz w:val="28"/>
          <w:szCs w:val="28"/>
        </w:rPr>
        <w:t>у нее есть</w:t>
      </w:r>
      <w:r w:rsidRPr="00F511EC">
        <w:rPr>
          <w:sz w:val="28"/>
          <w:szCs w:val="28"/>
          <w:lang w:val="ro-RO"/>
        </w:rPr>
        <w:t xml:space="preserve"> возможность продолжить образование, </w:t>
      </w:r>
      <w:r w:rsidRPr="00F511EC">
        <w:rPr>
          <w:sz w:val="28"/>
          <w:szCs w:val="28"/>
        </w:rPr>
        <w:t>устроиться на работу</w:t>
      </w:r>
      <w:r w:rsidRPr="00F511EC">
        <w:rPr>
          <w:sz w:val="28"/>
          <w:szCs w:val="28"/>
          <w:lang w:val="ro-RO"/>
        </w:rPr>
        <w:t xml:space="preserve">, </w:t>
      </w:r>
      <w:r w:rsidRPr="00F511EC">
        <w:rPr>
          <w:sz w:val="28"/>
          <w:szCs w:val="28"/>
        </w:rPr>
        <w:lastRenderedPageBreak/>
        <w:t xml:space="preserve">эффективно </w:t>
      </w:r>
      <w:r w:rsidRPr="00F511EC">
        <w:rPr>
          <w:sz w:val="28"/>
          <w:szCs w:val="28"/>
          <w:lang w:val="ro-RO"/>
        </w:rPr>
        <w:t>пров</w:t>
      </w:r>
      <w:r>
        <w:rPr>
          <w:sz w:val="28"/>
          <w:szCs w:val="28"/>
        </w:rPr>
        <w:t>одить</w:t>
      </w:r>
      <w:r w:rsidRPr="00F511EC">
        <w:rPr>
          <w:sz w:val="28"/>
          <w:szCs w:val="28"/>
          <w:lang w:val="ro-RO"/>
        </w:rPr>
        <w:t xml:space="preserve"> свободное время и т.д. В сельск</w:t>
      </w:r>
      <w:r w:rsidRPr="00F511EC">
        <w:rPr>
          <w:sz w:val="28"/>
          <w:szCs w:val="28"/>
        </w:rPr>
        <w:t xml:space="preserve">ой местности </w:t>
      </w:r>
      <w:r>
        <w:rPr>
          <w:sz w:val="28"/>
          <w:szCs w:val="28"/>
        </w:rPr>
        <w:t>возможностей трудоустроиться</w:t>
      </w:r>
      <w:r w:rsidRPr="00F511EC">
        <w:rPr>
          <w:sz w:val="28"/>
          <w:szCs w:val="28"/>
        </w:rPr>
        <w:t xml:space="preserve"> и/или </w:t>
      </w:r>
      <w:r>
        <w:rPr>
          <w:sz w:val="28"/>
          <w:szCs w:val="28"/>
        </w:rPr>
        <w:t>само</w:t>
      </w:r>
      <w:r w:rsidRPr="00F511EC">
        <w:rPr>
          <w:sz w:val="28"/>
          <w:szCs w:val="28"/>
        </w:rPr>
        <w:t>утвердиться</w:t>
      </w:r>
      <w:r w:rsidRPr="00F511EC">
        <w:rPr>
          <w:sz w:val="28"/>
          <w:szCs w:val="28"/>
          <w:lang w:val="ro-RO"/>
        </w:rPr>
        <w:t xml:space="preserve"> </w:t>
      </w:r>
      <w:r w:rsidRPr="00F511EC">
        <w:rPr>
          <w:sz w:val="28"/>
          <w:szCs w:val="28"/>
        </w:rPr>
        <w:t>значительно меньше</w:t>
      </w:r>
      <w:r>
        <w:rPr>
          <w:sz w:val="28"/>
          <w:szCs w:val="28"/>
        </w:rPr>
        <w:t>, а</w:t>
      </w:r>
      <w:r w:rsidRPr="00F511EC">
        <w:rPr>
          <w:sz w:val="28"/>
          <w:szCs w:val="28"/>
        </w:rPr>
        <w:t xml:space="preserve"> инфраструктура и сфера услуг</w:t>
      </w:r>
      <w:r>
        <w:rPr>
          <w:sz w:val="28"/>
          <w:szCs w:val="28"/>
        </w:rPr>
        <w:t xml:space="preserve"> слабо развиты</w:t>
      </w:r>
      <w:r w:rsidRPr="00F511EC">
        <w:rPr>
          <w:sz w:val="28"/>
          <w:szCs w:val="28"/>
          <w:lang w:val="ro-RO"/>
        </w:rPr>
        <w:t xml:space="preserve">. </w:t>
      </w:r>
    </w:p>
    <w:p w:rsidR="00011284" w:rsidRPr="00830854" w:rsidRDefault="00011284" w:rsidP="00011284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Национальная </w:t>
      </w:r>
      <w:r>
        <w:rPr>
          <w:rFonts w:ascii="Times New Roman" w:hAnsi="Times New Roman"/>
          <w:sz w:val="28"/>
          <w:szCs w:val="28"/>
        </w:rPr>
        <w:t>С</w:t>
      </w:r>
      <w:r w:rsidRPr="00F511EC">
        <w:rPr>
          <w:rFonts w:ascii="Times New Roman" w:hAnsi="Times New Roman"/>
          <w:sz w:val="28"/>
          <w:szCs w:val="28"/>
          <w:lang w:val="ro-RO"/>
        </w:rPr>
        <w:t>тратегия развития молодежно</w:t>
      </w:r>
      <w:r>
        <w:rPr>
          <w:rFonts w:ascii="Times New Roman" w:hAnsi="Times New Roman"/>
          <w:sz w:val="28"/>
          <w:szCs w:val="28"/>
        </w:rPr>
        <w:t>го сектора-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2020 предусматривает прямое участие молодежи,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F511EC">
        <w:rPr>
          <w:rFonts w:ascii="Times New Roman" w:hAnsi="Times New Roman"/>
          <w:sz w:val="28"/>
          <w:szCs w:val="28"/>
          <w:lang w:val="ro-RO"/>
        </w:rPr>
        <w:t>молодежных организаций, а также других субъектов, непосредственно связанных с политической, экономической, социальной и культурной жизнью страны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создание соответствующих условий, необходимых для обеспечения равных возможностей для молодых людей, </w:t>
      </w:r>
      <w:r>
        <w:rPr>
          <w:rFonts w:ascii="Times New Roman" w:hAnsi="Times New Roman"/>
          <w:sz w:val="28"/>
          <w:szCs w:val="28"/>
        </w:rPr>
        <w:t xml:space="preserve">доступ к информации и качественным услугам образования и проведения свободного времени. Это позволит молодым людям развивать знания и навыки в целях полной интеграции, активного участия во всех жизненных аспектах. </w:t>
      </w:r>
      <w:r w:rsidRPr="00F511EC">
        <w:rPr>
          <w:rFonts w:ascii="Times New Roman" w:hAnsi="Times New Roman"/>
          <w:sz w:val="28"/>
          <w:szCs w:val="28"/>
          <w:lang w:val="ro-RO"/>
        </w:rPr>
        <w:t>Раз</w:t>
      </w:r>
      <w:r>
        <w:rPr>
          <w:rFonts w:ascii="Times New Roman" w:hAnsi="Times New Roman"/>
          <w:sz w:val="28"/>
          <w:szCs w:val="28"/>
        </w:rPr>
        <w:t>витие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</w:t>
      </w:r>
      <w:r w:rsidRPr="00F511EC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го сектора,  а также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молодежных структур и организаций/учреждений, </w:t>
      </w:r>
      <w:r>
        <w:rPr>
          <w:rFonts w:ascii="Times New Roman" w:hAnsi="Times New Roman"/>
          <w:sz w:val="28"/>
          <w:szCs w:val="28"/>
        </w:rPr>
        <w:t>предоставляющих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молодежи </w:t>
      </w:r>
      <w:r w:rsidRPr="00F511EC">
        <w:rPr>
          <w:rFonts w:ascii="Times New Roman" w:hAnsi="Times New Roman"/>
          <w:sz w:val="28"/>
          <w:szCs w:val="28"/>
          <w:lang w:val="ro-RO"/>
        </w:rPr>
        <w:t>программы и услуги</w:t>
      </w:r>
      <w:r>
        <w:rPr>
          <w:rFonts w:ascii="Times New Roman" w:hAnsi="Times New Roman"/>
          <w:sz w:val="28"/>
          <w:szCs w:val="28"/>
        </w:rPr>
        <w:t xml:space="preserve">, должно </w:t>
      </w:r>
      <w:r w:rsidRPr="00F511EC">
        <w:rPr>
          <w:rFonts w:ascii="Times New Roman" w:hAnsi="Times New Roman"/>
          <w:sz w:val="28"/>
          <w:szCs w:val="28"/>
        </w:rPr>
        <w:t>стать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приоритет</w:t>
      </w:r>
      <w:r>
        <w:rPr>
          <w:rFonts w:ascii="Times New Roman" w:hAnsi="Times New Roman"/>
          <w:sz w:val="28"/>
          <w:szCs w:val="28"/>
        </w:rPr>
        <w:t>ом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, которое должно </w:t>
      </w:r>
      <w:r w:rsidRPr="00F511EC">
        <w:rPr>
          <w:rFonts w:ascii="Times New Roman" w:hAnsi="Times New Roman"/>
          <w:sz w:val="28"/>
          <w:szCs w:val="28"/>
          <w:lang w:val="ro-RO"/>
        </w:rPr>
        <w:t>прин</w:t>
      </w:r>
      <w:r>
        <w:rPr>
          <w:rFonts w:ascii="Times New Roman" w:hAnsi="Times New Roman"/>
          <w:sz w:val="28"/>
          <w:szCs w:val="28"/>
        </w:rPr>
        <w:t>имать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внедрять </w:t>
      </w:r>
      <w:r w:rsidRPr="00F511EC">
        <w:rPr>
          <w:rFonts w:ascii="Times New Roman" w:hAnsi="Times New Roman"/>
          <w:sz w:val="28"/>
          <w:szCs w:val="28"/>
          <w:lang w:val="ro-RO"/>
        </w:rPr>
        <w:t>эффективны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 w:rsidRPr="00F511EC">
        <w:rPr>
          <w:rFonts w:ascii="Times New Roman" w:hAnsi="Times New Roman"/>
          <w:sz w:val="28"/>
          <w:szCs w:val="28"/>
          <w:lang w:val="ro-RO"/>
        </w:rPr>
        <w:t>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все категори</w:t>
      </w:r>
      <w:r w:rsidRPr="00F511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ro-RO"/>
        </w:rPr>
        <w:t xml:space="preserve">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</w:rPr>
        <w:t>В то же время</w:t>
      </w:r>
      <w:r w:rsidRPr="00F511EC">
        <w:rPr>
          <w:rFonts w:ascii="Times New Roman" w:hAnsi="Times New Roman"/>
          <w:sz w:val="28"/>
          <w:szCs w:val="28"/>
        </w:rPr>
        <w:t xml:space="preserve">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ажно также межотраслевое сотрудничество с другими министерствами, государственными учреждениями </w:t>
      </w:r>
      <w:r>
        <w:rPr>
          <w:rFonts w:ascii="Times New Roman" w:hAnsi="Times New Roman"/>
          <w:sz w:val="28"/>
          <w:szCs w:val="28"/>
        </w:rPr>
        <w:t>и неправительственными структурами для решения</w:t>
      </w:r>
      <w:r w:rsidRPr="00F511EC">
        <w:rPr>
          <w:rFonts w:ascii="Times New Roman" w:hAnsi="Times New Roman"/>
          <w:sz w:val="28"/>
          <w:szCs w:val="28"/>
        </w:rPr>
        <w:t xml:space="preserve"> существующи</w:t>
      </w:r>
      <w:r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проблем и </w:t>
      </w:r>
      <w:r w:rsidRPr="00F511EC">
        <w:rPr>
          <w:rFonts w:ascii="Times New Roman" w:hAnsi="Times New Roman"/>
          <w:sz w:val="28"/>
          <w:szCs w:val="28"/>
        </w:rPr>
        <w:t>улучшени</w:t>
      </w:r>
      <w:r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молодежи.</w:t>
      </w:r>
    </w:p>
    <w:p w:rsidR="00011284" w:rsidRPr="00830854" w:rsidRDefault="00011284" w:rsidP="00011284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В </w:t>
      </w:r>
      <w:r w:rsidRPr="00F511EC">
        <w:rPr>
          <w:rFonts w:ascii="Times New Roman" w:hAnsi="Times New Roman"/>
          <w:sz w:val="28"/>
          <w:szCs w:val="28"/>
        </w:rPr>
        <w:t>данном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контексте </w:t>
      </w:r>
      <w:r>
        <w:rPr>
          <w:rFonts w:ascii="Times New Roman" w:hAnsi="Times New Roman"/>
          <w:sz w:val="28"/>
          <w:szCs w:val="28"/>
        </w:rPr>
        <w:t xml:space="preserve">намечается </w:t>
      </w:r>
      <w:r w:rsidRPr="00F511EC">
        <w:rPr>
          <w:rFonts w:ascii="Times New Roman" w:hAnsi="Times New Roman"/>
          <w:sz w:val="28"/>
          <w:szCs w:val="28"/>
        </w:rPr>
        <w:t>крайн</w:t>
      </w:r>
      <w:r>
        <w:rPr>
          <w:rFonts w:ascii="Times New Roman" w:hAnsi="Times New Roman"/>
          <w:sz w:val="28"/>
          <w:szCs w:val="28"/>
        </w:rPr>
        <w:t>яя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разви</w:t>
      </w:r>
      <w:r w:rsidRPr="00F511EC">
        <w:rPr>
          <w:rFonts w:ascii="Times New Roman" w:hAnsi="Times New Roman"/>
          <w:sz w:val="28"/>
          <w:szCs w:val="28"/>
        </w:rPr>
        <w:t>тия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институциональных механизмов</w:t>
      </w:r>
      <w:r w:rsidRPr="00F511EC">
        <w:rPr>
          <w:rFonts w:ascii="Times New Roman" w:hAnsi="Times New Roman"/>
          <w:sz w:val="28"/>
          <w:szCs w:val="28"/>
        </w:rPr>
        <w:t xml:space="preserve"> 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инструментов, которые </w:t>
      </w:r>
      <w:r>
        <w:rPr>
          <w:rFonts w:ascii="Times New Roman" w:hAnsi="Times New Roman"/>
          <w:sz w:val="28"/>
          <w:szCs w:val="28"/>
        </w:rPr>
        <w:t xml:space="preserve">определили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бы </w:t>
      </w:r>
      <w:r>
        <w:rPr>
          <w:rFonts w:ascii="Times New Roman" w:hAnsi="Times New Roman"/>
          <w:sz w:val="28"/>
          <w:szCs w:val="28"/>
        </w:rPr>
        <w:t>повышение степени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 в </w:t>
      </w:r>
      <w:r w:rsidRPr="00F511EC">
        <w:rPr>
          <w:rFonts w:ascii="Times New Roman" w:hAnsi="Times New Roman"/>
          <w:sz w:val="28"/>
          <w:szCs w:val="28"/>
        </w:rPr>
        <w:t>жизни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сообщества </w:t>
      </w:r>
      <w:r w:rsidRPr="00F511EC">
        <w:rPr>
          <w:rFonts w:ascii="Times New Roman" w:hAnsi="Times New Roman"/>
          <w:sz w:val="28"/>
          <w:szCs w:val="28"/>
          <w:lang w:val="ro-RO"/>
        </w:rPr>
        <w:t>и стимулир</w:t>
      </w:r>
      <w:r w:rsidRPr="00F511EC">
        <w:rPr>
          <w:rFonts w:ascii="Times New Roman" w:hAnsi="Times New Roman"/>
          <w:sz w:val="28"/>
          <w:szCs w:val="28"/>
        </w:rPr>
        <w:t>овали бы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с помощью местн</w:t>
      </w:r>
      <w:r>
        <w:rPr>
          <w:rFonts w:ascii="Times New Roman" w:hAnsi="Times New Roman"/>
          <w:sz w:val="28"/>
          <w:szCs w:val="28"/>
        </w:rPr>
        <w:t>ых молодежных</w:t>
      </w:r>
      <w:r>
        <w:rPr>
          <w:rFonts w:ascii="Times New Roman" w:hAnsi="Times New Roman"/>
          <w:sz w:val="28"/>
          <w:szCs w:val="28"/>
          <w:lang w:val="ro-RO"/>
        </w:rPr>
        <w:t xml:space="preserve"> структур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гражданскую активность. Сегодня, как никогда, молодые люди из групп с ограниченными возможностями должны активно вовлекаться </w:t>
      </w:r>
      <w:r>
        <w:rPr>
          <w:rFonts w:ascii="Times New Roman" w:hAnsi="Times New Roman"/>
          <w:sz w:val="28"/>
          <w:szCs w:val="28"/>
        </w:rPr>
        <w:t xml:space="preserve">вместе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со своими сверстниками в процесс принятия решений на всех уровнях и </w:t>
      </w:r>
      <w:r>
        <w:rPr>
          <w:rFonts w:ascii="Times New Roman" w:hAnsi="Times New Roman"/>
          <w:sz w:val="28"/>
          <w:szCs w:val="28"/>
        </w:rPr>
        <w:t>в деятельность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F511EC">
        <w:rPr>
          <w:rFonts w:ascii="Times New Roman" w:hAnsi="Times New Roman"/>
          <w:sz w:val="28"/>
          <w:szCs w:val="28"/>
          <w:lang w:val="ro-RO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Настоящ</w:t>
      </w:r>
      <w:r>
        <w:rPr>
          <w:rFonts w:ascii="Times New Roman" w:hAnsi="Times New Roman"/>
          <w:sz w:val="28"/>
          <w:szCs w:val="28"/>
        </w:rPr>
        <w:t>ая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на следующие целевые группы</w:t>
      </w:r>
      <w:r w:rsidRPr="00F511EC">
        <w:rPr>
          <w:rFonts w:ascii="Times New Roman" w:hAnsi="Times New Roman"/>
          <w:sz w:val="28"/>
          <w:szCs w:val="28"/>
          <w:lang w:val="ro-RO"/>
        </w:rPr>
        <w:t>:</w:t>
      </w:r>
    </w:p>
    <w:p w:rsidR="00011284" w:rsidRPr="00F511EC" w:rsidRDefault="00011284" w:rsidP="00011284">
      <w:pPr>
        <w:pStyle w:val="Paragrafoelenc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F511EC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молоды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люд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>, достигши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</w:rPr>
        <w:t xml:space="preserve"> возраста, установленного Законом о молодежи, в том числе с ограниченными возможностями;</w:t>
      </w:r>
    </w:p>
    <w:p w:rsidR="00011284" w:rsidRPr="00F511EC" w:rsidRDefault="00011284" w:rsidP="00011284">
      <w:pPr>
        <w:pStyle w:val="Paragrafoelenc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  <w:lang w:val="ru-RU"/>
        </w:rPr>
        <w:t>олоды</w:t>
      </w:r>
      <w:r>
        <w:rPr>
          <w:rFonts w:ascii="Times New Roman" w:hAnsi="Times New Roman"/>
          <w:sz w:val="28"/>
          <w:szCs w:val="28"/>
          <w:lang w:val="ru-RU"/>
        </w:rPr>
        <w:t>х семей</w:t>
      </w:r>
      <w:r w:rsidRPr="00F511EC">
        <w:rPr>
          <w:rFonts w:ascii="Times New Roman" w:hAnsi="Times New Roman"/>
          <w:sz w:val="28"/>
          <w:szCs w:val="28"/>
        </w:rPr>
        <w:t>;</w:t>
      </w:r>
    </w:p>
    <w:p w:rsidR="00011284" w:rsidRPr="00F511EC" w:rsidRDefault="00011284" w:rsidP="00011284">
      <w:pPr>
        <w:pStyle w:val="Paragrafoelenc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  <w:lang w:val="ru-RU"/>
        </w:rPr>
        <w:t>олоды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F511EC">
        <w:rPr>
          <w:rFonts w:ascii="Times New Roman" w:hAnsi="Times New Roman"/>
          <w:sz w:val="28"/>
          <w:szCs w:val="28"/>
          <w:lang w:val="ru-RU"/>
        </w:rPr>
        <w:t>специалист</w:t>
      </w:r>
      <w:r>
        <w:rPr>
          <w:rFonts w:ascii="Times New Roman" w:hAnsi="Times New Roman"/>
          <w:sz w:val="28"/>
          <w:szCs w:val="28"/>
          <w:lang w:val="ru-RU"/>
        </w:rPr>
        <w:t>ов и работников</w:t>
      </w:r>
      <w:r w:rsidRPr="00F511EC">
        <w:rPr>
          <w:rFonts w:ascii="Times New Roman" w:hAnsi="Times New Roman"/>
          <w:sz w:val="28"/>
          <w:szCs w:val="28"/>
        </w:rPr>
        <w:t>;</w:t>
      </w:r>
    </w:p>
    <w:p w:rsidR="00011284" w:rsidRPr="00F511EC" w:rsidRDefault="00011284" w:rsidP="00011284">
      <w:pPr>
        <w:pStyle w:val="Paragrafoelenc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F511EC">
        <w:rPr>
          <w:rFonts w:ascii="Times New Roman" w:hAnsi="Times New Roman"/>
          <w:sz w:val="28"/>
          <w:szCs w:val="28"/>
          <w:lang w:val="ru-RU"/>
        </w:rPr>
        <w:t>рган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центрального и местного публичного управления, работающи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с молодежью</w:t>
      </w:r>
      <w:r w:rsidRPr="00F511EC">
        <w:rPr>
          <w:rFonts w:ascii="Times New Roman" w:hAnsi="Times New Roman"/>
          <w:sz w:val="28"/>
          <w:szCs w:val="28"/>
        </w:rPr>
        <w:t>;</w:t>
      </w:r>
    </w:p>
    <w:p w:rsidR="00011284" w:rsidRPr="00F511EC" w:rsidRDefault="00011284" w:rsidP="00011284">
      <w:pPr>
        <w:pStyle w:val="Paragrafoelenc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F511EC">
        <w:rPr>
          <w:rFonts w:ascii="Times New Roman" w:hAnsi="Times New Roman"/>
          <w:sz w:val="28"/>
          <w:szCs w:val="28"/>
          <w:lang w:val="ru-RU"/>
        </w:rPr>
        <w:t>егосударственны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молодежны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F511EC">
        <w:rPr>
          <w:rFonts w:ascii="Times New Roman" w:hAnsi="Times New Roman"/>
          <w:sz w:val="28"/>
          <w:szCs w:val="28"/>
        </w:rPr>
        <w:t>;</w:t>
      </w:r>
    </w:p>
    <w:p w:rsidR="00011284" w:rsidRPr="00F511EC" w:rsidRDefault="00011284" w:rsidP="00011284">
      <w:pPr>
        <w:pStyle w:val="Paragrafoelenc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</w:rPr>
        <w:t>олодежны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F511EC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F511E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F511EC">
        <w:rPr>
          <w:rFonts w:ascii="Times New Roman" w:hAnsi="Times New Roman"/>
          <w:sz w:val="28"/>
          <w:szCs w:val="28"/>
        </w:rPr>
        <w:t>оммунитарны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</w:rPr>
        <w:t>ногофункциональны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F511EC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F511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оказывающих</w:t>
      </w:r>
      <w:r w:rsidRPr="00F511EC">
        <w:rPr>
          <w:rFonts w:ascii="Times New Roman" w:hAnsi="Times New Roman"/>
          <w:sz w:val="28"/>
          <w:szCs w:val="28"/>
        </w:rPr>
        <w:t xml:space="preserve"> услуги молодежи;</w:t>
      </w:r>
    </w:p>
    <w:p w:rsidR="00011284" w:rsidRPr="00F511EC" w:rsidRDefault="00011284" w:rsidP="00011284">
      <w:pPr>
        <w:pStyle w:val="Paragrafoelenc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центров здоровья, дружественных к молодежи</w:t>
      </w:r>
      <w:r w:rsidRPr="00F511EC">
        <w:rPr>
          <w:rFonts w:ascii="Times New Roman" w:hAnsi="Times New Roman"/>
          <w:sz w:val="28"/>
          <w:szCs w:val="28"/>
        </w:rPr>
        <w:t>;</w:t>
      </w:r>
    </w:p>
    <w:p w:rsidR="00011284" w:rsidRPr="00F511EC" w:rsidRDefault="00011284" w:rsidP="00011284">
      <w:pPr>
        <w:pStyle w:val="Paragrafoelenc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  <w:lang w:val="ru-RU"/>
        </w:rPr>
        <w:t>естны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  <w:lang w:val="ru-RU"/>
        </w:rPr>
        <w:t>олодежны</w:t>
      </w:r>
      <w:r>
        <w:rPr>
          <w:rFonts w:ascii="Times New Roman" w:hAnsi="Times New Roman"/>
          <w:sz w:val="28"/>
          <w:szCs w:val="28"/>
          <w:lang w:val="ru-RU"/>
        </w:rPr>
        <w:t>х с</w:t>
      </w:r>
      <w:r w:rsidRPr="00F511EC">
        <w:rPr>
          <w:rFonts w:ascii="Times New Roman" w:hAnsi="Times New Roman"/>
          <w:sz w:val="28"/>
          <w:szCs w:val="28"/>
          <w:lang w:val="ru-RU"/>
        </w:rPr>
        <w:t>овет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F511EC">
        <w:rPr>
          <w:rFonts w:ascii="Times New Roman" w:hAnsi="Times New Roman"/>
          <w:sz w:val="28"/>
          <w:szCs w:val="28"/>
        </w:rPr>
        <w:t>;</w:t>
      </w:r>
    </w:p>
    <w:p w:rsidR="00011284" w:rsidRPr="00F511EC" w:rsidRDefault="00011284" w:rsidP="00011284">
      <w:pPr>
        <w:pStyle w:val="Paragrafoelenc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</w:rPr>
        <w:t>олодеж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</w:rPr>
        <w:t>олодежны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ассоциаци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F511EC">
        <w:rPr>
          <w:rFonts w:ascii="Times New Roman" w:hAnsi="Times New Roman"/>
          <w:sz w:val="28"/>
          <w:szCs w:val="28"/>
        </w:rPr>
        <w:t xml:space="preserve"> из диаспоры и др.</w:t>
      </w:r>
    </w:p>
    <w:p w:rsidR="00011284" w:rsidRPr="00830854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6"/>
          <w:szCs w:val="28"/>
        </w:rPr>
      </w:pPr>
    </w:p>
    <w:p w:rsidR="00011284" w:rsidRDefault="00011284" w:rsidP="00011284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u-RU"/>
        </w:rPr>
      </w:pPr>
      <w:r w:rsidRPr="00F511EC">
        <w:rPr>
          <w:rFonts w:ascii="Times New Roman" w:hAnsi="Times New Roman"/>
        </w:rPr>
        <w:t>Основные принципы настоящей Стратегии</w:t>
      </w:r>
      <w:r w:rsidRPr="00F511EC">
        <w:rPr>
          <w:rFonts w:ascii="Times New Roman" w:hAnsi="Times New Roman"/>
          <w:lang w:val="ro-RO"/>
        </w:rPr>
        <w:t>:</w:t>
      </w:r>
    </w:p>
    <w:p w:rsidR="00011284" w:rsidRPr="00D33F71" w:rsidRDefault="00011284" w:rsidP="00011284">
      <w:pPr>
        <w:pStyle w:val="Paragrafoelenco"/>
        <w:numPr>
          <w:ilvl w:val="0"/>
          <w:numId w:val="41"/>
        </w:numPr>
        <w:tabs>
          <w:tab w:val="clear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равенство в правах</w:t>
      </w:r>
      <w:r w:rsidRPr="00D33F71">
        <w:rPr>
          <w:rFonts w:ascii="Times New Roman" w:hAnsi="Times New Roman"/>
          <w:i/>
          <w:sz w:val="28"/>
          <w:szCs w:val="28"/>
        </w:rPr>
        <w:t xml:space="preserve"> – </w:t>
      </w:r>
      <w:r w:rsidRPr="00D33F71">
        <w:rPr>
          <w:rFonts w:ascii="Times New Roman" w:hAnsi="Times New Roman"/>
          <w:sz w:val="28"/>
          <w:szCs w:val="28"/>
        </w:rPr>
        <w:t xml:space="preserve">каждый молодой человек имеет равные права на доступ к информации </w:t>
      </w:r>
      <w:r>
        <w:rPr>
          <w:rFonts w:ascii="Times New Roman" w:hAnsi="Times New Roman"/>
          <w:sz w:val="28"/>
          <w:szCs w:val="28"/>
          <w:lang w:val="ru-RU"/>
        </w:rPr>
        <w:t>публичного характера</w:t>
      </w:r>
      <w:r w:rsidRPr="00D33F71">
        <w:rPr>
          <w:rFonts w:ascii="Times New Roman" w:hAnsi="Times New Roman"/>
          <w:sz w:val="28"/>
          <w:szCs w:val="28"/>
        </w:rPr>
        <w:t xml:space="preserve">, на личное развитие, образование, устройство на работу в соответствии со своей квалификацией, на </w:t>
      </w:r>
      <w:r w:rsidRPr="00D33F71">
        <w:rPr>
          <w:rFonts w:ascii="Times New Roman" w:hAnsi="Times New Roman"/>
          <w:sz w:val="28"/>
          <w:szCs w:val="28"/>
        </w:rPr>
        <w:lastRenderedPageBreak/>
        <w:t>свободу в приняти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33F71">
        <w:rPr>
          <w:rFonts w:ascii="Times New Roman" w:hAnsi="Times New Roman"/>
          <w:sz w:val="28"/>
          <w:szCs w:val="28"/>
        </w:rPr>
        <w:t xml:space="preserve"> собственных решений, выражение своих взглядов, право на доступ к различным </w:t>
      </w:r>
      <w:r>
        <w:rPr>
          <w:rFonts w:ascii="Times New Roman" w:hAnsi="Times New Roman"/>
          <w:sz w:val="28"/>
          <w:szCs w:val="28"/>
          <w:lang w:val="ru-RU"/>
        </w:rPr>
        <w:t>услугам</w:t>
      </w:r>
      <w:r w:rsidRPr="00D33F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 том числе</w:t>
      </w:r>
      <w:r w:rsidRPr="00D33F71">
        <w:rPr>
          <w:rFonts w:ascii="Times New Roman" w:hAnsi="Times New Roman"/>
          <w:sz w:val="28"/>
          <w:szCs w:val="28"/>
        </w:rPr>
        <w:t xml:space="preserve"> здравоохранени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33F71">
        <w:rPr>
          <w:rFonts w:ascii="Times New Roman" w:hAnsi="Times New Roman"/>
          <w:sz w:val="28"/>
          <w:szCs w:val="28"/>
        </w:rPr>
        <w:t>, и т.д.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11284" w:rsidRPr="00F511EC" w:rsidRDefault="00011284" w:rsidP="00011284">
      <w:pPr>
        <w:pStyle w:val="Paragrafoelenco"/>
        <w:numPr>
          <w:ilvl w:val="0"/>
          <w:numId w:val="41"/>
        </w:numPr>
        <w:tabs>
          <w:tab w:val="clear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не</w:t>
      </w:r>
      <w:r w:rsidRPr="00F511EC">
        <w:rPr>
          <w:rFonts w:ascii="Times New Roman" w:hAnsi="Times New Roman"/>
          <w:i/>
          <w:iCs/>
          <w:color w:val="000000"/>
          <w:sz w:val="28"/>
          <w:szCs w:val="28"/>
        </w:rPr>
        <w:t>дискриминаци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я</w:t>
      </w:r>
      <w:r w:rsidRPr="00F511EC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обеспечение равных возможностей</w:t>
      </w:r>
      <w:r w:rsidRPr="00F511EC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F511EC">
        <w:rPr>
          <w:rFonts w:ascii="Times New Roman" w:hAnsi="Times New Roman"/>
          <w:color w:val="000000"/>
          <w:sz w:val="28"/>
          <w:szCs w:val="28"/>
        </w:rPr>
        <w:t>–</w:t>
      </w:r>
      <w:r w:rsidRPr="00F511EC">
        <w:rPr>
          <w:rFonts w:ascii="Cambria Math" w:hAnsi="Cambria Math" w:cs="Cambria Math"/>
          <w:color w:val="000000"/>
          <w:sz w:val="28"/>
          <w:szCs w:val="28"/>
        </w:rPr>
        <w:t> 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равное и недискриминационное отношение к молодежи независимо от расы,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этнической принадлежности, 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пола,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мнения, </w:t>
      </w:r>
      <w:r w:rsidRPr="00F511EC">
        <w:rPr>
          <w:rFonts w:ascii="Times New Roman" w:hAnsi="Times New Roman"/>
          <w:color w:val="000000"/>
          <w:sz w:val="28"/>
          <w:szCs w:val="28"/>
          <w:lang w:val="ru-RU"/>
        </w:rPr>
        <w:t>ограниченн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Pr="00F511EC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возможностей, 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социального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происхождения, вероисповедания 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иных подобных критериев;</w:t>
      </w:r>
    </w:p>
    <w:p w:rsidR="00011284" w:rsidRPr="00F511EC" w:rsidRDefault="00011284" w:rsidP="00011284">
      <w:pPr>
        <w:pStyle w:val="Paragrafoelenco"/>
        <w:numPr>
          <w:ilvl w:val="0"/>
          <w:numId w:val="41"/>
        </w:numPr>
        <w:tabs>
          <w:tab w:val="clear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</w:t>
      </w:r>
      <w:r w:rsidRPr="00F511EC">
        <w:rPr>
          <w:rFonts w:ascii="Times New Roman" w:hAnsi="Times New Roman"/>
          <w:i/>
          <w:sz w:val="28"/>
          <w:szCs w:val="28"/>
        </w:rPr>
        <w:t xml:space="preserve">частие – </w:t>
      </w:r>
      <w:r w:rsidRPr="00F511EC">
        <w:rPr>
          <w:rFonts w:ascii="Times New Roman" w:hAnsi="Times New Roman"/>
          <w:sz w:val="28"/>
          <w:szCs w:val="28"/>
        </w:rPr>
        <w:t xml:space="preserve">скоординированное </w:t>
      </w:r>
      <w:r>
        <w:rPr>
          <w:rFonts w:ascii="Times New Roman" w:hAnsi="Times New Roman"/>
          <w:sz w:val="28"/>
          <w:szCs w:val="28"/>
          <w:lang w:val="ru-RU"/>
        </w:rPr>
        <w:t>вовлечение</w:t>
      </w:r>
      <w:r w:rsidRPr="00F511EC">
        <w:rPr>
          <w:rFonts w:ascii="Times New Roman" w:hAnsi="Times New Roman"/>
          <w:sz w:val="28"/>
          <w:szCs w:val="28"/>
        </w:rPr>
        <w:t xml:space="preserve"> молодых людей, </w:t>
      </w:r>
      <w:r>
        <w:rPr>
          <w:rFonts w:ascii="Times New Roman" w:hAnsi="Times New Roman"/>
          <w:sz w:val="28"/>
          <w:szCs w:val="28"/>
          <w:lang w:val="ru-RU"/>
        </w:rPr>
        <w:t>органов публичного управления общественности в процессе</w:t>
      </w:r>
      <w:r w:rsidRPr="00F511EC">
        <w:rPr>
          <w:rFonts w:ascii="Times New Roman" w:hAnsi="Times New Roman"/>
          <w:sz w:val="28"/>
          <w:szCs w:val="28"/>
        </w:rPr>
        <w:t xml:space="preserve"> решени</w:t>
      </w:r>
      <w:r w:rsidRPr="00F511EC">
        <w:rPr>
          <w:rFonts w:ascii="Times New Roman" w:hAnsi="Times New Roman"/>
          <w:sz w:val="28"/>
          <w:szCs w:val="28"/>
          <w:lang w:val="ru-RU"/>
        </w:rPr>
        <w:t>я</w:t>
      </w:r>
      <w:r w:rsidRPr="00F511EC">
        <w:rPr>
          <w:rFonts w:ascii="Times New Roman" w:hAnsi="Times New Roman"/>
          <w:sz w:val="28"/>
          <w:szCs w:val="28"/>
        </w:rPr>
        <w:t xml:space="preserve"> проблем молодеж</w:t>
      </w:r>
      <w:r>
        <w:rPr>
          <w:rFonts w:ascii="Times New Roman" w:hAnsi="Times New Roman"/>
          <w:sz w:val="28"/>
          <w:szCs w:val="28"/>
          <w:lang w:val="ru-RU"/>
        </w:rPr>
        <w:t>ного сектора;</w:t>
      </w:r>
      <w:r w:rsidRPr="00F511EC">
        <w:rPr>
          <w:rFonts w:ascii="Times New Roman" w:hAnsi="Times New Roman"/>
          <w:i/>
          <w:sz w:val="28"/>
          <w:szCs w:val="28"/>
        </w:rPr>
        <w:t xml:space="preserve"> </w:t>
      </w:r>
    </w:p>
    <w:p w:rsidR="00011284" w:rsidRPr="00A8162D" w:rsidRDefault="00011284" w:rsidP="00011284">
      <w:pPr>
        <w:pStyle w:val="Paragrafoelenco"/>
        <w:numPr>
          <w:ilvl w:val="0"/>
          <w:numId w:val="41"/>
        </w:numPr>
        <w:tabs>
          <w:tab w:val="clear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8162D">
        <w:rPr>
          <w:rFonts w:ascii="Times New Roman" w:hAnsi="Times New Roman"/>
          <w:i/>
          <w:sz w:val="28"/>
          <w:szCs w:val="28"/>
          <w:lang w:val="ru-RU"/>
        </w:rPr>
        <w:t>автономия молодежных структур</w:t>
      </w:r>
      <w:r w:rsidRPr="00A8162D">
        <w:rPr>
          <w:rFonts w:ascii="Times New Roman" w:hAnsi="Times New Roman"/>
          <w:sz w:val="28"/>
          <w:szCs w:val="28"/>
        </w:rPr>
        <w:t xml:space="preserve"> – молодежные структуры </w:t>
      </w:r>
      <w:r w:rsidRPr="00A8162D">
        <w:rPr>
          <w:rFonts w:ascii="Times New Roman" w:hAnsi="Times New Roman"/>
          <w:sz w:val="28"/>
          <w:szCs w:val="28"/>
          <w:lang w:val="ru-RU"/>
        </w:rPr>
        <w:t>самостоятельны</w:t>
      </w:r>
      <w:r w:rsidRPr="00A8162D">
        <w:rPr>
          <w:rFonts w:ascii="Times New Roman" w:hAnsi="Times New Roman"/>
          <w:sz w:val="28"/>
          <w:szCs w:val="28"/>
        </w:rPr>
        <w:t xml:space="preserve"> в процессах принятия </w:t>
      </w:r>
      <w:r>
        <w:rPr>
          <w:rFonts w:ascii="Times New Roman" w:hAnsi="Times New Roman"/>
          <w:sz w:val="28"/>
          <w:szCs w:val="28"/>
          <w:lang w:val="ru-RU"/>
        </w:rPr>
        <w:t>решений в осуществляемой практике;</w:t>
      </w:r>
    </w:p>
    <w:p w:rsidR="00011284" w:rsidRPr="00A8162D" w:rsidRDefault="00011284" w:rsidP="00011284">
      <w:pPr>
        <w:pStyle w:val="Paragrafoelenco"/>
        <w:numPr>
          <w:ilvl w:val="0"/>
          <w:numId w:val="41"/>
        </w:numPr>
        <w:tabs>
          <w:tab w:val="clear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8162D">
        <w:rPr>
          <w:rFonts w:ascii="Times New Roman" w:hAnsi="Times New Roman"/>
          <w:i/>
          <w:sz w:val="28"/>
          <w:szCs w:val="28"/>
          <w:lang w:val="ru-RU"/>
        </w:rPr>
        <w:t>м</w:t>
      </w:r>
      <w:r w:rsidRPr="00A8162D">
        <w:rPr>
          <w:rFonts w:ascii="Times New Roman" w:hAnsi="Times New Roman"/>
          <w:i/>
          <w:sz w:val="28"/>
          <w:szCs w:val="28"/>
        </w:rPr>
        <w:t>ежотраслевое сотрудничество</w:t>
      </w:r>
      <w:r w:rsidRPr="00A8162D">
        <w:rPr>
          <w:rFonts w:ascii="Times New Roman" w:hAnsi="Times New Roman"/>
          <w:sz w:val="28"/>
          <w:szCs w:val="28"/>
        </w:rPr>
        <w:t xml:space="preserve"> – поддержка и развитие молодежной деятельности представляют собой межотраслевые действия, </w:t>
      </w:r>
      <w:r>
        <w:rPr>
          <w:rFonts w:ascii="Times New Roman" w:hAnsi="Times New Roman"/>
          <w:sz w:val="28"/>
          <w:szCs w:val="28"/>
          <w:lang w:val="ru-RU"/>
        </w:rPr>
        <w:t>реализация которых предполагает вовлечение</w:t>
      </w:r>
      <w:r w:rsidRPr="00A8162D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A8162D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A8162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Pr="00A8162D">
        <w:rPr>
          <w:rFonts w:ascii="Times New Roman" w:hAnsi="Times New Roman"/>
          <w:sz w:val="28"/>
          <w:szCs w:val="28"/>
        </w:rPr>
        <w:t>гражданско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A8162D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81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</w:t>
      </w:r>
      <w:r w:rsidRPr="00A8162D">
        <w:rPr>
          <w:rFonts w:ascii="Times New Roman" w:hAnsi="Times New Roman"/>
          <w:sz w:val="28"/>
          <w:szCs w:val="28"/>
        </w:rPr>
        <w:t xml:space="preserve"> схожи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A8162D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 w:rsidRPr="00A8162D">
        <w:rPr>
          <w:rFonts w:ascii="Times New Roman" w:hAnsi="Times New Roman"/>
          <w:sz w:val="28"/>
          <w:szCs w:val="28"/>
        </w:rPr>
        <w:t xml:space="preserve"> в молодеж</w:t>
      </w:r>
      <w:r>
        <w:rPr>
          <w:rFonts w:ascii="Times New Roman" w:hAnsi="Times New Roman"/>
          <w:sz w:val="28"/>
          <w:szCs w:val="28"/>
          <w:lang w:val="ru-RU"/>
        </w:rPr>
        <w:t>ном секторе;</w:t>
      </w:r>
    </w:p>
    <w:p w:rsidR="00011284" w:rsidRPr="00F511EC" w:rsidRDefault="00011284" w:rsidP="00011284">
      <w:pPr>
        <w:pStyle w:val="Paragrafoelenco"/>
        <w:numPr>
          <w:ilvl w:val="0"/>
          <w:numId w:val="41"/>
        </w:numPr>
        <w:tabs>
          <w:tab w:val="clear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</w:t>
      </w:r>
      <w:r w:rsidRPr="00F511EC">
        <w:rPr>
          <w:rFonts w:ascii="Times New Roman" w:hAnsi="Times New Roman"/>
          <w:i/>
          <w:sz w:val="28"/>
          <w:szCs w:val="28"/>
        </w:rPr>
        <w:t xml:space="preserve">артнерство </w:t>
      </w:r>
      <w:r w:rsidRPr="00F511EC">
        <w:rPr>
          <w:rFonts w:ascii="Times New Roman" w:hAnsi="Times New Roman"/>
          <w:sz w:val="28"/>
          <w:szCs w:val="28"/>
        </w:rPr>
        <w:t>–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сотрудничества и координационные мероприятия между молодыми людьми, государственными </w:t>
      </w:r>
      <w:r>
        <w:rPr>
          <w:rFonts w:ascii="Times New Roman" w:hAnsi="Times New Roman"/>
          <w:sz w:val="28"/>
          <w:szCs w:val="28"/>
          <w:lang w:val="ru-RU"/>
        </w:rPr>
        <w:t>учреждениями</w:t>
      </w:r>
      <w:r w:rsidRPr="00F511EC">
        <w:rPr>
          <w:rFonts w:ascii="Times New Roman" w:hAnsi="Times New Roman"/>
          <w:sz w:val="28"/>
          <w:szCs w:val="28"/>
        </w:rPr>
        <w:t>, научными кругами и гражданским обществом путем установления конструкт</w:t>
      </w:r>
      <w:r>
        <w:rPr>
          <w:rFonts w:ascii="Times New Roman" w:hAnsi="Times New Roman"/>
          <w:sz w:val="28"/>
          <w:szCs w:val="28"/>
        </w:rPr>
        <w:t>ивных и эффективных партнерс</w:t>
      </w:r>
      <w:r>
        <w:rPr>
          <w:rFonts w:ascii="Times New Roman" w:hAnsi="Times New Roman"/>
          <w:sz w:val="28"/>
          <w:szCs w:val="28"/>
          <w:lang w:val="ru-RU"/>
        </w:rPr>
        <w:t>тв;</w:t>
      </w:r>
    </w:p>
    <w:p w:rsidR="00011284" w:rsidRPr="00F511EC" w:rsidRDefault="00011284" w:rsidP="00011284">
      <w:pPr>
        <w:pStyle w:val="Paragrafoelenco"/>
        <w:numPr>
          <w:ilvl w:val="0"/>
          <w:numId w:val="41"/>
        </w:numPr>
        <w:tabs>
          <w:tab w:val="clear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беспристрастность</w:t>
      </w:r>
      <w:r w:rsidRPr="00F511EC">
        <w:rPr>
          <w:rFonts w:ascii="Times New Roman" w:hAnsi="Times New Roman"/>
          <w:sz w:val="28"/>
          <w:szCs w:val="28"/>
        </w:rPr>
        <w:t xml:space="preserve"> – все субъекты, участвующие в</w:t>
      </w:r>
      <w:r w:rsidRPr="00F511EC">
        <w:rPr>
          <w:rFonts w:ascii="Times New Roman" w:hAnsi="Times New Roman"/>
          <w:sz w:val="28"/>
          <w:szCs w:val="28"/>
          <w:lang w:val="ru-RU"/>
        </w:rPr>
        <w:t>о</w:t>
      </w:r>
      <w:r w:rsidRPr="00F511EC">
        <w:rPr>
          <w:rFonts w:ascii="Times New Roman" w:hAnsi="Times New Roman"/>
          <w:sz w:val="28"/>
          <w:szCs w:val="28"/>
        </w:rPr>
        <w:t xml:space="preserve"> внедрении, мониторинге и оценке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511EC">
        <w:rPr>
          <w:rFonts w:ascii="Times New Roman" w:hAnsi="Times New Roman"/>
          <w:sz w:val="28"/>
          <w:szCs w:val="28"/>
        </w:rPr>
        <w:t xml:space="preserve">тратегии, рассматриваются одинаково и </w:t>
      </w:r>
      <w:r>
        <w:rPr>
          <w:rFonts w:ascii="Times New Roman" w:hAnsi="Times New Roman"/>
          <w:sz w:val="28"/>
          <w:szCs w:val="28"/>
          <w:lang w:val="ru-RU"/>
        </w:rPr>
        <w:t xml:space="preserve">беспристрастно; </w:t>
      </w:r>
    </w:p>
    <w:p w:rsidR="00011284" w:rsidRPr="00F511EC" w:rsidRDefault="00011284" w:rsidP="00011284">
      <w:pPr>
        <w:pStyle w:val="Paragrafoelenco"/>
        <w:numPr>
          <w:ilvl w:val="0"/>
          <w:numId w:val="41"/>
        </w:numPr>
        <w:tabs>
          <w:tab w:val="clear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</w:t>
      </w:r>
      <w:r w:rsidRPr="00F511EC">
        <w:rPr>
          <w:rFonts w:ascii="Times New Roman" w:hAnsi="Times New Roman"/>
          <w:i/>
          <w:sz w:val="28"/>
          <w:szCs w:val="28"/>
        </w:rPr>
        <w:t xml:space="preserve">розрачность </w:t>
      </w:r>
      <w:r w:rsidRPr="00F511EC">
        <w:rPr>
          <w:rFonts w:ascii="Times New Roman" w:hAnsi="Times New Roman"/>
          <w:sz w:val="28"/>
          <w:szCs w:val="28"/>
        </w:rPr>
        <w:t>– учреждения, вовлеченные в</w:t>
      </w:r>
      <w:r w:rsidRPr="00F511EC">
        <w:rPr>
          <w:rFonts w:ascii="Times New Roman" w:hAnsi="Times New Roman"/>
          <w:sz w:val="28"/>
          <w:szCs w:val="28"/>
          <w:lang w:val="ru-RU"/>
        </w:rPr>
        <w:t>о</w:t>
      </w:r>
      <w:r w:rsidRPr="00F511EC">
        <w:rPr>
          <w:rFonts w:ascii="Times New Roman" w:hAnsi="Times New Roman"/>
          <w:sz w:val="28"/>
          <w:szCs w:val="28"/>
        </w:rPr>
        <w:t xml:space="preserve"> внедрение Стратегии, имеют высокую степень открытости по отношению к целевой группе и широкой общественности, предоставляя информацию о процессе принятия решений, их осуществлени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и результат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F511EC">
        <w:rPr>
          <w:rFonts w:ascii="Times New Roman" w:hAnsi="Times New Roman"/>
          <w:sz w:val="28"/>
          <w:szCs w:val="28"/>
        </w:rPr>
        <w:t xml:space="preserve">. </w:t>
      </w:r>
    </w:p>
    <w:p w:rsidR="00011284" w:rsidRPr="00A8162D" w:rsidRDefault="00011284" w:rsidP="00011284">
      <w:pPr>
        <w:spacing w:after="0" w:line="240" w:lineRule="auto"/>
        <w:rPr>
          <w:rFonts w:ascii="Times New Roman" w:hAnsi="Times New Roman"/>
          <w:sz w:val="10"/>
          <w:szCs w:val="28"/>
        </w:rPr>
      </w:pPr>
      <w:r w:rsidRPr="00A8162D">
        <w:rPr>
          <w:rFonts w:ascii="Times New Roman" w:hAnsi="Times New Roman"/>
          <w:sz w:val="10"/>
          <w:szCs w:val="28"/>
          <w:lang w:val="ro-RO"/>
        </w:rPr>
        <w:t xml:space="preserve">  </w:t>
      </w:r>
    </w:p>
    <w:p w:rsidR="00011284" w:rsidRPr="00187CB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Стратегии будет способствовать укреплению молодежного сектора, увеличит его влияние </w:t>
      </w:r>
      <w:r>
        <w:rPr>
          <w:rFonts w:ascii="Times New Roman" w:hAnsi="Times New Roman"/>
          <w:sz w:val="28"/>
          <w:szCs w:val="28"/>
        </w:rPr>
        <w:t>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  <w:lang w:val="ro-RO"/>
        </w:rPr>
        <w:t xml:space="preserve"> жизн</w:t>
      </w:r>
      <w:r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страны, что будет способствовать развитию образования, культуры, созданию рабочих мест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511EC">
        <w:rPr>
          <w:rFonts w:ascii="Times New Roman" w:hAnsi="Times New Roman"/>
          <w:sz w:val="28"/>
          <w:szCs w:val="28"/>
          <w:lang w:val="ro-RO"/>
        </w:rPr>
        <w:t>улучшению качества жизни молодых людей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Default="00011284" w:rsidP="00011284">
      <w:pPr>
        <w:pStyle w:val="21"/>
        <w:rPr>
          <w:rFonts w:ascii="Times New Roman" w:hAnsi="Times New Roman"/>
          <w:b/>
          <w:sz w:val="28"/>
          <w:szCs w:val="28"/>
        </w:rPr>
      </w:pPr>
    </w:p>
    <w:p w:rsidR="00011284" w:rsidRDefault="00011284" w:rsidP="00011284">
      <w:pPr>
        <w:pStyle w:val="21"/>
        <w:rPr>
          <w:rFonts w:ascii="Times New Roman" w:hAnsi="Times New Roman"/>
          <w:b/>
          <w:sz w:val="28"/>
          <w:szCs w:val="28"/>
        </w:rPr>
      </w:pPr>
    </w:p>
    <w:p w:rsidR="00011284" w:rsidRDefault="00011284" w:rsidP="00011284">
      <w:pPr>
        <w:pStyle w:val="21"/>
        <w:rPr>
          <w:rFonts w:ascii="Times New Roman" w:hAnsi="Times New Roman"/>
          <w:b/>
          <w:sz w:val="28"/>
          <w:szCs w:val="28"/>
        </w:rPr>
      </w:pPr>
    </w:p>
    <w:p w:rsidR="00011284" w:rsidRPr="00D33F71" w:rsidRDefault="00011284" w:rsidP="00011284">
      <w:pPr>
        <w:pStyle w:val="21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33F71">
        <w:rPr>
          <w:rFonts w:ascii="Times New Roman" w:hAnsi="Times New Roman"/>
          <w:b/>
          <w:sz w:val="28"/>
          <w:szCs w:val="28"/>
        </w:rPr>
        <w:t>ОБЩЕЕ ПОЛОЖЕНИЕ</w:t>
      </w:r>
      <w:r w:rsidRPr="00D33F7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D33F71">
        <w:rPr>
          <w:rFonts w:ascii="Times New Roman" w:hAnsi="Times New Roman"/>
          <w:b/>
          <w:sz w:val="28"/>
          <w:szCs w:val="28"/>
        </w:rPr>
        <w:t>МОЛОДЕЖИ В РЕСПУБЛИКЕ МОЛДОВА</w:t>
      </w:r>
    </w:p>
    <w:p w:rsidR="00011284" w:rsidRPr="00187CBC" w:rsidRDefault="00011284" w:rsidP="00011284">
      <w:pPr>
        <w:spacing w:after="0" w:line="240" w:lineRule="auto"/>
        <w:rPr>
          <w:rFonts w:ascii="Times New Roman" w:hAnsi="Times New Roman"/>
          <w:b/>
          <w:i/>
          <w:sz w:val="16"/>
          <w:szCs w:val="28"/>
        </w:rPr>
      </w:pP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511EC">
        <w:rPr>
          <w:rFonts w:ascii="Times New Roman" w:hAnsi="Times New Roman"/>
          <w:b/>
          <w:i/>
          <w:sz w:val="28"/>
          <w:szCs w:val="28"/>
        </w:rPr>
        <w:t>Цифр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F511EC">
        <w:rPr>
          <w:rFonts w:ascii="Times New Roman" w:hAnsi="Times New Roman"/>
          <w:b/>
          <w:i/>
          <w:sz w:val="28"/>
          <w:szCs w:val="28"/>
        </w:rPr>
        <w:t xml:space="preserve"> и факт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Общая численность населения Республики Молдова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1 января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Pr="00F511EC">
          <w:rPr>
            <w:rFonts w:ascii="Times New Roman" w:hAnsi="Times New Roman"/>
            <w:color w:val="000000"/>
            <w:sz w:val="28"/>
            <w:szCs w:val="28"/>
            <w:lang w:val="ro-RO"/>
          </w:rPr>
          <w:t>2014</w:t>
        </w:r>
        <w:r w:rsidRPr="00F511EC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F511EC">
        <w:rPr>
          <w:rFonts w:ascii="Times New Roman" w:hAnsi="Times New Roman"/>
          <w:color w:val="000000"/>
          <w:sz w:val="28"/>
          <w:szCs w:val="28"/>
        </w:rPr>
        <w:t>. состав</w:t>
      </w:r>
      <w:r>
        <w:rPr>
          <w:rFonts w:ascii="Times New Roman" w:hAnsi="Times New Roman"/>
          <w:color w:val="000000"/>
          <w:sz w:val="28"/>
          <w:szCs w:val="28"/>
        </w:rPr>
        <w:t>ила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 3557634 человек (или около 3,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 млн</w:t>
      </w:r>
      <w:r w:rsidRPr="00F511EC">
        <w:rPr>
          <w:rFonts w:ascii="Times New Roman" w:hAnsi="Times New Roman"/>
          <w:color w:val="000000"/>
          <w:sz w:val="28"/>
          <w:szCs w:val="28"/>
        </w:rPr>
        <w:t>.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 человек), из котор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ых  мужчин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1711506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женщин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18476128, </w:t>
      </w:r>
      <w:r>
        <w:rPr>
          <w:rFonts w:ascii="Times New Roman" w:hAnsi="Times New Roman"/>
          <w:color w:val="000000"/>
          <w:sz w:val="28"/>
          <w:szCs w:val="28"/>
        </w:rPr>
        <w:t xml:space="preserve">доля населения в 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>сельско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местности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 (2054638)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выше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>, чем в городск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(1502996). Каждый четвертый гражданин Республики Молдова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молод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>(15-29 лет).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соответствии с Законом о молодежи, молоды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люд</w:t>
      </w:r>
      <w:r w:rsidRPr="00F511EC">
        <w:rPr>
          <w:rFonts w:ascii="Times New Roman" w:hAnsi="Times New Roman"/>
          <w:sz w:val="28"/>
          <w:szCs w:val="28"/>
        </w:rPr>
        <w:t>ьми являются лица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возрасте от 16 до 30 лет. По данным Национального бюро статистики (НБС), молодые</w:t>
      </w:r>
      <w:r w:rsidRPr="00F511EC">
        <w:rPr>
          <w:rFonts w:ascii="Times New Roman" w:hAnsi="Times New Roman"/>
          <w:sz w:val="28"/>
          <w:szCs w:val="28"/>
        </w:rPr>
        <w:t xml:space="preserve"> люди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(15-29 лет) в </w:t>
      </w:r>
      <w:r w:rsidRPr="00F511EC">
        <w:rPr>
          <w:rFonts w:ascii="Times New Roman" w:hAnsi="Times New Roman"/>
          <w:sz w:val="28"/>
          <w:szCs w:val="28"/>
        </w:rPr>
        <w:t xml:space="preserve">Республике </w:t>
      </w:r>
      <w:r w:rsidRPr="00F511EC">
        <w:rPr>
          <w:rFonts w:ascii="Times New Roman" w:hAnsi="Times New Roman"/>
          <w:sz w:val="28"/>
          <w:szCs w:val="28"/>
          <w:lang w:val="ro-RO"/>
        </w:rPr>
        <w:t>Молдов</w:t>
      </w:r>
      <w:r w:rsidRPr="00F511EC">
        <w:rPr>
          <w:rFonts w:ascii="Times New Roman" w:hAnsi="Times New Roman"/>
          <w:sz w:val="28"/>
          <w:szCs w:val="28"/>
        </w:rPr>
        <w:t>а составляют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25 процентов </w:t>
      </w:r>
      <w:r>
        <w:rPr>
          <w:rFonts w:ascii="Times New Roman" w:hAnsi="Times New Roman"/>
          <w:sz w:val="28"/>
          <w:szCs w:val="28"/>
        </w:rPr>
        <w:t>стабильного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населения</w:t>
      </w:r>
      <w:r w:rsidRPr="00F511EC">
        <w:rPr>
          <w:rFonts w:ascii="Times New Roman" w:hAnsi="Times New Roman"/>
          <w:sz w:val="28"/>
          <w:szCs w:val="28"/>
        </w:rPr>
        <w:t xml:space="preserve"> по </w:t>
      </w:r>
      <w:r w:rsidRPr="00F511EC">
        <w:rPr>
          <w:rFonts w:ascii="Times New Roman" w:hAnsi="Times New Roman"/>
          <w:sz w:val="28"/>
          <w:szCs w:val="28"/>
        </w:rPr>
        <w:lastRenderedPageBreak/>
        <w:t>состоянию 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1 января </w:t>
      </w:r>
      <w:smartTag w:uri="urn:schemas-microsoft-com:office:smarttags" w:element="metricconverter">
        <w:smartTagPr>
          <w:attr w:name="ProductID" w:val="2014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201</w:t>
        </w:r>
        <w:r w:rsidRPr="00F511EC">
          <w:rPr>
            <w:rFonts w:ascii="Times New Roman" w:hAnsi="Times New Roman"/>
            <w:sz w:val="28"/>
            <w:szCs w:val="28"/>
          </w:rPr>
          <w:t>4 г</w:t>
        </w:r>
      </w:smartTag>
      <w:r w:rsidRPr="00F511EC">
        <w:rPr>
          <w:rFonts w:ascii="Times New Roman" w:hAnsi="Times New Roman"/>
          <w:sz w:val="28"/>
          <w:szCs w:val="28"/>
        </w:rPr>
        <w:t>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Установлено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что молодое поколение неуклонно </w:t>
      </w:r>
      <w:r w:rsidRPr="00F511EC">
        <w:rPr>
          <w:rFonts w:ascii="Times New Roman" w:hAnsi="Times New Roman"/>
          <w:sz w:val="28"/>
          <w:szCs w:val="28"/>
        </w:rPr>
        <w:t>сокращается,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</w:t>
      </w:r>
      <w:r w:rsidRPr="00F511EC">
        <w:rPr>
          <w:rFonts w:ascii="Times New Roman" w:hAnsi="Times New Roman"/>
          <w:sz w:val="28"/>
          <w:szCs w:val="28"/>
        </w:rPr>
        <w:t>особенности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возраст</w:t>
      </w:r>
      <w:r w:rsidRPr="00F511EC">
        <w:rPr>
          <w:rFonts w:ascii="Times New Roman" w:hAnsi="Times New Roman"/>
          <w:sz w:val="28"/>
          <w:szCs w:val="28"/>
        </w:rPr>
        <w:t>н</w:t>
      </w:r>
      <w:r w:rsidRPr="00F511EC">
        <w:rPr>
          <w:rFonts w:ascii="Times New Roman" w:hAnsi="Times New Roman"/>
          <w:sz w:val="28"/>
          <w:szCs w:val="28"/>
          <w:lang w:val="ro-RO"/>
        </w:rPr>
        <w:t>а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категория 15-19 лет, дол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котор</w:t>
      </w:r>
      <w:r w:rsidRPr="00F511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общей численности молодежи снизилась с 31,8% </w:t>
      </w:r>
      <w:r>
        <w:rPr>
          <w:rFonts w:ascii="Times New Roman" w:hAnsi="Times New Roman"/>
          <w:sz w:val="28"/>
          <w:szCs w:val="28"/>
        </w:rPr>
        <w:t xml:space="preserve">   (</w:t>
      </w:r>
      <w:r>
        <w:rPr>
          <w:rFonts w:ascii="Times New Roman" w:hAnsi="Times New Roman"/>
          <w:sz w:val="28"/>
          <w:szCs w:val="28"/>
          <w:lang w:val="ro-RO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2009</w:t>
      </w:r>
      <w:r w:rsidRPr="00F511E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до 26,0% </w:t>
      </w:r>
      <w:r>
        <w:rPr>
          <w:rFonts w:ascii="Times New Roman" w:hAnsi="Times New Roman"/>
          <w:sz w:val="28"/>
          <w:szCs w:val="28"/>
        </w:rPr>
        <w:t>(</w:t>
      </w:r>
      <w:r w:rsidRPr="00F511EC">
        <w:rPr>
          <w:rFonts w:ascii="Times New Roman" w:hAnsi="Times New Roman"/>
          <w:sz w:val="28"/>
          <w:szCs w:val="28"/>
          <w:lang w:val="ro-RO"/>
        </w:rPr>
        <w:t>1 января 2014 года</w:t>
      </w:r>
      <w:r>
        <w:rPr>
          <w:rFonts w:ascii="Times New Roman" w:hAnsi="Times New Roman"/>
          <w:sz w:val="28"/>
          <w:szCs w:val="28"/>
        </w:rPr>
        <w:t>)</w:t>
      </w:r>
      <w:r w:rsidRPr="00F511EC">
        <w:rPr>
          <w:rFonts w:ascii="Times New Roman" w:hAnsi="Times New Roman"/>
          <w:sz w:val="28"/>
          <w:szCs w:val="28"/>
        </w:rPr>
        <w:t>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Число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людей в возрасте 20-24 лет также снизил</w:t>
      </w:r>
      <w:r w:rsidRPr="00F511EC">
        <w:rPr>
          <w:rFonts w:ascii="Times New Roman" w:hAnsi="Times New Roman"/>
          <w:sz w:val="28"/>
          <w:szCs w:val="28"/>
        </w:rPr>
        <w:t>ось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на 48,5 </w:t>
      </w:r>
      <w:r w:rsidRPr="00F511EC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или на 2,3 процентн</w:t>
      </w:r>
      <w:r w:rsidRPr="00F511EC">
        <w:rPr>
          <w:rFonts w:ascii="Times New Roman" w:hAnsi="Times New Roman"/>
          <w:sz w:val="28"/>
          <w:szCs w:val="28"/>
        </w:rPr>
        <w:t>ых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пункта. </w:t>
      </w:r>
      <w:r w:rsidRPr="00F511EC">
        <w:rPr>
          <w:rFonts w:ascii="Times New Roman" w:hAnsi="Times New Roman"/>
          <w:sz w:val="28"/>
          <w:szCs w:val="28"/>
        </w:rPr>
        <w:t>И 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олько </w:t>
      </w:r>
      <w:r w:rsidRPr="00F511EC">
        <w:rPr>
          <w:rFonts w:ascii="Times New Roman" w:hAnsi="Times New Roman"/>
          <w:sz w:val="28"/>
          <w:szCs w:val="28"/>
        </w:rPr>
        <w:t>категория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возрасте 25-29 лет </w:t>
      </w:r>
      <w:r w:rsidRPr="00F511EC">
        <w:rPr>
          <w:rFonts w:ascii="Times New Roman" w:hAnsi="Times New Roman"/>
          <w:sz w:val="28"/>
          <w:szCs w:val="28"/>
        </w:rPr>
        <w:t>увеличилась в численности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8,2 процентных пункта</w:t>
      </w:r>
      <w:r w:rsidRPr="00F511EC">
        <w:rPr>
          <w:rFonts w:ascii="Times New Roman" w:hAnsi="Times New Roman"/>
          <w:color w:val="000000"/>
          <w:sz w:val="28"/>
          <w:szCs w:val="28"/>
          <w:lang w:val="ro-RO"/>
        </w:rPr>
        <w:t xml:space="preserve">. 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011284" w:rsidRDefault="00011284" w:rsidP="00011284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8"/>
          <w:szCs w:val="28"/>
          <w:lang w:eastAsia="zh-CN"/>
        </w:rPr>
      </w:pPr>
      <w:r w:rsidRPr="00F511E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7075" cy="1504950"/>
            <wp:effectExtent l="0" t="0" r="0" b="0"/>
            <wp:docPr id="1" name="Диаграмма 1" descr="15-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E5949">
        <w:rPr>
          <w:rFonts w:ascii="Times New Roman" w:hAnsi="Times New Roman"/>
          <w:b/>
          <w:color w:val="000000"/>
          <w:sz w:val="28"/>
          <w:szCs w:val="28"/>
        </w:rPr>
        <w:t>Рисунок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511EC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i/>
          <w:color w:val="000000"/>
          <w:sz w:val="28"/>
          <w:szCs w:val="28"/>
        </w:rPr>
        <w:t>Структура молодого населения</w:t>
      </w:r>
      <w:r w:rsidRPr="00F511EC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i/>
          <w:color w:val="000000"/>
          <w:sz w:val="28"/>
          <w:szCs w:val="28"/>
        </w:rPr>
        <w:t>по возрастным группам</w:t>
      </w:r>
      <w:r w:rsidRPr="00F511EC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i/>
          <w:color w:val="000000"/>
          <w:sz w:val="28"/>
          <w:szCs w:val="28"/>
        </w:rPr>
        <w:t xml:space="preserve">по состоянию на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1 </w:t>
      </w:r>
      <w:r w:rsidRPr="00F511EC">
        <w:rPr>
          <w:rFonts w:ascii="Times New Roman" w:hAnsi="Times New Roman"/>
          <w:i/>
          <w:color w:val="000000"/>
          <w:sz w:val="28"/>
          <w:szCs w:val="28"/>
        </w:rPr>
        <w:t>январ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F511EC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511EC">
          <w:rPr>
            <w:rFonts w:ascii="Times New Roman" w:hAnsi="Times New Roman"/>
            <w:i/>
            <w:color w:val="000000"/>
            <w:sz w:val="28"/>
            <w:szCs w:val="28"/>
            <w:lang w:val="ro-RO"/>
          </w:rPr>
          <w:t>2014</w:t>
        </w:r>
        <w:r w:rsidRPr="00F511EC">
          <w:rPr>
            <w:rFonts w:ascii="Times New Roman" w:hAnsi="Times New Roman"/>
            <w:i/>
            <w:color w:val="000000"/>
            <w:sz w:val="28"/>
            <w:szCs w:val="28"/>
          </w:rPr>
          <w:t xml:space="preserve"> г</w:t>
        </w:r>
      </w:smartTag>
      <w:r w:rsidRPr="00F511E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511EC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</w:t>
      </w:r>
    </w:p>
    <w:p w:rsidR="00011284" w:rsidRPr="00C376E4" w:rsidRDefault="00011284" w:rsidP="00011284">
      <w:pPr>
        <w:spacing w:after="0" w:line="240" w:lineRule="auto"/>
        <w:rPr>
          <w:rFonts w:ascii="Times New Roman" w:hAnsi="Times New Roman"/>
          <w:i/>
          <w:color w:val="000000"/>
          <w:sz w:val="18"/>
          <w:szCs w:val="28"/>
        </w:rPr>
      </w:pPr>
    </w:p>
    <w:p w:rsidR="00011284" w:rsidRPr="00F511EC" w:rsidRDefault="00011284" w:rsidP="000112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В зависимости от </w:t>
      </w:r>
      <w:r>
        <w:rPr>
          <w:rFonts w:ascii="Times New Roman" w:hAnsi="Times New Roman"/>
          <w:sz w:val="28"/>
          <w:szCs w:val="28"/>
        </w:rPr>
        <w:t>места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проживания структура моло</w:t>
      </w:r>
      <w:r w:rsidRPr="00F511EC">
        <w:rPr>
          <w:rFonts w:ascii="Times New Roman" w:hAnsi="Times New Roman"/>
          <w:sz w:val="28"/>
          <w:szCs w:val="28"/>
        </w:rPr>
        <w:t>дого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населения по возрастным группам показывает преобладание молодых людей в возрасте 20-24 лет в сельской местности (36,7%), </w:t>
      </w:r>
      <w:r w:rsidRPr="00F511EC">
        <w:rPr>
          <w:rFonts w:ascii="Times New Roman" w:hAnsi="Times New Roman"/>
          <w:sz w:val="28"/>
          <w:szCs w:val="28"/>
        </w:rPr>
        <w:t>а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городск</w:t>
      </w:r>
      <w:r w:rsidRPr="00F511EC">
        <w:rPr>
          <w:rFonts w:ascii="Times New Roman" w:hAnsi="Times New Roman"/>
          <w:sz w:val="28"/>
          <w:szCs w:val="28"/>
        </w:rPr>
        <w:t>ой местности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возрастной групп</w:t>
      </w:r>
      <w:r w:rsidRPr="00F511EC"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25-29 лет (47,7%). В течение последних пяти лет </w:t>
      </w:r>
      <w:r>
        <w:rPr>
          <w:rFonts w:ascii="Times New Roman" w:hAnsi="Times New Roman"/>
          <w:sz w:val="28"/>
          <w:szCs w:val="28"/>
        </w:rPr>
        <w:t>отмечается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концентраци</w:t>
      </w:r>
      <w:r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молодых людей в городской местности, особенно лиц в возрасте 25-29 лет.</w:t>
      </w:r>
    </w:p>
    <w:p w:rsidR="00011284" w:rsidRPr="00F511EC" w:rsidRDefault="00011284" w:rsidP="000112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B6C44">
        <w:rPr>
          <w:rFonts w:ascii="Times New Roman" w:hAnsi="Times New Roman"/>
          <w:sz w:val="20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Молодые люди </w:t>
      </w:r>
      <w:r>
        <w:rPr>
          <w:rFonts w:ascii="Times New Roman" w:hAnsi="Times New Roman"/>
          <w:sz w:val="28"/>
          <w:szCs w:val="28"/>
        </w:rPr>
        <w:t xml:space="preserve">представляют собой </w:t>
      </w:r>
      <w:r w:rsidRPr="00F511EC">
        <w:rPr>
          <w:rFonts w:ascii="Times New Roman" w:hAnsi="Times New Roman"/>
          <w:sz w:val="28"/>
          <w:szCs w:val="28"/>
          <w:lang w:val="ro-RO"/>
        </w:rPr>
        <w:t>очень мобильн</w:t>
      </w:r>
      <w:r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групп</w:t>
      </w:r>
      <w:r>
        <w:rPr>
          <w:rFonts w:ascii="Times New Roman" w:hAnsi="Times New Roman"/>
          <w:sz w:val="28"/>
          <w:szCs w:val="28"/>
        </w:rPr>
        <w:t>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населения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>вовлеченную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как </w:t>
      </w:r>
      <w:r w:rsidRPr="00F511EC">
        <w:rPr>
          <w:rFonts w:ascii="Times New Roman" w:hAnsi="Times New Roman"/>
          <w:sz w:val="28"/>
          <w:szCs w:val="28"/>
        </w:rPr>
        <w:t>во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юю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миграц</w:t>
      </w:r>
      <w:r>
        <w:rPr>
          <w:rFonts w:ascii="Times New Roman" w:hAnsi="Times New Roman"/>
          <w:sz w:val="28"/>
          <w:szCs w:val="28"/>
        </w:rPr>
        <w:t>ию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</w:rPr>
        <w:t>село-</w:t>
      </w:r>
      <w:r>
        <w:rPr>
          <w:rFonts w:ascii="Times New Roman" w:hAnsi="Times New Roman"/>
          <w:sz w:val="28"/>
          <w:szCs w:val="28"/>
          <w:lang w:val="ro-RO"/>
        </w:rPr>
        <w:t>город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малые </w:t>
      </w:r>
      <w:r>
        <w:rPr>
          <w:rFonts w:ascii="Times New Roman" w:hAnsi="Times New Roman"/>
          <w:sz w:val="28"/>
          <w:szCs w:val="28"/>
          <w:lang w:val="ro-RO"/>
        </w:rPr>
        <w:t>город</w:t>
      </w:r>
      <w:r>
        <w:rPr>
          <w:rFonts w:ascii="Times New Roman" w:hAnsi="Times New Roman"/>
          <w:sz w:val="28"/>
          <w:szCs w:val="28"/>
        </w:rPr>
        <w:t>а-</w:t>
      </w:r>
      <w:r w:rsidRPr="00F511EC">
        <w:rPr>
          <w:rFonts w:ascii="Times New Roman" w:hAnsi="Times New Roman"/>
          <w:sz w:val="28"/>
          <w:szCs w:val="28"/>
          <w:lang w:val="ro-RO"/>
        </w:rPr>
        <w:t>крупные города)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так 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во внешнюю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миграци</w:t>
      </w:r>
      <w:r>
        <w:rPr>
          <w:rFonts w:ascii="Times New Roman" w:hAnsi="Times New Roman"/>
          <w:sz w:val="28"/>
          <w:szCs w:val="28"/>
        </w:rPr>
        <w:t>ю</w:t>
      </w:r>
      <w:r w:rsidRPr="00F511EC">
        <w:rPr>
          <w:rFonts w:ascii="Times New Roman" w:hAnsi="Times New Roman"/>
          <w:sz w:val="28"/>
          <w:szCs w:val="28"/>
          <w:lang w:val="ro-RO"/>
        </w:rPr>
        <w:t>. В Республике Молдова нет четких механизмов регистрации передвижения населения внутри страны, а большая часть молодежи</w:t>
      </w:r>
      <w:r>
        <w:rPr>
          <w:rFonts w:ascii="Times New Roman" w:hAnsi="Times New Roman"/>
          <w:sz w:val="28"/>
          <w:szCs w:val="28"/>
        </w:rPr>
        <w:t xml:space="preserve">, прописанная в сельской местности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проживает в городской местности</w:t>
      </w:r>
      <w:r w:rsidRPr="00F511EC">
        <w:rPr>
          <w:rFonts w:ascii="Times New Roman" w:hAnsi="Times New Roman"/>
          <w:sz w:val="28"/>
          <w:szCs w:val="28"/>
        </w:rPr>
        <w:t>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В том, что касается </w:t>
      </w:r>
      <w:r>
        <w:rPr>
          <w:rFonts w:ascii="Times New Roman" w:hAnsi="Times New Roman"/>
          <w:sz w:val="28"/>
          <w:szCs w:val="28"/>
        </w:rPr>
        <w:t xml:space="preserve">внешней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миграции молодежи, выделяются несколько категорий: </w:t>
      </w:r>
    </w:p>
    <w:p w:rsidR="00011284" w:rsidRPr="00F511EC" w:rsidRDefault="00011284" w:rsidP="00011284">
      <w:pPr>
        <w:pStyle w:val="Paragrafoelenco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i/>
          <w:sz w:val="28"/>
          <w:szCs w:val="28"/>
        </w:rPr>
        <w:t>олодые люди, получающие образование за рубежом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11EC">
        <w:rPr>
          <w:rFonts w:ascii="Times New Roman" w:hAnsi="Times New Roman"/>
          <w:sz w:val="28"/>
          <w:szCs w:val="28"/>
        </w:rPr>
        <w:t xml:space="preserve"> Их долю трудно оценить, но можно говорить о </w:t>
      </w:r>
      <w:r>
        <w:rPr>
          <w:rFonts w:ascii="Times New Roman" w:hAnsi="Times New Roman"/>
          <w:sz w:val="28"/>
          <w:szCs w:val="28"/>
          <w:lang w:val="ru-RU"/>
        </w:rPr>
        <w:t xml:space="preserve">нескольких </w:t>
      </w:r>
      <w:r w:rsidRPr="00F511EC">
        <w:rPr>
          <w:rFonts w:ascii="Times New Roman" w:hAnsi="Times New Roman"/>
          <w:sz w:val="28"/>
          <w:szCs w:val="28"/>
        </w:rPr>
        <w:t>десятках тысяч (30-40 тысяч молодых людей, по неофициальным данным, основанным на стипендиях, пред</w:t>
      </w:r>
      <w:r>
        <w:rPr>
          <w:rFonts w:ascii="Times New Roman" w:hAnsi="Times New Roman"/>
          <w:sz w:val="28"/>
          <w:szCs w:val="28"/>
          <w:lang w:val="ru-RU"/>
        </w:rPr>
        <w:t>оставляемых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принимающими </w:t>
      </w:r>
      <w:r w:rsidRPr="00F511EC">
        <w:rPr>
          <w:rFonts w:ascii="Times New Roman" w:hAnsi="Times New Roman"/>
          <w:sz w:val="28"/>
          <w:szCs w:val="28"/>
        </w:rPr>
        <w:t>странами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и молодежи, </w:t>
      </w:r>
      <w:r>
        <w:rPr>
          <w:rFonts w:ascii="Times New Roman" w:hAnsi="Times New Roman"/>
          <w:sz w:val="28"/>
          <w:szCs w:val="28"/>
          <w:lang w:val="ru-RU"/>
        </w:rPr>
        <w:t>зачисленной</w:t>
      </w:r>
      <w:r>
        <w:rPr>
          <w:rFonts w:ascii="Times New Roman" w:hAnsi="Times New Roman"/>
          <w:sz w:val="28"/>
          <w:szCs w:val="28"/>
        </w:rPr>
        <w:t xml:space="preserve"> в раз</w:t>
      </w:r>
      <w:r>
        <w:rPr>
          <w:rFonts w:ascii="Times New Roman" w:hAnsi="Times New Roman"/>
          <w:sz w:val="28"/>
          <w:szCs w:val="28"/>
          <w:lang w:val="ru-RU"/>
        </w:rPr>
        <w:t>ные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зарубежны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11284" w:rsidRPr="00F511EC" w:rsidRDefault="00011284" w:rsidP="00011284">
      <w:pPr>
        <w:pStyle w:val="Paragrafoelenco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i/>
          <w:sz w:val="28"/>
          <w:szCs w:val="28"/>
          <w:lang w:val="ru-RU"/>
        </w:rPr>
        <w:t xml:space="preserve">олодые люди, </w:t>
      </w:r>
      <w:r>
        <w:rPr>
          <w:rFonts w:ascii="Times New Roman" w:hAnsi="Times New Roman"/>
          <w:i/>
          <w:sz w:val="28"/>
          <w:szCs w:val="28"/>
          <w:lang w:val="ru-RU"/>
        </w:rPr>
        <w:t>уехавшие на заработки за рубеж</w:t>
      </w:r>
      <w:r w:rsidRPr="00F511EC">
        <w:rPr>
          <w:rFonts w:ascii="Times New Roman" w:hAnsi="Times New Roman"/>
          <w:sz w:val="28"/>
          <w:szCs w:val="28"/>
          <w:lang w:val="ru-RU"/>
        </w:rPr>
        <w:t>. Около 15 процентов мол</w:t>
      </w:r>
      <w:r>
        <w:rPr>
          <w:rFonts w:ascii="Times New Roman" w:hAnsi="Times New Roman"/>
          <w:sz w:val="28"/>
          <w:szCs w:val="28"/>
          <w:lang w:val="ru-RU"/>
        </w:rPr>
        <w:t xml:space="preserve">одых людей в возрасте 15-29 лет, уехавших за рубеж на работу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lang w:val="ru-RU"/>
        </w:rPr>
        <w:t>на поиски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Примерное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количество трудов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мигра</w:t>
      </w:r>
      <w:r>
        <w:rPr>
          <w:rFonts w:ascii="Times New Roman" w:hAnsi="Times New Roman"/>
          <w:sz w:val="28"/>
          <w:szCs w:val="28"/>
          <w:lang w:val="ru-RU"/>
        </w:rPr>
        <w:t>нтов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среди молодежи </w:t>
      </w:r>
      <w:r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135500. Из них 78,2% - это </w:t>
      </w:r>
      <w:r>
        <w:rPr>
          <w:rFonts w:ascii="Times New Roman" w:hAnsi="Times New Roman"/>
          <w:sz w:val="28"/>
          <w:szCs w:val="28"/>
          <w:lang w:val="ru-RU"/>
        </w:rPr>
        <w:t>молодежь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из </w:t>
      </w:r>
      <w:r>
        <w:rPr>
          <w:rFonts w:ascii="Times New Roman" w:hAnsi="Times New Roman"/>
          <w:sz w:val="28"/>
          <w:szCs w:val="28"/>
          <w:lang w:val="ru-RU"/>
        </w:rPr>
        <w:t xml:space="preserve">сел, а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73,8%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мужчины. Если в городской местности доля молодежи составляет 31,3% от общего числа мигрантов, то в сельской местности этот процент значительно выше (44,5%). </w:t>
      </w:r>
    </w:p>
    <w:p w:rsidR="00011284" w:rsidRPr="00E8555C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8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u-RU"/>
        </w:rPr>
        <w:t>Страны, в которых работает большинств</w:t>
      </w:r>
      <w:r>
        <w:rPr>
          <w:rFonts w:ascii="Times New Roman" w:hAnsi="Times New Roman"/>
          <w:sz w:val="28"/>
          <w:szCs w:val="28"/>
          <w:lang w:val="ru-RU"/>
        </w:rPr>
        <w:t>о молодых людей из Молдовы, не от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личаются по </w:t>
      </w:r>
      <w:r>
        <w:rPr>
          <w:rFonts w:ascii="Times New Roman" w:hAnsi="Times New Roman"/>
          <w:sz w:val="28"/>
          <w:szCs w:val="28"/>
          <w:lang w:val="ru-RU"/>
        </w:rPr>
        <w:t xml:space="preserve">месту </w:t>
      </w:r>
      <w:r w:rsidRPr="00F511EC">
        <w:rPr>
          <w:rFonts w:ascii="Times New Roman" w:hAnsi="Times New Roman"/>
          <w:sz w:val="28"/>
          <w:szCs w:val="28"/>
          <w:lang w:val="ru-RU"/>
        </w:rPr>
        <w:t>назначени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мигрантов, перешагнувших 30-летний возраст: 72 процента работают в России, а 10 процентов в Италии, без существенных различий </w:t>
      </w:r>
      <w:r>
        <w:rPr>
          <w:rFonts w:ascii="Times New Roman" w:hAnsi="Times New Roman"/>
          <w:sz w:val="28"/>
          <w:szCs w:val="28"/>
          <w:lang w:val="ru-RU"/>
        </w:rPr>
        <w:t>в зависимости от среды проживания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, но со значительными различиями </w:t>
      </w:r>
      <w:r>
        <w:rPr>
          <w:rFonts w:ascii="Times New Roman" w:hAnsi="Times New Roman"/>
          <w:sz w:val="28"/>
          <w:szCs w:val="28"/>
          <w:lang w:val="ru-RU"/>
        </w:rPr>
        <w:t>в зависимости от пола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. Доля молодых женщин, работающих в Италии, более чем в 3 раза превышает долю мужчин (21,1% </w:t>
      </w: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всех </w:t>
      </w:r>
      <w:r>
        <w:rPr>
          <w:rFonts w:ascii="Times New Roman" w:hAnsi="Times New Roman"/>
          <w:sz w:val="28"/>
          <w:szCs w:val="28"/>
          <w:lang w:val="ru-RU"/>
        </w:rPr>
        <w:t xml:space="preserve">мигрантов </w:t>
      </w:r>
      <w:r w:rsidRPr="00F511EC">
        <w:rPr>
          <w:rFonts w:ascii="Times New Roman" w:hAnsi="Times New Roman"/>
          <w:sz w:val="28"/>
          <w:szCs w:val="28"/>
          <w:lang w:val="ru-RU"/>
        </w:rPr>
        <w:t>женщин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, по </w:t>
      </w:r>
      <w:r>
        <w:rPr>
          <w:rFonts w:ascii="Times New Roman" w:hAnsi="Times New Roman"/>
          <w:sz w:val="28"/>
          <w:szCs w:val="28"/>
          <w:lang w:val="ru-RU"/>
        </w:rPr>
        <w:t>сравнению с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6,0% </w:t>
      </w:r>
      <w:r>
        <w:rPr>
          <w:rFonts w:ascii="Times New Roman" w:hAnsi="Times New Roman"/>
          <w:sz w:val="28"/>
          <w:szCs w:val="28"/>
          <w:lang w:val="ru-RU"/>
        </w:rPr>
        <w:t xml:space="preserve">мужчин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от общего </w:t>
      </w:r>
      <w:r>
        <w:rPr>
          <w:rFonts w:ascii="Times New Roman" w:hAnsi="Times New Roman"/>
          <w:sz w:val="28"/>
          <w:szCs w:val="28"/>
          <w:lang w:val="ru-RU"/>
        </w:rPr>
        <w:t>числа мигрантов), а Россия как страна назначения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является более предпочтительной для мужчин, чем для женщин (78,1% </w:t>
      </w:r>
      <w:r>
        <w:rPr>
          <w:rFonts w:ascii="Times New Roman" w:hAnsi="Times New Roman"/>
          <w:sz w:val="28"/>
          <w:szCs w:val="28"/>
          <w:lang w:val="ru-RU"/>
        </w:rPr>
        <w:t>от общего числа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мужчин по отношению к 56,3% от общего </w:t>
      </w:r>
      <w:r>
        <w:rPr>
          <w:rFonts w:ascii="Times New Roman" w:hAnsi="Times New Roman"/>
          <w:sz w:val="28"/>
          <w:szCs w:val="28"/>
          <w:lang w:val="ru-RU"/>
        </w:rPr>
        <w:t>числа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женщин)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11284" w:rsidRPr="00E8555C" w:rsidRDefault="00011284" w:rsidP="00011284">
      <w:pPr>
        <w:pStyle w:val="Paragrafoelenco"/>
        <w:spacing w:after="0" w:line="240" w:lineRule="auto"/>
        <w:ind w:left="0" w:firstLine="708"/>
        <w:rPr>
          <w:rFonts w:ascii="Times New Roman" w:hAnsi="Times New Roman"/>
          <w:i/>
          <w:sz w:val="16"/>
          <w:szCs w:val="28"/>
          <w:lang w:val="ru-RU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3) м</w:t>
      </w:r>
      <w:r w:rsidRPr="00F511EC">
        <w:rPr>
          <w:rFonts w:ascii="Times New Roman" w:hAnsi="Times New Roman"/>
          <w:i/>
          <w:sz w:val="28"/>
          <w:szCs w:val="28"/>
          <w:lang w:val="ru-RU"/>
        </w:rPr>
        <w:t>олодые люди, эмигрировавшие в принимающую страну на постоянное место жительство</w:t>
      </w:r>
      <w:r w:rsidRPr="00F511EC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  <w:lang w:val="ru-RU"/>
        </w:rPr>
        <w:t>этом отношении</w:t>
      </w:r>
      <w:r w:rsidRPr="00F511EC">
        <w:rPr>
          <w:rFonts w:ascii="Times New Roman" w:hAnsi="Times New Roman"/>
          <w:sz w:val="28"/>
          <w:szCs w:val="28"/>
        </w:rPr>
        <w:t xml:space="preserve"> некоторые страны (Канада, США, Россия)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имеют </w:t>
      </w:r>
      <w:r w:rsidRPr="00F511EC">
        <w:rPr>
          <w:rFonts w:ascii="Times New Roman" w:hAnsi="Times New Roman"/>
          <w:sz w:val="28"/>
          <w:szCs w:val="28"/>
        </w:rPr>
        <w:t xml:space="preserve">привлекательные государственные </w:t>
      </w:r>
      <w:r w:rsidRPr="00F511EC">
        <w:rPr>
          <w:rFonts w:ascii="Times New Roman" w:hAnsi="Times New Roman"/>
          <w:sz w:val="28"/>
          <w:szCs w:val="28"/>
          <w:lang w:val="ru-RU"/>
        </w:rPr>
        <w:t>иммиграци</w:t>
      </w:r>
      <w:r>
        <w:rPr>
          <w:rFonts w:ascii="Times New Roman" w:hAnsi="Times New Roman"/>
          <w:sz w:val="28"/>
          <w:szCs w:val="28"/>
          <w:lang w:val="ru-RU"/>
        </w:rPr>
        <w:t>онные</w:t>
      </w:r>
      <w:r w:rsidRPr="00F511EC">
        <w:rPr>
          <w:rFonts w:ascii="Times New Roman" w:hAnsi="Times New Roman"/>
          <w:sz w:val="28"/>
          <w:szCs w:val="28"/>
        </w:rPr>
        <w:t xml:space="preserve"> программы для молод</w:t>
      </w:r>
      <w:r w:rsidRPr="00F511EC">
        <w:rPr>
          <w:rFonts w:ascii="Times New Roman" w:hAnsi="Times New Roman"/>
          <w:sz w:val="28"/>
          <w:szCs w:val="28"/>
          <w:lang w:val="ru-RU"/>
        </w:rPr>
        <w:t>ых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людей</w:t>
      </w:r>
      <w:r w:rsidRPr="00F511EC">
        <w:rPr>
          <w:rFonts w:ascii="Times New Roman" w:hAnsi="Times New Roman"/>
          <w:sz w:val="28"/>
          <w:szCs w:val="28"/>
        </w:rPr>
        <w:t xml:space="preserve"> из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Республики </w:t>
      </w:r>
      <w:r w:rsidRPr="00F511EC">
        <w:rPr>
          <w:rFonts w:ascii="Times New Roman" w:hAnsi="Times New Roman"/>
          <w:sz w:val="28"/>
          <w:szCs w:val="28"/>
        </w:rPr>
        <w:t>Молдов</w:t>
      </w:r>
      <w:r w:rsidRPr="00F511EC"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. Их </w:t>
      </w:r>
      <w:r w:rsidRPr="00F511EC">
        <w:rPr>
          <w:rFonts w:ascii="Times New Roman" w:hAnsi="Times New Roman"/>
          <w:sz w:val="28"/>
          <w:szCs w:val="28"/>
          <w:lang w:val="ru-RU"/>
        </w:rPr>
        <w:t>долю</w:t>
      </w:r>
      <w:r w:rsidRPr="00F511EC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>кже трудно оценить, так как нет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механизма для </w:t>
      </w:r>
      <w:r w:rsidRPr="00F511EC">
        <w:rPr>
          <w:rFonts w:ascii="Times New Roman" w:hAnsi="Times New Roman"/>
          <w:sz w:val="28"/>
          <w:szCs w:val="28"/>
          <w:lang w:val="ru-RU"/>
        </w:rPr>
        <w:t>подсчета их количества</w:t>
      </w:r>
      <w:r w:rsidRPr="00F511EC">
        <w:rPr>
          <w:rFonts w:ascii="Times New Roman" w:hAnsi="Times New Roman"/>
          <w:sz w:val="28"/>
          <w:szCs w:val="28"/>
        </w:rPr>
        <w:t>. Например, только в 2010 году в Квебеке, Канада, поселилось около 2000 человек, большинство из которых молодые люди. Республика Молдова занимает 8 место среди основных стран происхождения иммигрантов в Канаде.</w:t>
      </w:r>
    </w:p>
    <w:p w:rsidR="00011284" w:rsidRPr="00E8555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6"/>
          <w:szCs w:val="28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F511E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Образование</w:t>
      </w: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>Система образования в Молдове сталкива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  <w:lang w:val="ru-RU"/>
        </w:rPr>
        <w:t xml:space="preserve">как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проблемами с точки зрения качества, </w:t>
      </w:r>
      <w:r w:rsidRPr="00F511EC">
        <w:rPr>
          <w:rFonts w:ascii="Times New Roman" w:hAnsi="Times New Roman"/>
          <w:sz w:val="28"/>
          <w:szCs w:val="28"/>
          <w:lang w:val="ru-RU"/>
        </w:rPr>
        <w:t>так и с точки зрения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его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соответствия</w:t>
      </w:r>
      <w:r w:rsidRPr="00F511EC">
        <w:rPr>
          <w:rFonts w:ascii="Times New Roman" w:hAnsi="Times New Roman"/>
          <w:sz w:val="28"/>
          <w:szCs w:val="28"/>
        </w:rPr>
        <w:t xml:space="preserve"> рынк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511EC">
        <w:rPr>
          <w:rFonts w:ascii="Times New Roman" w:hAnsi="Times New Roman"/>
          <w:sz w:val="28"/>
          <w:szCs w:val="28"/>
        </w:rPr>
        <w:t xml:space="preserve"> труда. Вовлечение молодежи в решени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этих проблем </w:t>
      </w:r>
      <w:r w:rsidRPr="00F511EC">
        <w:rPr>
          <w:rFonts w:ascii="Times New Roman" w:hAnsi="Times New Roman"/>
          <w:sz w:val="28"/>
          <w:szCs w:val="28"/>
          <w:lang w:val="ru-RU"/>
        </w:rPr>
        <w:t>является абсолютно необходимым</w:t>
      </w:r>
      <w:r w:rsidRPr="00F511EC">
        <w:rPr>
          <w:rFonts w:ascii="Times New Roman" w:hAnsi="Times New Roman"/>
          <w:sz w:val="28"/>
          <w:szCs w:val="28"/>
        </w:rPr>
        <w:t xml:space="preserve"> в контексте реформ, </w:t>
      </w:r>
      <w:r>
        <w:rPr>
          <w:rFonts w:ascii="Times New Roman" w:hAnsi="Times New Roman"/>
          <w:sz w:val="28"/>
          <w:szCs w:val="28"/>
          <w:lang w:val="ru-RU"/>
        </w:rPr>
        <w:t>заявленных</w:t>
      </w:r>
      <w:r w:rsidRPr="00F511EC">
        <w:rPr>
          <w:rFonts w:ascii="Times New Roman" w:hAnsi="Times New Roman"/>
          <w:sz w:val="28"/>
          <w:szCs w:val="28"/>
        </w:rPr>
        <w:t xml:space="preserve"> Правительством. Молодежь </w:t>
      </w:r>
      <w:r w:rsidRPr="00F511EC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F511EC">
        <w:rPr>
          <w:rFonts w:ascii="Times New Roman" w:hAnsi="Times New Roman"/>
          <w:sz w:val="28"/>
          <w:szCs w:val="28"/>
        </w:rPr>
        <w:t xml:space="preserve"> Молдов</w:t>
      </w:r>
      <w:r w:rsidRPr="00F511EC"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после </w:t>
      </w:r>
      <w:r w:rsidRPr="00F511EC">
        <w:rPr>
          <w:rFonts w:ascii="Times New Roman" w:hAnsi="Times New Roman"/>
          <w:sz w:val="28"/>
          <w:szCs w:val="28"/>
          <w:lang w:val="ru-RU"/>
        </w:rPr>
        <w:t>получения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гимназического образования</w:t>
      </w:r>
      <w:r w:rsidRPr="00F511EC">
        <w:rPr>
          <w:rFonts w:ascii="Times New Roman" w:hAnsi="Times New Roman"/>
          <w:sz w:val="28"/>
          <w:szCs w:val="28"/>
        </w:rPr>
        <w:t xml:space="preserve">, которое </w:t>
      </w:r>
      <w:r w:rsidRPr="00F511EC">
        <w:rPr>
          <w:rFonts w:ascii="Times New Roman" w:hAnsi="Times New Roman"/>
          <w:sz w:val="28"/>
          <w:szCs w:val="28"/>
          <w:lang w:val="ru-RU"/>
        </w:rPr>
        <w:t>является обязательным</w:t>
      </w:r>
      <w:r w:rsidRPr="00F511EC">
        <w:rPr>
          <w:rFonts w:ascii="Times New Roman" w:hAnsi="Times New Roman"/>
          <w:sz w:val="28"/>
          <w:szCs w:val="28"/>
        </w:rPr>
        <w:t>, мо</w:t>
      </w:r>
      <w:r w:rsidRPr="00F511EC">
        <w:rPr>
          <w:rFonts w:ascii="Times New Roman" w:hAnsi="Times New Roman"/>
          <w:sz w:val="28"/>
          <w:szCs w:val="28"/>
          <w:lang w:val="ru-RU"/>
        </w:rPr>
        <w:t>жет</w:t>
      </w:r>
      <w:r w:rsidRPr="00F511EC">
        <w:rPr>
          <w:rFonts w:ascii="Times New Roman" w:hAnsi="Times New Roman"/>
          <w:sz w:val="28"/>
          <w:szCs w:val="28"/>
        </w:rPr>
        <w:t xml:space="preserve"> выб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>рать, продолжить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ли</w:t>
      </w:r>
      <w:r w:rsidRPr="00F511EC">
        <w:rPr>
          <w:rFonts w:ascii="Times New Roman" w:hAnsi="Times New Roman"/>
          <w:sz w:val="28"/>
          <w:szCs w:val="28"/>
        </w:rPr>
        <w:t xml:space="preserve"> учебу в </w:t>
      </w:r>
      <w:r w:rsidRPr="00F511EC">
        <w:rPr>
          <w:rFonts w:ascii="Times New Roman" w:hAnsi="Times New Roman"/>
          <w:sz w:val="28"/>
          <w:szCs w:val="28"/>
          <w:lang w:val="ru-RU"/>
        </w:rPr>
        <w:t>лицее</w:t>
      </w:r>
      <w:r w:rsidRPr="00F511EC">
        <w:rPr>
          <w:rFonts w:ascii="Times New Roman" w:hAnsi="Times New Roman"/>
          <w:sz w:val="28"/>
          <w:szCs w:val="28"/>
        </w:rPr>
        <w:t xml:space="preserve"> (466 учреждений)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получить </w:t>
      </w:r>
      <w:r w:rsidRPr="00F511EC">
        <w:rPr>
          <w:rFonts w:ascii="Times New Roman" w:hAnsi="Times New Roman"/>
          <w:sz w:val="28"/>
          <w:szCs w:val="28"/>
        </w:rPr>
        <w:t>средне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профессионально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образовани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(67 </w:t>
      </w:r>
      <w:r w:rsidRPr="00F511EC">
        <w:rPr>
          <w:rFonts w:ascii="Times New Roman" w:hAnsi="Times New Roman"/>
          <w:sz w:val="28"/>
          <w:szCs w:val="28"/>
          <w:lang w:val="ru-RU"/>
        </w:rPr>
        <w:t>учреждений</w:t>
      </w:r>
      <w:r w:rsidRPr="00F511EC">
        <w:rPr>
          <w:rFonts w:ascii="Times New Roman" w:hAnsi="Times New Roman"/>
          <w:sz w:val="28"/>
          <w:szCs w:val="28"/>
        </w:rPr>
        <w:t xml:space="preserve">) или </w:t>
      </w:r>
      <w:r>
        <w:rPr>
          <w:rFonts w:ascii="Times New Roman" w:hAnsi="Times New Roman"/>
          <w:sz w:val="28"/>
          <w:szCs w:val="28"/>
          <w:lang w:val="ru-RU"/>
        </w:rPr>
        <w:t>поступить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колледж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(45 учреждени</w:t>
      </w:r>
      <w:r w:rsidRPr="00F511EC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После </w:t>
      </w:r>
      <w:r w:rsidRPr="00F511EC">
        <w:rPr>
          <w:rFonts w:ascii="Times New Roman" w:hAnsi="Times New Roman"/>
          <w:sz w:val="28"/>
          <w:szCs w:val="28"/>
          <w:lang w:val="ru-RU"/>
        </w:rPr>
        <w:t>получения лицейского образования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молодые люди</w:t>
      </w:r>
      <w:r w:rsidRPr="00F511EC">
        <w:rPr>
          <w:rFonts w:ascii="Times New Roman" w:hAnsi="Times New Roman"/>
          <w:sz w:val="28"/>
          <w:szCs w:val="28"/>
        </w:rPr>
        <w:t xml:space="preserve"> мо</w:t>
      </w:r>
      <w:r w:rsidRPr="00F511EC">
        <w:rPr>
          <w:rFonts w:ascii="Times New Roman" w:hAnsi="Times New Roman"/>
          <w:sz w:val="28"/>
          <w:szCs w:val="28"/>
          <w:lang w:val="ru-RU"/>
        </w:rPr>
        <w:t>гу</w:t>
      </w:r>
      <w:r w:rsidRPr="00F511EC">
        <w:rPr>
          <w:rFonts w:ascii="Times New Roman" w:hAnsi="Times New Roman"/>
          <w:sz w:val="28"/>
          <w:szCs w:val="28"/>
        </w:rPr>
        <w:t xml:space="preserve">т поступить в высшие учебные заведения (32 </w:t>
      </w:r>
      <w:r w:rsidRPr="00F511EC">
        <w:rPr>
          <w:rFonts w:ascii="Times New Roman" w:hAnsi="Times New Roman"/>
          <w:sz w:val="28"/>
          <w:szCs w:val="28"/>
          <w:lang w:val="ru-RU"/>
        </w:rPr>
        <w:t>учреждений</w:t>
      </w:r>
      <w:r w:rsidRPr="00F511EC">
        <w:rPr>
          <w:rFonts w:ascii="Times New Roman" w:hAnsi="Times New Roman"/>
          <w:sz w:val="28"/>
          <w:szCs w:val="28"/>
        </w:rPr>
        <w:t>).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Лицейское образование в основном бесплатно, а в других государственных образовательных учреждениях имеются места</w:t>
      </w:r>
      <w:r>
        <w:rPr>
          <w:rFonts w:ascii="Times New Roman" w:hAnsi="Times New Roman"/>
          <w:sz w:val="28"/>
          <w:szCs w:val="28"/>
          <w:lang w:val="ru-RU"/>
        </w:rPr>
        <w:t>, как оплачиваемые из государственного бюджета</w:t>
      </w:r>
      <w:r w:rsidRPr="00F511EC">
        <w:rPr>
          <w:rFonts w:ascii="Times New Roman" w:hAnsi="Times New Roman"/>
          <w:sz w:val="28"/>
          <w:szCs w:val="28"/>
          <w:lang w:val="ru-RU"/>
        </w:rPr>
        <w:t>, так и платные.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Однако для продолжения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большинство </w:t>
      </w:r>
      <w:r w:rsidRPr="00F511EC">
        <w:rPr>
          <w:rFonts w:ascii="Times New Roman" w:hAnsi="Times New Roman"/>
          <w:sz w:val="28"/>
          <w:szCs w:val="28"/>
          <w:lang w:val="ru-RU"/>
        </w:rPr>
        <w:t>молоды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люд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нужда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тся в поддержке родителей для покрытия текущих расходов, даже если они являются стипендиатами.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F511EC">
        <w:rPr>
          <w:rFonts w:ascii="Times New Roman" w:hAnsi="Times New Roman"/>
          <w:sz w:val="28"/>
          <w:szCs w:val="28"/>
          <w:lang w:val="ru-RU"/>
        </w:rPr>
        <w:t>молодым людям с потенциальными возможностями из социально-уязвимых семей очень трудно продолжить образование.</w:t>
      </w:r>
      <w:r w:rsidRPr="00F511EC">
        <w:rPr>
          <w:rFonts w:ascii="Times New Roman" w:hAnsi="Times New Roman"/>
          <w:sz w:val="28"/>
          <w:szCs w:val="28"/>
        </w:rPr>
        <w:t xml:space="preserve"> </w:t>
      </w:r>
    </w:p>
    <w:p w:rsidR="00011284" w:rsidRPr="005F1F67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6"/>
          <w:szCs w:val="28"/>
          <w:lang w:val="ru-RU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  <w:r w:rsidRPr="00F511EC">
        <w:rPr>
          <w:rFonts w:ascii="Times New Roman" w:hAnsi="Times New Roman"/>
          <w:sz w:val="28"/>
          <w:szCs w:val="28"/>
        </w:rPr>
        <w:t>В 2013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оду</w:t>
      </w:r>
      <w:r w:rsidRPr="00F511EC">
        <w:rPr>
          <w:rFonts w:ascii="Times New Roman" w:hAnsi="Times New Roman"/>
          <w:sz w:val="28"/>
          <w:szCs w:val="28"/>
        </w:rPr>
        <w:t xml:space="preserve"> около 25 тысяч молодых людей </w:t>
      </w:r>
      <w:r w:rsidRPr="00F511EC">
        <w:rPr>
          <w:rFonts w:ascii="Times New Roman" w:hAnsi="Times New Roman"/>
          <w:sz w:val="28"/>
          <w:szCs w:val="28"/>
          <w:lang w:val="ru-RU"/>
        </w:rPr>
        <w:t>окончили</w:t>
      </w:r>
      <w:r>
        <w:rPr>
          <w:rFonts w:ascii="Times New Roman" w:hAnsi="Times New Roman"/>
          <w:sz w:val="28"/>
          <w:szCs w:val="28"/>
          <w:lang w:val="ru-RU"/>
        </w:rPr>
        <w:t xml:space="preserve"> одно</w:t>
      </w:r>
      <w:r w:rsidRPr="00F511EC">
        <w:rPr>
          <w:rFonts w:ascii="Times New Roman" w:hAnsi="Times New Roman"/>
          <w:sz w:val="28"/>
          <w:szCs w:val="28"/>
        </w:rPr>
        <w:t xml:space="preserve"> высш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>е учебн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511EC">
        <w:rPr>
          <w:rFonts w:ascii="Times New Roman" w:hAnsi="Times New Roman"/>
          <w:sz w:val="28"/>
          <w:szCs w:val="28"/>
        </w:rPr>
        <w:t>е заведени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, из которых 17 700 получили </w:t>
      </w:r>
      <w:r>
        <w:rPr>
          <w:rFonts w:ascii="Times New Roman" w:hAnsi="Times New Roman"/>
          <w:sz w:val="28"/>
          <w:szCs w:val="28"/>
          <w:lang w:val="ru-RU"/>
        </w:rPr>
        <w:t>диплом на степень лиценциата</w:t>
      </w:r>
      <w:r w:rsidRPr="00F511EC">
        <w:rPr>
          <w:rFonts w:ascii="Times New Roman" w:hAnsi="Times New Roman"/>
          <w:sz w:val="28"/>
          <w:szCs w:val="28"/>
        </w:rPr>
        <w:t xml:space="preserve"> (71,4%), 6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,3 тысяч </w:t>
      </w:r>
      <w:r>
        <w:rPr>
          <w:rFonts w:ascii="Times New Roman" w:hAnsi="Times New Roman"/>
          <w:sz w:val="28"/>
          <w:szCs w:val="28"/>
          <w:lang w:val="ru-RU"/>
        </w:rPr>
        <w:t xml:space="preserve">– на </w:t>
      </w:r>
      <w:r w:rsidRPr="00F511EC">
        <w:rPr>
          <w:rFonts w:ascii="Times New Roman" w:hAnsi="Times New Roman"/>
          <w:sz w:val="28"/>
          <w:szCs w:val="28"/>
          <w:lang w:val="ru-RU"/>
        </w:rPr>
        <w:t>степень</w:t>
      </w:r>
      <w:r w:rsidRPr="00F511EC">
        <w:rPr>
          <w:rFonts w:ascii="Times New Roman" w:hAnsi="Times New Roman"/>
          <w:sz w:val="28"/>
          <w:szCs w:val="28"/>
        </w:rPr>
        <w:t xml:space="preserve"> магистра (25,4%) и 0,8 тысячи </w:t>
      </w:r>
      <w:r>
        <w:rPr>
          <w:rFonts w:ascii="Times New Roman" w:hAnsi="Times New Roman"/>
          <w:sz w:val="28"/>
          <w:szCs w:val="28"/>
        </w:rPr>
        <w:t>–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диплом о </w:t>
      </w:r>
      <w:r w:rsidRPr="00F511EC">
        <w:rPr>
          <w:rFonts w:ascii="Times New Roman" w:hAnsi="Times New Roman"/>
          <w:sz w:val="28"/>
          <w:szCs w:val="28"/>
        </w:rPr>
        <w:t>высше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в области медицины и фармац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>и (3,2%). Ежегодно более 50 процентов выпускников получ</w:t>
      </w:r>
      <w:r w:rsidRPr="00F511EC">
        <w:rPr>
          <w:rFonts w:ascii="Times New Roman" w:hAnsi="Times New Roman"/>
          <w:sz w:val="28"/>
          <w:szCs w:val="28"/>
          <w:lang w:val="ru-RU"/>
        </w:rPr>
        <w:t>ают</w:t>
      </w:r>
      <w:r w:rsidRPr="00F511EC">
        <w:rPr>
          <w:rFonts w:ascii="Times New Roman" w:hAnsi="Times New Roman"/>
          <w:sz w:val="28"/>
          <w:szCs w:val="28"/>
        </w:rPr>
        <w:t xml:space="preserve"> квалификацию в области образования, </w:t>
      </w:r>
      <w:r w:rsidRPr="00F511EC">
        <w:rPr>
          <w:rFonts w:ascii="Times New Roman" w:hAnsi="Times New Roman"/>
          <w:sz w:val="28"/>
          <w:szCs w:val="28"/>
        </w:rPr>
        <w:lastRenderedPageBreak/>
        <w:t xml:space="preserve">экономики и права. Тем не менее, по сравнению с </w:t>
      </w:r>
      <w:smartTag w:uri="urn:schemas-microsoft-com:office:smarttags" w:element="metricconverter">
        <w:smartTagPr>
          <w:attr w:name="ProductID" w:val="2010 г"/>
        </w:smartTagPr>
        <w:r w:rsidRPr="00F511EC">
          <w:rPr>
            <w:rFonts w:ascii="Times New Roman" w:hAnsi="Times New Roman"/>
            <w:sz w:val="28"/>
            <w:szCs w:val="28"/>
          </w:rPr>
          <w:t>2010 г</w:t>
        </w:r>
      </w:smartTag>
      <w:r w:rsidRPr="00F511EC">
        <w:rPr>
          <w:rFonts w:ascii="Times New Roman" w:hAnsi="Times New Roman"/>
          <w:sz w:val="28"/>
          <w:szCs w:val="28"/>
        </w:rPr>
        <w:t xml:space="preserve">. доля молодых людей, </w:t>
      </w:r>
      <w:r w:rsidRPr="00F511EC">
        <w:rPr>
          <w:rFonts w:ascii="Times New Roman" w:hAnsi="Times New Roman"/>
          <w:sz w:val="28"/>
          <w:szCs w:val="28"/>
          <w:lang w:val="ru-RU"/>
        </w:rPr>
        <w:t>получивших образование в области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экономических наук и права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сократилась</w:t>
      </w:r>
      <w:r w:rsidRPr="00F511EC">
        <w:rPr>
          <w:rFonts w:ascii="Times New Roman" w:hAnsi="Times New Roman"/>
          <w:sz w:val="28"/>
          <w:szCs w:val="28"/>
        </w:rPr>
        <w:t xml:space="preserve">, но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увеличилось число </w:t>
      </w:r>
      <w:r w:rsidRPr="00F511EC">
        <w:rPr>
          <w:rFonts w:ascii="Times New Roman" w:hAnsi="Times New Roman"/>
          <w:sz w:val="28"/>
          <w:szCs w:val="28"/>
        </w:rPr>
        <w:t xml:space="preserve">тех, кто выбрал специальность в </w:t>
      </w:r>
      <w:r w:rsidRPr="00F511EC">
        <w:rPr>
          <w:rFonts w:ascii="Times New Roman" w:hAnsi="Times New Roman"/>
          <w:sz w:val="28"/>
          <w:szCs w:val="28"/>
          <w:lang w:val="ru-RU"/>
        </w:rPr>
        <w:t>области научно-образовательного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направления</w:t>
      </w:r>
      <w:r w:rsidRPr="00F511EC">
        <w:rPr>
          <w:rFonts w:ascii="Times New Roman" w:hAnsi="Times New Roman"/>
          <w:sz w:val="28"/>
          <w:szCs w:val="28"/>
        </w:rPr>
        <w:t xml:space="preserve">. В последние годы </w:t>
      </w:r>
      <w:r>
        <w:rPr>
          <w:rFonts w:ascii="Times New Roman" w:hAnsi="Times New Roman"/>
          <w:sz w:val="28"/>
          <w:szCs w:val="28"/>
          <w:lang w:val="ru-RU"/>
        </w:rPr>
        <w:t xml:space="preserve">наблюдаем </w:t>
      </w:r>
      <w:r w:rsidRPr="00F511EC">
        <w:rPr>
          <w:rFonts w:ascii="Times New Roman" w:hAnsi="Times New Roman"/>
          <w:sz w:val="28"/>
          <w:szCs w:val="28"/>
          <w:lang w:val="ru-RU"/>
        </w:rPr>
        <w:t>увелич</w:t>
      </w:r>
      <w:r>
        <w:rPr>
          <w:rFonts w:ascii="Times New Roman" w:hAnsi="Times New Roman"/>
          <w:sz w:val="28"/>
          <w:szCs w:val="28"/>
          <w:lang w:val="ru-RU"/>
        </w:rPr>
        <w:t>ение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спрос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на</w:t>
      </w:r>
      <w:r w:rsidRPr="00F511EC">
        <w:rPr>
          <w:rFonts w:ascii="Times New Roman" w:hAnsi="Times New Roman"/>
          <w:sz w:val="28"/>
          <w:szCs w:val="28"/>
        </w:rPr>
        <w:t xml:space="preserve"> инженер</w:t>
      </w:r>
      <w:r>
        <w:rPr>
          <w:rFonts w:ascii="Times New Roman" w:hAnsi="Times New Roman"/>
          <w:sz w:val="28"/>
          <w:szCs w:val="28"/>
          <w:lang w:val="ru-RU"/>
        </w:rPr>
        <w:t xml:space="preserve">ию и инженерные 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специальности</w:t>
      </w:r>
      <w:r w:rsidRPr="00F511EC">
        <w:rPr>
          <w:rFonts w:ascii="Times New Roman" w:hAnsi="Times New Roman"/>
          <w:sz w:val="28"/>
          <w:szCs w:val="28"/>
        </w:rPr>
        <w:t xml:space="preserve"> (+1,7 п.п.), архитектур</w:t>
      </w:r>
      <w:r w:rsidRPr="00F511EC">
        <w:rPr>
          <w:rFonts w:ascii="Times New Roman" w:hAnsi="Times New Roman"/>
          <w:sz w:val="28"/>
          <w:szCs w:val="28"/>
          <w:lang w:val="ru-RU"/>
        </w:rPr>
        <w:t>у</w:t>
      </w:r>
      <w:r w:rsidRPr="00F511EC">
        <w:rPr>
          <w:rFonts w:ascii="Times New Roman" w:hAnsi="Times New Roman"/>
          <w:sz w:val="28"/>
          <w:szCs w:val="28"/>
        </w:rPr>
        <w:t xml:space="preserve"> и строительств</w:t>
      </w:r>
      <w:r w:rsidRPr="00F511EC">
        <w:rPr>
          <w:rFonts w:ascii="Times New Roman" w:hAnsi="Times New Roman"/>
          <w:sz w:val="28"/>
          <w:szCs w:val="28"/>
          <w:lang w:val="ru-RU"/>
        </w:rPr>
        <w:t>о</w:t>
      </w:r>
      <w:r w:rsidRPr="00F511EC">
        <w:rPr>
          <w:rFonts w:ascii="Times New Roman" w:hAnsi="Times New Roman"/>
          <w:sz w:val="28"/>
          <w:szCs w:val="28"/>
        </w:rPr>
        <w:t xml:space="preserve"> (+1,1 п.п.), физическ</w:t>
      </w:r>
      <w:r w:rsidRPr="00F511EC">
        <w:rPr>
          <w:rFonts w:ascii="Times New Roman" w:hAnsi="Times New Roman"/>
          <w:sz w:val="28"/>
          <w:szCs w:val="28"/>
          <w:lang w:val="ru-RU"/>
        </w:rPr>
        <w:t>ую</w:t>
      </w:r>
      <w:r w:rsidRPr="00F511EC">
        <w:rPr>
          <w:rFonts w:ascii="Times New Roman" w:hAnsi="Times New Roman"/>
          <w:sz w:val="28"/>
          <w:szCs w:val="28"/>
        </w:rPr>
        <w:t xml:space="preserve"> культур</w:t>
      </w:r>
      <w:r w:rsidRPr="00F511EC">
        <w:rPr>
          <w:rFonts w:ascii="Times New Roman" w:hAnsi="Times New Roman"/>
          <w:sz w:val="28"/>
          <w:szCs w:val="28"/>
          <w:lang w:val="ru-RU"/>
        </w:rPr>
        <w:t>у</w:t>
      </w:r>
      <w:r w:rsidRPr="00F511EC">
        <w:rPr>
          <w:rFonts w:ascii="Times New Roman" w:hAnsi="Times New Roman"/>
          <w:sz w:val="28"/>
          <w:szCs w:val="28"/>
        </w:rPr>
        <w:t xml:space="preserve"> и спорт (+0,8 п.п.), медицин</w:t>
      </w:r>
      <w:r w:rsidRPr="00F511EC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(+0,8 п.п.)</w:t>
      </w:r>
      <w:r w:rsidRPr="00F511EC">
        <w:rPr>
          <w:rFonts w:ascii="Times New Roman" w:hAnsi="Times New Roman"/>
          <w:sz w:val="28"/>
          <w:szCs w:val="28"/>
        </w:rPr>
        <w:t xml:space="preserve"> и т.д.</w:t>
      </w:r>
      <w:r w:rsidRPr="00F511EC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11284" w:rsidRPr="00725A8F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6"/>
          <w:szCs w:val="28"/>
          <w:lang w:val="ru-RU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511EC">
        <w:rPr>
          <w:rFonts w:ascii="Times New Roman" w:hAnsi="Times New Roman"/>
          <w:sz w:val="28"/>
          <w:szCs w:val="28"/>
          <w:lang w:val="ru-RU"/>
        </w:rPr>
        <w:t>Уровень образования, полученного молодыми людьми, меняется в зависимости от возраста. Чем выше возрастная категория, тем меньше в ней дол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молодых людей с низким уровнем образования, но выше доля лиц, имеющих среднее или высшее образование. В 2013 году из общего числа молодежи в возрасте 20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24 лет 42 процента имели среднее образование и 32 процента </w:t>
      </w:r>
      <w:r>
        <w:rPr>
          <w:rFonts w:ascii="Times New Roman" w:hAnsi="Times New Roman"/>
          <w:sz w:val="28"/>
          <w:szCs w:val="28"/>
          <w:lang w:val="ru-RU"/>
        </w:rPr>
        <w:t>– высшее образование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25A8F">
        <w:rPr>
          <w:rFonts w:ascii="Times New Roman" w:hAnsi="Times New Roman"/>
          <w:sz w:val="28"/>
          <w:szCs w:val="28"/>
          <w:lang w:val="ru-RU"/>
        </w:rPr>
        <w:t>в то время как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в возрастной группе 25-29 лет преобладает доля </w:t>
      </w:r>
      <w:r>
        <w:rPr>
          <w:rFonts w:ascii="Times New Roman" w:hAnsi="Times New Roman"/>
          <w:sz w:val="28"/>
          <w:szCs w:val="28"/>
          <w:lang w:val="ru-RU"/>
        </w:rPr>
        <w:t xml:space="preserve">лиц со </w:t>
      </w:r>
      <w:r w:rsidRPr="00F511EC">
        <w:rPr>
          <w:rFonts w:ascii="Times New Roman" w:hAnsi="Times New Roman"/>
          <w:sz w:val="28"/>
          <w:szCs w:val="28"/>
          <w:lang w:val="ru-RU"/>
        </w:rPr>
        <w:t>средне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val="ru-RU"/>
        </w:rPr>
        <w:t xml:space="preserve">ем (62%) и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с низким уровнем образования (22%).  </w:t>
      </w: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>Тр</w:t>
      </w:r>
      <w:r w:rsidRPr="00F511EC">
        <w:rPr>
          <w:rFonts w:ascii="Times New Roman" w:hAnsi="Times New Roman"/>
          <w:sz w:val="28"/>
          <w:szCs w:val="28"/>
          <w:lang w:val="ru-RU"/>
        </w:rPr>
        <w:t>ое</w:t>
      </w:r>
      <w:r w:rsidRPr="00F511EC">
        <w:rPr>
          <w:rFonts w:ascii="Times New Roman" w:hAnsi="Times New Roman"/>
          <w:sz w:val="28"/>
          <w:szCs w:val="28"/>
        </w:rPr>
        <w:t xml:space="preserve"> из десяти молодых людей в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Республике</w:t>
      </w:r>
      <w:r w:rsidRPr="00F511EC">
        <w:rPr>
          <w:rFonts w:ascii="Times New Roman" w:hAnsi="Times New Roman"/>
          <w:sz w:val="28"/>
          <w:szCs w:val="28"/>
        </w:rPr>
        <w:t xml:space="preserve"> Молдове </w:t>
      </w:r>
      <w:r>
        <w:rPr>
          <w:rFonts w:ascii="Times New Roman" w:hAnsi="Times New Roman"/>
          <w:sz w:val="28"/>
          <w:szCs w:val="28"/>
          <w:lang w:val="ru-RU"/>
        </w:rPr>
        <w:t>относятся к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категории </w:t>
      </w:r>
      <w:r w:rsidRPr="00F511EC">
        <w:rPr>
          <w:rFonts w:ascii="Times New Roman" w:hAnsi="Times New Roman"/>
          <w:sz w:val="28"/>
          <w:szCs w:val="28"/>
        </w:rPr>
        <w:t>экономически активного населения (</w:t>
      </w:r>
      <w:r w:rsidRPr="00F511EC">
        <w:rPr>
          <w:rFonts w:ascii="Times New Roman" w:hAnsi="Times New Roman"/>
          <w:sz w:val="28"/>
          <w:szCs w:val="28"/>
          <w:lang w:val="ru-RU"/>
        </w:rPr>
        <w:t>работающих</w:t>
      </w:r>
      <w:r w:rsidRPr="00F511EC">
        <w:rPr>
          <w:rFonts w:ascii="Times New Roman" w:hAnsi="Times New Roman"/>
          <w:sz w:val="28"/>
          <w:szCs w:val="28"/>
        </w:rPr>
        <w:t xml:space="preserve"> и безработных). Уровень занятости населения в возрасте</w:t>
      </w:r>
      <w:r>
        <w:rPr>
          <w:rFonts w:ascii="Times New Roman" w:hAnsi="Times New Roman"/>
          <w:sz w:val="28"/>
          <w:szCs w:val="28"/>
        </w:rPr>
        <w:t xml:space="preserve"> 15-29 лет в 2013 году составил</w:t>
      </w:r>
      <w:r w:rsidRPr="00F511EC">
        <w:rPr>
          <w:rFonts w:ascii="Times New Roman" w:hAnsi="Times New Roman"/>
          <w:sz w:val="28"/>
          <w:szCs w:val="28"/>
        </w:rPr>
        <w:t xml:space="preserve"> 28% по сравнению с 46,3% занято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F511EC">
        <w:rPr>
          <w:rFonts w:ascii="Times New Roman" w:hAnsi="Times New Roman"/>
          <w:sz w:val="28"/>
          <w:szCs w:val="28"/>
        </w:rPr>
        <w:t xml:space="preserve"> населения трудоспособного возраста (от 16 до 56/6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</w:rPr>
        <w:t>).</w:t>
      </w:r>
      <w:r w:rsidRPr="00F511EC">
        <w:rPr>
          <w:rFonts w:ascii="Times New Roman" w:hAnsi="Times New Roman"/>
          <w:sz w:val="28"/>
          <w:szCs w:val="28"/>
        </w:rPr>
        <w:t xml:space="preserve"> Уровень безработицы среди молодежи составил 8,7%, что на 3,6 п.п. выше, чем уровень безработицы среди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всего </w:t>
      </w:r>
      <w:r w:rsidRPr="00F511EC">
        <w:rPr>
          <w:rFonts w:ascii="Times New Roman" w:hAnsi="Times New Roman"/>
          <w:sz w:val="28"/>
          <w:szCs w:val="28"/>
        </w:rPr>
        <w:t>населения (5,1%). Чет</w:t>
      </w:r>
      <w:r>
        <w:rPr>
          <w:rFonts w:ascii="Times New Roman" w:hAnsi="Times New Roman"/>
          <w:sz w:val="28"/>
          <w:szCs w:val="28"/>
          <w:lang w:val="ru-RU"/>
        </w:rPr>
        <w:t>веро</w:t>
      </w:r>
      <w:r w:rsidRPr="00F511EC">
        <w:rPr>
          <w:rFonts w:ascii="Times New Roman" w:hAnsi="Times New Roman"/>
          <w:sz w:val="28"/>
          <w:szCs w:val="28"/>
        </w:rPr>
        <w:t xml:space="preserve"> из десяти безработных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являются </w:t>
      </w:r>
      <w:r w:rsidRPr="00F511EC">
        <w:rPr>
          <w:rFonts w:ascii="Times New Roman" w:hAnsi="Times New Roman"/>
          <w:sz w:val="28"/>
          <w:szCs w:val="28"/>
        </w:rPr>
        <w:t>молоды</w:t>
      </w:r>
      <w:r w:rsidRPr="00F511EC">
        <w:rPr>
          <w:rFonts w:ascii="Times New Roman" w:hAnsi="Times New Roman"/>
          <w:sz w:val="28"/>
          <w:szCs w:val="28"/>
          <w:lang w:val="ru-RU"/>
        </w:rPr>
        <w:t>ми людьми</w:t>
      </w:r>
      <w:r w:rsidRPr="00F511EC">
        <w:rPr>
          <w:rFonts w:ascii="Times New Roman" w:hAnsi="Times New Roman"/>
          <w:sz w:val="28"/>
          <w:szCs w:val="28"/>
        </w:rPr>
        <w:t xml:space="preserve">. </w:t>
      </w:r>
      <w:r w:rsidRPr="00F511EC">
        <w:rPr>
          <w:rFonts w:ascii="Times New Roman" w:hAnsi="Times New Roman"/>
          <w:sz w:val="28"/>
          <w:szCs w:val="28"/>
          <w:lang w:val="ru-RU"/>
        </w:rPr>
        <w:t>В н</w:t>
      </w:r>
      <w:r w:rsidRPr="00F511EC">
        <w:rPr>
          <w:rFonts w:ascii="Times New Roman" w:hAnsi="Times New Roman"/>
          <w:sz w:val="28"/>
          <w:szCs w:val="28"/>
        </w:rPr>
        <w:t xml:space="preserve">аиболее неблагоприятном положении на рынке труда </w:t>
      </w:r>
      <w:r>
        <w:rPr>
          <w:rFonts w:ascii="Times New Roman" w:hAnsi="Times New Roman"/>
          <w:sz w:val="28"/>
          <w:szCs w:val="28"/>
          <w:lang w:val="ru-RU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молодые люди в возрас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 w:rsidRPr="00F511EC">
        <w:rPr>
          <w:rFonts w:ascii="Times New Roman" w:hAnsi="Times New Roman"/>
          <w:sz w:val="28"/>
          <w:szCs w:val="28"/>
        </w:rPr>
        <w:t xml:space="preserve"> 15-24 лет, уровень безработицы среди них в 2013 году составил 12,2%. Часто молодые люди с высшим образованием и </w:t>
      </w:r>
      <w:r w:rsidRPr="00F511EC">
        <w:rPr>
          <w:rFonts w:ascii="Times New Roman" w:hAnsi="Times New Roman"/>
          <w:sz w:val="28"/>
          <w:szCs w:val="28"/>
          <w:lang w:val="ru-RU"/>
        </w:rPr>
        <w:t>профессиональной подготовкой</w:t>
      </w:r>
      <w:r w:rsidRPr="00F511EC">
        <w:rPr>
          <w:rFonts w:ascii="Times New Roman" w:hAnsi="Times New Roman"/>
          <w:sz w:val="28"/>
          <w:szCs w:val="28"/>
        </w:rPr>
        <w:t xml:space="preserve"> не </w:t>
      </w:r>
      <w:r w:rsidRPr="00F511EC">
        <w:rPr>
          <w:rFonts w:ascii="Times New Roman" w:hAnsi="Times New Roman"/>
          <w:sz w:val="28"/>
          <w:szCs w:val="28"/>
          <w:lang w:val="ru-RU"/>
        </w:rPr>
        <w:t>могут</w:t>
      </w:r>
      <w:r w:rsidRPr="00F511EC">
        <w:rPr>
          <w:rFonts w:ascii="Times New Roman" w:hAnsi="Times New Roman"/>
          <w:sz w:val="28"/>
          <w:szCs w:val="28"/>
        </w:rPr>
        <w:t xml:space="preserve"> найти работу по причине отсутствия опыта работы. Только 22% молодых людей нашли работу сразу после </w:t>
      </w:r>
      <w:r w:rsidRPr="00F511EC">
        <w:rPr>
          <w:rFonts w:ascii="Times New Roman" w:hAnsi="Times New Roman"/>
          <w:sz w:val="28"/>
          <w:szCs w:val="28"/>
          <w:lang w:val="ru-RU"/>
        </w:rPr>
        <w:t>окончания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обучения</w:t>
      </w:r>
      <w:r w:rsidRPr="00F511EC">
        <w:rPr>
          <w:rFonts w:ascii="Times New Roman" w:hAnsi="Times New Roman"/>
          <w:sz w:val="28"/>
          <w:szCs w:val="28"/>
        </w:rPr>
        <w:t xml:space="preserve">. Более четверти </w:t>
      </w:r>
      <w:r>
        <w:rPr>
          <w:rFonts w:ascii="Times New Roman" w:hAnsi="Times New Roman"/>
          <w:sz w:val="28"/>
          <w:szCs w:val="28"/>
          <w:lang w:val="ru-RU"/>
        </w:rPr>
        <w:t>их покинули</w:t>
      </w:r>
      <w:r w:rsidRPr="00F511EC">
        <w:rPr>
          <w:rFonts w:ascii="Times New Roman" w:hAnsi="Times New Roman"/>
          <w:sz w:val="28"/>
          <w:szCs w:val="28"/>
        </w:rPr>
        <w:t xml:space="preserve"> перв</w:t>
      </w:r>
      <w:r w:rsidRPr="00F511EC">
        <w:rPr>
          <w:rFonts w:ascii="Times New Roman" w:hAnsi="Times New Roman"/>
          <w:sz w:val="28"/>
          <w:szCs w:val="28"/>
          <w:lang w:val="ru-RU"/>
        </w:rPr>
        <w:t>ое место</w:t>
      </w:r>
      <w:r w:rsidRPr="00F511EC">
        <w:rPr>
          <w:rFonts w:ascii="Times New Roman" w:hAnsi="Times New Roman"/>
          <w:sz w:val="28"/>
          <w:szCs w:val="28"/>
        </w:rPr>
        <w:t xml:space="preserve"> работ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sz w:val="28"/>
          <w:szCs w:val="28"/>
          <w:lang w:val="ru-RU"/>
        </w:rPr>
        <w:t xml:space="preserve"> в первый год работы </w:t>
      </w:r>
      <w:r w:rsidRPr="00F511EC">
        <w:rPr>
          <w:rFonts w:ascii="Times New Roman" w:hAnsi="Times New Roman"/>
          <w:sz w:val="28"/>
          <w:szCs w:val="28"/>
          <w:lang w:val="ru-RU"/>
        </w:rPr>
        <w:t>из-</w:t>
      </w:r>
      <w:r w:rsidRPr="00F511EC">
        <w:rPr>
          <w:rFonts w:ascii="Times New Roman" w:hAnsi="Times New Roman"/>
          <w:sz w:val="28"/>
          <w:szCs w:val="28"/>
        </w:rPr>
        <w:t xml:space="preserve">за низкой заработной платы,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F511EC">
        <w:rPr>
          <w:rFonts w:ascii="Times New Roman" w:hAnsi="Times New Roman"/>
          <w:sz w:val="28"/>
          <w:szCs w:val="28"/>
        </w:rPr>
        <w:t xml:space="preserve">17,7% молодых людей </w:t>
      </w:r>
      <w:r w:rsidRPr="00F511EC">
        <w:rPr>
          <w:rFonts w:ascii="Times New Roman" w:hAnsi="Times New Roman"/>
          <w:sz w:val="28"/>
          <w:szCs w:val="28"/>
          <w:lang w:val="ru-RU"/>
        </w:rPr>
        <w:t>уехали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работать</w:t>
      </w:r>
      <w:r w:rsidRPr="00F511EC">
        <w:rPr>
          <w:rFonts w:ascii="Times New Roman" w:hAnsi="Times New Roman"/>
          <w:sz w:val="28"/>
          <w:szCs w:val="28"/>
        </w:rPr>
        <w:t xml:space="preserve"> за рубеж. </w:t>
      </w:r>
    </w:p>
    <w:p w:rsidR="00011284" w:rsidRPr="00481ED3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0"/>
          <w:szCs w:val="28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F511E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Здоровье</w:t>
      </w: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молодых людей</w:t>
      </w:r>
      <w:r w:rsidRPr="00F511EC">
        <w:rPr>
          <w:rFonts w:ascii="Times New Roman" w:hAnsi="Times New Roman"/>
          <w:sz w:val="28"/>
          <w:szCs w:val="28"/>
        </w:rPr>
        <w:t xml:space="preserve"> зависит от нескольких факторов, наиболее </w:t>
      </w:r>
      <w:r w:rsidRPr="00F511EC">
        <w:rPr>
          <w:rFonts w:ascii="Times New Roman" w:hAnsi="Times New Roman"/>
          <w:sz w:val="28"/>
          <w:szCs w:val="28"/>
          <w:lang w:val="ru-RU"/>
        </w:rPr>
        <w:t>важными из которых являются</w:t>
      </w:r>
      <w:r w:rsidRPr="00F511EC">
        <w:rPr>
          <w:rFonts w:ascii="Times New Roman" w:hAnsi="Times New Roman"/>
          <w:sz w:val="28"/>
          <w:szCs w:val="28"/>
        </w:rPr>
        <w:t xml:space="preserve"> образ жизни, а также условия, </w:t>
      </w:r>
      <w:r w:rsidRPr="00F511EC">
        <w:rPr>
          <w:rFonts w:ascii="Times New Roman" w:hAnsi="Times New Roman"/>
          <w:sz w:val="28"/>
          <w:szCs w:val="28"/>
          <w:lang w:val="ru-RU"/>
        </w:rPr>
        <w:t>в</w:t>
      </w:r>
      <w:r w:rsidRPr="00F511EC">
        <w:rPr>
          <w:rFonts w:ascii="Times New Roman" w:hAnsi="Times New Roman"/>
          <w:sz w:val="28"/>
          <w:szCs w:val="28"/>
        </w:rPr>
        <w:t xml:space="preserve"> которых </w:t>
      </w:r>
      <w:r>
        <w:rPr>
          <w:rFonts w:ascii="Times New Roman" w:hAnsi="Times New Roman"/>
          <w:sz w:val="28"/>
          <w:szCs w:val="28"/>
          <w:lang w:val="ru-RU"/>
        </w:rPr>
        <w:t>они</w:t>
      </w:r>
      <w:r w:rsidRPr="00F511EC">
        <w:rPr>
          <w:rFonts w:ascii="Times New Roman" w:hAnsi="Times New Roman"/>
          <w:sz w:val="28"/>
          <w:szCs w:val="28"/>
        </w:rPr>
        <w:t xml:space="preserve"> живут, учатся или работают. Проблемы со здоровьем, вызванные питани</w:t>
      </w:r>
      <w:r w:rsidRPr="00F511EC">
        <w:rPr>
          <w:rFonts w:ascii="Times New Roman" w:hAnsi="Times New Roman"/>
          <w:sz w:val="28"/>
          <w:szCs w:val="28"/>
          <w:lang w:val="ru-RU"/>
        </w:rPr>
        <w:t>ем</w:t>
      </w:r>
      <w:r w:rsidRPr="00F511EC">
        <w:rPr>
          <w:rFonts w:ascii="Times New Roman" w:hAnsi="Times New Roman"/>
          <w:sz w:val="28"/>
          <w:szCs w:val="28"/>
        </w:rPr>
        <w:t>, табак</w:t>
      </w:r>
      <w:r w:rsidRPr="00F511EC">
        <w:rPr>
          <w:rFonts w:ascii="Times New Roman" w:hAnsi="Times New Roman"/>
          <w:sz w:val="28"/>
          <w:szCs w:val="28"/>
          <w:lang w:val="ru-RU"/>
        </w:rPr>
        <w:t>окурением</w:t>
      </w:r>
      <w:r w:rsidRPr="00F511EC">
        <w:rPr>
          <w:rFonts w:ascii="Times New Roman" w:hAnsi="Times New Roman"/>
          <w:sz w:val="28"/>
          <w:szCs w:val="28"/>
        </w:rPr>
        <w:t xml:space="preserve">,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употреблением </w:t>
      </w:r>
      <w:r w:rsidRPr="00F511EC">
        <w:rPr>
          <w:rFonts w:ascii="Times New Roman" w:hAnsi="Times New Roman"/>
          <w:sz w:val="28"/>
          <w:szCs w:val="28"/>
        </w:rPr>
        <w:t>наркотик</w:t>
      </w:r>
      <w:r w:rsidRPr="00F511EC">
        <w:rPr>
          <w:rFonts w:ascii="Times New Roman" w:hAnsi="Times New Roman"/>
          <w:sz w:val="28"/>
          <w:szCs w:val="28"/>
          <w:lang w:val="ru-RU"/>
        </w:rPr>
        <w:t>ов</w:t>
      </w:r>
      <w:r w:rsidRPr="00F511EC">
        <w:rPr>
          <w:rFonts w:ascii="Times New Roman" w:hAnsi="Times New Roman"/>
          <w:sz w:val="28"/>
          <w:szCs w:val="28"/>
        </w:rPr>
        <w:t xml:space="preserve"> или алкогол</w:t>
      </w:r>
      <w:r w:rsidRPr="00F511EC">
        <w:rPr>
          <w:rFonts w:ascii="Times New Roman" w:hAnsi="Times New Roman"/>
          <w:sz w:val="28"/>
          <w:szCs w:val="28"/>
          <w:lang w:val="ru-RU"/>
        </w:rPr>
        <w:t>я,</w:t>
      </w:r>
      <w:r w:rsidRPr="00F511EC">
        <w:rPr>
          <w:rFonts w:ascii="Times New Roman" w:hAnsi="Times New Roman"/>
          <w:sz w:val="28"/>
          <w:szCs w:val="28"/>
        </w:rPr>
        <w:t xml:space="preserve"> часто возникают в раннем возрасте, </w:t>
      </w:r>
      <w:r w:rsidRPr="00F511EC"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ведение</w:t>
      </w:r>
      <w:r w:rsidRPr="00F511EC">
        <w:rPr>
          <w:rFonts w:ascii="Times New Roman" w:hAnsi="Times New Roman"/>
          <w:sz w:val="28"/>
          <w:szCs w:val="28"/>
        </w:rPr>
        <w:t xml:space="preserve"> здорового образа жизни может предотвратить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возникновение </w:t>
      </w:r>
      <w:r w:rsidRPr="00F511EC">
        <w:rPr>
          <w:rFonts w:ascii="Times New Roman" w:hAnsi="Times New Roman"/>
          <w:sz w:val="28"/>
          <w:szCs w:val="28"/>
        </w:rPr>
        <w:t>хронически</w:t>
      </w:r>
      <w:r w:rsidRPr="00F511EC"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</w:rPr>
        <w:t xml:space="preserve"> заболевани</w:t>
      </w:r>
      <w:r w:rsidRPr="00F511EC">
        <w:rPr>
          <w:rFonts w:ascii="Times New Roman" w:hAnsi="Times New Roman"/>
          <w:sz w:val="28"/>
          <w:szCs w:val="28"/>
          <w:lang w:val="ru-RU"/>
        </w:rPr>
        <w:t>й</w:t>
      </w:r>
      <w:r w:rsidRPr="00F511EC">
        <w:rPr>
          <w:rFonts w:ascii="Times New Roman" w:hAnsi="Times New Roman"/>
          <w:sz w:val="28"/>
          <w:szCs w:val="28"/>
        </w:rPr>
        <w:t>.</w:t>
      </w:r>
    </w:p>
    <w:p w:rsidR="00011284" w:rsidRPr="00481ED3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0"/>
          <w:szCs w:val="28"/>
          <w:lang w:val="ru-RU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</w:t>
      </w:r>
      <w:r w:rsidRPr="00F511EC">
        <w:rPr>
          <w:rFonts w:ascii="Times New Roman" w:hAnsi="Times New Roman"/>
          <w:sz w:val="28"/>
          <w:szCs w:val="28"/>
        </w:rPr>
        <w:t xml:space="preserve"> молодые люди (75%) оцени</w:t>
      </w:r>
      <w:r w:rsidRPr="00F511EC">
        <w:rPr>
          <w:rFonts w:ascii="Times New Roman" w:hAnsi="Times New Roman"/>
          <w:sz w:val="28"/>
          <w:szCs w:val="28"/>
          <w:lang w:val="ru-RU"/>
        </w:rPr>
        <w:t>вают</w:t>
      </w:r>
      <w:r w:rsidRPr="00F511EC">
        <w:rPr>
          <w:rFonts w:ascii="Times New Roman" w:hAnsi="Times New Roman"/>
          <w:sz w:val="28"/>
          <w:szCs w:val="28"/>
        </w:rPr>
        <w:t xml:space="preserve"> свое здоровье в основном как хорошее или очень хорошее, и только </w:t>
      </w:r>
      <w:r>
        <w:rPr>
          <w:rFonts w:ascii="Times New Roman" w:hAnsi="Times New Roman"/>
          <w:sz w:val="28"/>
          <w:szCs w:val="28"/>
          <w:lang w:val="ru-RU"/>
        </w:rPr>
        <w:t>каждый</w:t>
      </w:r>
      <w:r w:rsidRPr="00F511EC">
        <w:rPr>
          <w:rFonts w:ascii="Times New Roman" w:hAnsi="Times New Roman"/>
          <w:sz w:val="28"/>
          <w:szCs w:val="28"/>
        </w:rPr>
        <w:t xml:space="preserve"> пят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считает свое</w:t>
      </w:r>
      <w:r w:rsidRPr="00F511EC">
        <w:rPr>
          <w:rFonts w:ascii="Times New Roman" w:hAnsi="Times New Roman"/>
          <w:sz w:val="28"/>
          <w:szCs w:val="28"/>
        </w:rPr>
        <w:t xml:space="preserve"> здоровь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удовлетворительн</w:t>
      </w:r>
      <w:r w:rsidRPr="00F511EC">
        <w:rPr>
          <w:rFonts w:ascii="Times New Roman" w:hAnsi="Times New Roman"/>
          <w:sz w:val="28"/>
          <w:szCs w:val="28"/>
          <w:lang w:val="ru-RU"/>
        </w:rPr>
        <w:t>ым</w:t>
      </w:r>
      <w:r w:rsidRPr="00F511EC">
        <w:rPr>
          <w:rFonts w:ascii="Times New Roman" w:hAnsi="Times New Roman"/>
          <w:sz w:val="28"/>
          <w:szCs w:val="28"/>
        </w:rPr>
        <w:t>. Положительн</w:t>
      </w:r>
      <w:r w:rsidRPr="00F511EC">
        <w:rPr>
          <w:rFonts w:ascii="Times New Roman" w:hAnsi="Times New Roman"/>
          <w:sz w:val="28"/>
          <w:szCs w:val="28"/>
          <w:lang w:val="ru-RU"/>
        </w:rPr>
        <w:t>ое</w:t>
      </w:r>
      <w:r w:rsidRPr="00F511EC">
        <w:rPr>
          <w:rFonts w:ascii="Times New Roman" w:hAnsi="Times New Roman"/>
          <w:sz w:val="28"/>
          <w:szCs w:val="28"/>
        </w:rPr>
        <w:t xml:space="preserve"> восприятие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состояния </w:t>
      </w:r>
      <w:r w:rsidRPr="00F511EC">
        <w:rPr>
          <w:rFonts w:ascii="Times New Roman" w:hAnsi="Times New Roman"/>
          <w:sz w:val="28"/>
          <w:szCs w:val="28"/>
        </w:rPr>
        <w:t>здоровья снижается с возраст</w:t>
      </w:r>
      <w:r w:rsidRPr="00F511EC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F511EC">
        <w:rPr>
          <w:rFonts w:ascii="Times New Roman" w:hAnsi="Times New Roman"/>
          <w:sz w:val="28"/>
          <w:szCs w:val="28"/>
        </w:rPr>
        <w:t xml:space="preserve"> от 77,2% для молодых людей в возрасте 15-19 лет до 71,9% среди лиц в возрасте 25-29 лет. </w:t>
      </w:r>
      <w:r>
        <w:rPr>
          <w:rFonts w:ascii="Times New Roman" w:hAnsi="Times New Roman"/>
          <w:sz w:val="28"/>
          <w:szCs w:val="28"/>
          <w:lang w:val="ru-RU"/>
        </w:rPr>
        <w:t xml:space="preserve">В то же время </w:t>
      </w:r>
      <w:r w:rsidRPr="00F511EC">
        <w:rPr>
          <w:rFonts w:ascii="Times New Roman" w:hAnsi="Times New Roman"/>
          <w:sz w:val="28"/>
          <w:szCs w:val="28"/>
        </w:rPr>
        <w:t xml:space="preserve">по сравнению с </w:t>
      </w:r>
      <w:smartTag w:uri="urn:schemas-microsoft-com:office:smarttags" w:element="metricconverter">
        <w:smartTagPr>
          <w:attr w:name="ProductID" w:val="2008 г"/>
        </w:smartTagPr>
        <w:r w:rsidRPr="00F511EC">
          <w:rPr>
            <w:rFonts w:ascii="Times New Roman" w:hAnsi="Times New Roman"/>
            <w:sz w:val="28"/>
            <w:szCs w:val="28"/>
          </w:rPr>
          <w:t>2008 г</w:t>
        </w:r>
      </w:smartTag>
      <w:r w:rsidRPr="00F511EC">
        <w:rPr>
          <w:rFonts w:ascii="Times New Roman" w:hAnsi="Times New Roman"/>
          <w:sz w:val="28"/>
          <w:szCs w:val="28"/>
        </w:rPr>
        <w:t xml:space="preserve">. доля молодых людей с </w:t>
      </w:r>
      <w:r w:rsidRPr="00F511EC">
        <w:rPr>
          <w:rFonts w:ascii="Times New Roman" w:hAnsi="Times New Roman"/>
          <w:sz w:val="28"/>
          <w:szCs w:val="28"/>
          <w:lang w:val="ru-RU"/>
        </w:rPr>
        <w:t>хорошим состоянием</w:t>
      </w:r>
      <w:r w:rsidRPr="00F511EC">
        <w:rPr>
          <w:rFonts w:ascii="Times New Roman" w:hAnsi="Times New Roman"/>
          <w:sz w:val="28"/>
          <w:szCs w:val="28"/>
        </w:rPr>
        <w:t xml:space="preserve"> здоровья увеличил</w:t>
      </w:r>
      <w:r w:rsidRPr="00F511EC">
        <w:rPr>
          <w:rFonts w:ascii="Times New Roman" w:hAnsi="Times New Roman"/>
          <w:sz w:val="28"/>
          <w:szCs w:val="28"/>
          <w:lang w:val="ru-RU"/>
        </w:rPr>
        <w:t>ась</w:t>
      </w:r>
      <w:r w:rsidRPr="00F511EC">
        <w:rPr>
          <w:rFonts w:ascii="Times New Roman" w:hAnsi="Times New Roman"/>
          <w:sz w:val="28"/>
          <w:szCs w:val="28"/>
        </w:rPr>
        <w:t xml:space="preserve"> на 2,5 процентных пункта.</w:t>
      </w:r>
    </w:p>
    <w:p w:rsidR="00011284" w:rsidRPr="00481ED3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0"/>
          <w:szCs w:val="28"/>
          <w:lang w:val="ru-RU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lastRenderedPageBreak/>
        <w:t xml:space="preserve">В рамках Национальной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511EC">
        <w:rPr>
          <w:rFonts w:ascii="Times New Roman" w:hAnsi="Times New Roman"/>
          <w:sz w:val="28"/>
          <w:szCs w:val="28"/>
        </w:rPr>
        <w:t xml:space="preserve">тратегии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F511EC">
        <w:rPr>
          <w:rFonts w:ascii="Times New Roman" w:hAnsi="Times New Roman"/>
          <w:sz w:val="28"/>
          <w:szCs w:val="28"/>
        </w:rPr>
        <w:t xml:space="preserve">епродуктивного 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</w:rPr>
        <w:t>доровья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и многосторонних усилий для более эффективного реагирования на потребности молодых людей, Правительство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Республики Молдова</w:t>
      </w:r>
      <w:r w:rsidRPr="00F511EC">
        <w:rPr>
          <w:rFonts w:ascii="Times New Roman" w:hAnsi="Times New Roman"/>
          <w:sz w:val="28"/>
          <w:szCs w:val="28"/>
        </w:rPr>
        <w:t xml:space="preserve"> разработало стратегию </w:t>
      </w:r>
      <w:r w:rsidRPr="00F511EC">
        <w:rPr>
          <w:rFonts w:ascii="Times New Roman" w:hAnsi="Times New Roman"/>
          <w:sz w:val="28"/>
          <w:szCs w:val="28"/>
          <w:lang w:val="ru-RU"/>
        </w:rPr>
        <w:t>расширения сети</w:t>
      </w:r>
      <w:r w:rsidRPr="00F511EC">
        <w:rPr>
          <w:rFonts w:ascii="Times New Roman" w:hAnsi="Times New Roman"/>
          <w:sz w:val="28"/>
          <w:szCs w:val="28"/>
        </w:rPr>
        <w:t xml:space="preserve"> медицинских центров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дружественных к</w:t>
      </w:r>
      <w:r w:rsidRPr="00F511EC">
        <w:rPr>
          <w:rFonts w:ascii="Times New Roman" w:hAnsi="Times New Roman"/>
          <w:sz w:val="28"/>
          <w:szCs w:val="28"/>
        </w:rPr>
        <w:t xml:space="preserve"> молодежи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по всей стране и </w:t>
      </w:r>
      <w:r>
        <w:rPr>
          <w:rFonts w:ascii="Times New Roman" w:hAnsi="Times New Roman"/>
          <w:sz w:val="28"/>
          <w:szCs w:val="28"/>
          <w:lang w:val="ru-RU"/>
        </w:rPr>
        <w:t>включения медицинских услуг, дружественных к молодежи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511EC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F511EC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511EC">
        <w:rPr>
          <w:rFonts w:ascii="Times New Roman" w:hAnsi="Times New Roman"/>
          <w:sz w:val="28"/>
          <w:szCs w:val="28"/>
        </w:rPr>
        <w:t xml:space="preserve"> здравоохранения. Хотя </w:t>
      </w:r>
      <w:r>
        <w:rPr>
          <w:rFonts w:ascii="Times New Roman" w:hAnsi="Times New Roman"/>
          <w:sz w:val="28"/>
          <w:szCs w:val="28"/>
          <w:lang w:val="ru-RU"/>
        </w:rPr>
        <w:t>определенные</w:t>
      </w:r>
      <w:r w:rsidRPr="00F511EC">
        <w:rPr>
          <w:rFonts w:ascii="Times New Roman" w:hAnsi="Times New Roman"/>
          <w:sz w:val="28"/>
          <w:szCs w:val="28"/>
        </w:rPr>
        <w:t xml:space="preserve"> аспекты здорового образа жизни, в частности репродуктивно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воспитание,</w:t>
      </w:r>
      <w:r w:rsidRPr="00F511EC">
        <w:rPr>
          <w:rFonts w:ascii="Times New Roman" w:hAnsi="Times New Roman"/>
          <w:sz w:val="28"/>
          <w:szCs w:val="28"/>
        </w:rPr>
        <w:t xml:space="preserve"> включены в учебные программы по биологии, </w:t>
      </w:r>
      <w:r w:rsidRPr="00F511EC">
        <w:rPr>
          <w:rFonts w:ascii="Times New Roman" w:hAnsi="Times New Roman"/>
          <w:sz w:val="28"/>
          <w:szCs w:val="28"/>
          <w:lang w:val="ru-RU"/>
        </w:rPr>
        <w:t>гражданскому воспитанию</w:t>
      </w:r>
      <w:r w:rsidRPr="00F511EC">
        <w:rPr>
          <w:rFonts w:ascii="Times New Roman" w:hAnsi="Times New Roman"/>
          <w:sz w:val="28"/>
          <w:szCs w:val="28"/>
        </w:rPr>
        <w:t>, физической культур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и </w:t>
      </w:r>
      <w:r w:rsidRPr="00F511EC">
        <w:rPr>
          <w:rFonts w:ascii="Times New Roman" w:hAnsi="Times New Roman"/>
          <w:sz w:val="28"/>
          <w:szCs w:val="28"/>
          <w:lang w:val="ru-RU"/>
        </w:rPr>
        <w:t>другим предметам</w:t>
      </w:r>
      <w:r w:rsidRPr="00F511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полнота</w:t>
      </w:r>
      <w:r w:rsidRPr="00F511EC">
        <w:rPr>
          <w:rFonts w:ascii="Times New Roman" w:hAnsi="Times New Roman"/>
          <w:sz w:val="28"/>
          <w:szCs w:val="28"/>
        </w:rPr>
        <w:t xml:space="preserve"> и качеств</w:t>
      </w:r>
      <w:r w:rsidRPr="00F511EC">
        <w:rPr>
          <w:rFonts w:ascii="Times New Roman" w:hAnsi="Times New Roman"/>
          <w:sz w:val="28"/>
          <w:szCs w:val="28"/>
          <w:lang w:val="ru-RU"/>
        </w:rPr>
        <w:t>о</w:t>
      </w:r>
      <w:r w:rsidRPr="00F511EC">
        <w:rPr>
          <w:rFonts w:ascii="Times New Roman" w:hAnsi="Times New Roman"/>
          <w:sz w:val="28"/>
          <w:szCs w:val="28"/>
        </w:rPr>
        <w:t xml:space="preserve"> информации, </w:t>
      </w:r>
      <w:r>
        <w:rPr>
          <w:rFonts w:ascii="Times New Roman" w:hAnsi="Times New Roman"/>
          <w:sz w:val="28"/>
          <w:szCs w:val="28"/>
          <w:lang w:val="ru-RU"/>
        </w:rPr>
        <w:t>а также низкий уровень подготовки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преподавательского состава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этом отношении остаются актуальными проблемами</w:t>
      </w:r>
      <w:r w:rsidRPr="00F511EC">
        <w:rPr>
          <w:rFonts w:ascii="Times New Roman" w:hAnsi="Times New Roman"/>
          <w:sz w:val="28"/>
          <w:szCs w:val="28"/>
        </w:rPr>
        <w:t>. Учитывая, что почти каждый третий подрост</w:t>
      </w:r>
      <w:r w:rsidRPr="00F511EC">
        <w:rPr>
          <w:rFonts w:ascii="Times New Roman" w:hAnsi="Times New Roman"/>
          <w:sz w:val="28"/>
          <w:szCs w:val="28"/>
          <w:lang w:val="ru-RU"/>
        </w:rPr>
        <w:t>ок</w:t>
      </w:r>
      <w:r w:rsidRPr="00F511EC">
        <w:rPr>
          <w:rFonts w:ascii="Times New Roman" w:hAnsi="Times New Roman"/>
          <w:sz w:val="28"/>
          <w:szCs w:val="28"/>
        </w:rPr>
        <w:t xml:space="preserve"> в возрасте 10-19 лет жив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т с одним из родителей и </w:t>
      </w:r>
      <w:r>
        <w:rPr>
          <w:rFonts w:ascii="Times New Roman" w:hAnsi="Times New Roman"/>
          <w:sz w:val="28"/>
          <w:szCs w:val="28"/>
          <w:lang w:val="ru-RU"/>
        </w:rPr>
        <w:t>каждый</w:t>
      </w:r>
      <w:r w:rsidRPr="00F511EC">
        <w:rPr>
          <w:rFonts w:ascii="Times New Roman" w:hAnsi="Times New Roman"/>
          <w:sz w:val="28"/>
          <w:szCs w:val="28"/>
        </w:rPr>
        <w:t xml:space="preserve"> из десяти подростков </w:t>
      </w:r>
      <w:r w:rsidRPr="00F511EC">
        <w:rPr>
          <w:rFonts w:ascii="Times New Roman" w:hAnsi="Times New Roman"/>
          <w:sz w:val="28"/>
          <w:szCs w:val="28"/>
          <w:lang w:val="ru-RU"/>
        </w:rPr>
        <w:t>живет без</w:t>
      </w:r>
      <w:r w:rsidRPr="00F511EC">
        <w:rPr>
          <w:rFonts w:ascii="Times New Roman" w:hAnsi="Times New Roman"/>
          <w:sz w:val="28"/>
          <w:szCs w:val="28"/>
        </w:rPr>
        <w:t xml:space="preserve"> обои</w:t>
      </w:r>
      <w:r w:rsidRPr="00F511EC">
        <w:rPr>
          <w:rFonts w:ascii="Times New Roman" w:hAnsi="Times New Roman"/>
          <w:sz w:val="28"/>
          <w:szCs w:val="28"/>
          <w:lang w:val="ru-RU"/>
        </w:rPr>
        <w:t>х</w:t>
      </w:r>
      <w:r w:rsidRPr="00F511EC">
        <w:rPr>
          <w:rFonts w:ascii="Times New Roman" w:hAnsi="Times New Roman"/>
          <w:sz w:val="28"/>
          <w:szCs w:val="28"/>
        </w:rPr>
        <w:t xml:space="preserve"> родител</w:t>
      </w:r>
      <w:r w:rsidRPr="00F511EC">
        <w:rPr>
          <w:rFonts w:ascii="Times New Roman" w:hAnsi="Times New Roman"/>
          <w:sz w:val="28"/>
          <w:szCs w:val="28"/>
          <w:lang w:val="ru-RU"/>
        </w:rPr>
        <w:t>ей</w:t>
      </w:r>
      <w:r w:rsidRPr="00F511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сексуальное </w:t>
      </w:r>
      <w:r w:rsidRPr="00F511EC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в школ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  <w:lang w:val="ru-RU"/>
        </w:rPr>
        <w:t>важное</w:t>
      </w:r>
      <w:r w:rsidRPr="00F511EC">
        <w:rPr>
          <w:rFonts w:ascii="Times New Roman" w:hAnsi="Times New Roman"/>
          <w:sz w:val="28"/>
          <w:szCs w:val="28"/>
        </w:rPr>
        <w:t xml:space="preserve"> значение для 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Pr="00F511EC">
        <w:rPr>
          <w:rFonts w:ascii="Times New Roman" w:hAnsi="Times New Roman"/>
          <w:sz w:val="28"/>
          <w:szCs w:val="28"/>
        </w:rPr>
        <w:t xml:space="preserve">здоровья и </w:t>
      </w:r>
      <w:r>
        <w:rPr>
          <w:rFonts w:ascii="Times New Roman" w:hAnsi="Times New Roman"/>
          <w:sz w:val="28"/>
          <w:szCs w:val="28"/>
          <w:lang w:val="ru-RU"/>
        </w:rPr>
        <w:t xml:space="preserve">адекватного </w:t>
      </w:r>
      <w:r w:rsidRPr="00F511EC">
        <w:rPr>
          <w:rFonts w:ascii="Times New Roman" w:hAnsi="Times New Roman"/>
          <w:sz w:val="28"/>
          <w:szCs w:val="28"/>
        </w:rPr>
        <w:t>развития молод</w:t>
      </w:r>
      <w:r w:rsidRPr="00F511EC">
        <w:rPr>
          <w:rFonts w:ascii="Times New Roman" w:hAnsi="Times New Roman"/>
          <w:sz w:val="28"/>
          <w:szCs w:val="28"/>
          <w:lang w:val="ru-RU"/>
        </w:rPr>
        <w:t>ежи.</w:t>
      </w:r>
    </w:p>
    <w:p w:rsidR="00011284" w:rsidRPr="00481ED3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2"/>
          <w:szCs w:val="28"/>
          <w:lang w:val="ru-RU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Молодые люди являются одной из целевых групп риска, связанного с ВИЧ/СПИДом. </w:t>
      </w:r>
      <w:r w:rsidRPr="00F511EC">
        <w:rPr>
          <w:rFonts w:ascii="Times New Roman" w:hAnsi="Times New Roman"/>
          <w:sz w:val="28"/>
          <w:szCs w:val="28"/>
          <w:lang w:val="ru-RU"/>
        </w:rPr>
        <w:t>Количество случаев</w:t>
      </w:r>
      <w:r w:rsidRPr="00F511EC">
        <w:rPr>
          <w:rFonts w:ascii="Times New Roman" w:hAnsi="Times New Roman"/>
          <w:sz w:val="28"/>
          <w:szCs w:val="28"/>
        </w:rPr>
        <w:t xml:space="preserve"> инфицирования </w:t>
      </w:r>
      <w:r>
        <w:rPr>
          <w:rFonts w:ascii="Times New Roman" w:hAnsi="Times New Roman"/>
          <w:sz w:val="28"/>
          <w:szCs w:val="28"/>
        </w:rPr>
        <w:t>ВИЧ</w:t>
      </w:r>
      <w:r w:rsidRPr="00F511EC">
        <w:rPr>
          <w:rFonts w:ascii="Times New Roman" w:hAnsi="Times New Roman"/>
          <w:sz w:val="28"/>
          <w:szCs w:val="28"/>
        </w:rPr>
        <w:t xml:space="preserve"> в последние годы среди молодежи </w:t>
      </w:r>
      <w:r w:rsidRPr="00F511EC">
        <w:rPr>
          <w:rFonts w:ascii="Times New Roman" w:hAnsi="Times New Roman"/>
          <w:sz w:val="28"/>
          <w:szCs w:val="28"/>
          <w:lang w:val="ru-RU"/>
        </w:rPr>
        <w:t>снизилось</w:t>
      </w:r>
      <w:r w:rsidRPr="00F511EC">
        <w:rPr>
          <w:rFonts w:ascii="Times New Roman" w:hAnsi="Times New Roman"/>
          <w:sz w:val="28"/>
          <w:szCs w:val="28"/>
        </w:rPr>
        <w:t xml:space="preserve"> примерно на 9% по сравнению с </w:t>
      </w:r>
      <w:smartTag w:uri="urn:schemas-microsoft-com:office:smarttags" w:element="metricconverter">
        <w:smartTagPr>
          <w:attr w:name="ProductID" w:val="2008 г"/>
        </w:smartTagPr>
        <w:r w:rsidRPr="00F511EC">
          <w:rPr>
            <w:rFonts w:ascii="Times New Roman" w:hAnsi="Times New Roman"/>
            <w:sz w:val="28"/>
            <w:szCs w:val="28"/>
          </w:rPr>
          <w:t>2008</w:t>
        </w:r>
        <w:r w:rsidRPr="00F511EC">
          <w:rPr>
            <w:rFonts w:ascii="Times New Roman" w:hAnsi="Times New Roman"/>
            <w:sz w:val="28"/>
            <w:szCs w:val="28"/>
            <w:lang w:val="ru-RU"/>
          </w:rPr>
          <w:t xml:space="preserve"> г</w:t>
        </w:r>
      </w:smartTag>
      <w:r w:rsidRPr="00F511EC">
        <w:rPr>
          <w:rFonts w:ascii="Times New Roman" w:hAnsi="Times New Roman"/>
          <w:sz w:val="28"/>
          <w:szCs w:val="28"/>
          <w:lang w:val="ru-RU"/>
        </w:rPr>
        <w:t>.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Данные о заражении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ВИЧ</w:t>
      </w:r>
      <w:r>
        <w:rPr>
          <w:rFonts w:ascii="Times New Roman" w:hAnsi="Times New Roman"/>
          <w:sz w:val="28"/>
          <w:szCs w:val="28"/>
          <w:lang w:val="ru-RU"/>
        </w:rPr>
        <w:t>-инфекцией</w:t>
      </w:r>
      <w:r w:rsidRPr="00F511EC">
        <w:rPr>
          <w:rFonts w:ascii="Times New Roman" w:hAnsi="Times New Roman"/>
          <w:sz w:val="28"/>
          <w:szCs w:val="28"/>
        </w:rPr>
        <w:t xml:space="preserve"> среди молодых людей в возрастной группе 15</w:t>
      </w:r>
      <w:r w:rsidRPr="00F511EC">
        <w:rPr>
          <w:rFonts w:ascii="Times New Roman" w:hAnsi="Times New Roman"/>
          <w:sz w:val="28"/>
          <w:szCs w:val="28"/>
          <w:lang w:val="ru-RU"/>
        </w:rPr>
        <w:t>-</w:t>
      </w:r>
      <w:r w:rsidRPr="00F511EC">
        <w:rPr>
          <w:rFonts w:ascii="Times New Roman" w:hAnsi="Times New Roman"/>
          <w:sz w:val="28"/>
          <w:szCs w:val="28"/>
        </w:rPr>
        <w:t>29 лет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свидетельствуют, что </w:t>
      </w:r>
      <w:r w:rsidRPr="00F511EC">
        <w:rPr>
          <w:rFonts w:ascii="Times New Roman" w:hAnsi="Times New Roman"/>
          <w:sz w:val="28"/>
          <w:szCs w:val="28"/>
        </w:rPr>
        <w:t>каждый втор</w:t>
      </w:r>
      <w:r w:rsidRPr="00F511EC">
        <w:rPr>
          <w:rFonts w:ascii="Times New Roman" w:hAnsi="Times New Roman"/>
          <w:sz w:val="28"/>
          <w:szCs w:val="28"/>
          <w:lang w:val="ru-RU"/>
        </w:rPr>
        <w:t>ой</w:t>
      </w:r>
      <w:r w:rsidRPr="00F511EC">
        <w:rPr>
          <w:rFonts w:ascii="Times New Roman" w:hAnsi="Times New Roman"/>
          <w:sz w:val="28"/>
          <w:szCs w:val="28"/>
        </w:rPr>
        <w:t xml:space="preserve"> молод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ой человек </w:t>
      </w:r>
      <w:r>
        <w:rPr>
          <w:rFonts w:ascii="Times New Roman" w:hAnsi="Times New Roman"/>
          <w:sz w:val="28"/>
          <w:szCs w:val="28"/>
          <w:lang w:val="ru-RU"/>
        </w:rPr>
        <w:t xml:space="preserve">имеет </w:t>
      </w:r>
      <w:r w:rsidRPr="00F511EC">
        <w:rPr>
          <w:rFonts w:ascii="Times New Roman" w:hAnsi="Times New Roman"/>
          <w:sz w:val="28"/>
          <w:szCs w:val="28"/>
        </w:rPr>
        <w:t xml:space="preserve">возраст 25-29 лет, затем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Pr="00F511EC">
        <w:rPr>
          <w:rFonts w:ascii="Times New Roman" w:hAnsi="Times New Roman"/>
          <w:sz w:val="28"/>
          <w:szCs w:val="28"/>
        </w:rPr>
        <w:t>возрастн</w:t>
      </w:r>
      <w:r w:rsidRPr="00F511EC">
        <w:rPr>
          <w:rFonts w:ascii="Times New Roman" w:hAnsi="Times New Roman"/>
          <w:sz w:val="28"/>
          <w:szCs w:val="28"/>
          <w:lang w:val="ru-RU"/>
        </w:rPr>
        <w:t>ая</w:t>
      </w:r>
      <w:r w:rsidRPr="00F511EC">
        <w:rPr>
          <w:rFonts w:ascii="Times New Roman" w:hAnsi="Times New Roman"/>
          <w:sz w:val="28"/>
          <w:szCs w:val="28"/>
        </w:rPr>
        <w:t xml:space="preserve"> групп</w:t>
      </w:r>
      <w:r w:rsidRPr="00F511EC"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20-24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Pr="00F511EC">
        <w:rPr>
          <w:rFonts w:ascii="Times New Roman" w:hAnsi="Times New Roman"/>
          <w:sz w:val="28"/>
          <w:szCs w:val="28"/>
        </w:rPr>
        <w:t xml:space="preserve"> (36,8%). </w:t>
      </w:r>
      <w:r w:rsidRPr="00F511EC">
        <w:rPr>
          <w:rFonts w:ascii="Times New Roman" w:hAnsi="Times New Roman"/>
          <w:sz w:val="28"/>
          <w:szCs w:val="28"/>
          <w:lang w:val="ru-RU"/>
        </w:rPr>
        <w:t>Таким образом, уровень з</w:t>
      </w:r>
      <w:r w:rsidRPr="00F511EC">
        <w:rPr>
          <w:rFonts w:ascii="Times New Roman" w:hAnsi="Times New Roman"/>
          <w:sz w:val="28"/>
          <w:szCs w:val="28"/>
        </w:rPr>
        <w:t>аболеваемост</w:t>
      </w:r>
      <w:r w:rsidRPr="00F511EC"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увеличивается с возраст</w:t>
      </w:r>
      <w:r w:rsidRPr="00F511EC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511EC">
        <w:rPr>
          <w:rFonts w:ascii="Times New Roman" w:hAnsi="Times New Roman"/>
          <w:sz w:val="28"/>
          <w:szCs w:val="28"/>
        </w:rPr>
        <w:t>7 случаев на 100 тысяч молодых людей в возрасте 15-19 лет до 28 случаев на 100 000 молодых людей в возрасте 25-29 лет.</w:t>
      </w:r>
    </w:p>
    <w:p w:rsidR="00011284" w:rsidRPr="007B6C44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6"/>
          <w:szCs w:val="28"/>
          <w:lang w:val="ru-RU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511EC">
        <w:rPr>
          <w:rFonts w:ascii="Times New Roman" w:hAnsi="Times New Roman"/>
          <w:sz w:val="28"/>
          <w:szCs w:val="28"/>
        </w:rPr>
        <w:t xml:space="preserve">В последние годы </w:t>
      </w:r>
      <w:r w:rsidRPr="00F511EC">
        <w:rPr>
          <w:rFonts w:ascii="Times New Roman" w:hAnsi="Times New Roman"/>
          <w:sz w:val="28"/>
          <w:szCs w:val="28"/>
          <w:lang w:val="ru-RU"/>
        </w:rPr>
        <w:t>отмечается</w:t>
      </w:r>
      <w:r w:rsidRPr="00F511EC">
        <w:rPr>
          <w:rFonts w:ascii="Times New Roman" w:hAnsi="Times New Roman"/>
          <w:sz w:val="28"/>
          <w:szCs w:val="28"/>
        </w:rPr>
        <w:t xml:space="preserve"> небольшо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F511EC">
        <w:rPr>
          <w:rFonts w:ascii="Times New Roman" w:hAnsi="Times New Roman"/>
          <w:sz w:val="28"/>
          <w:szCs w:val="28"/>
        </w:rPr>
        <w:t xml:space="preserve"> числа родившихся, од</w:t>
      </w:r>
      <w:r w:rsidRPr="00F511EC">
        <w:rPr>
          <w:rFonts w:ascii="Times New Roman" w:hAnsi="Times New Roman"/>
          <w:sz w:val="28"/>
          <w:szCs w:val="28"/>
          <w:lang w:val="ru-RU"/>
        </w:rPr>
        <w:t>ним</w:t>
      </w:r>
      <w:r w:rsidRPr="00F511EC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  <w:lang w:val="ru-RU"/>
        </w:rPr>
        <w:t xml:space="preserve"> факторов является</w:t>
      </w:r>
      <w:r w:rsidRPr="00F511EC">
        <w:rPr>
          <w:rFonts w:ascii="Times New Roman" w:hAnsi="Times New Roman"/>
          <w:sz w:val="28"/>
          <w:szCs w:val="28"/>
        </w:rPr>
        <w:t xml:space="preserve"> благоприятн</w:t>
      </w:r>
      <w:r>
        <w:rPr>
          <w:rFonts w:ascii="Times New Roman" w:hAnsi="Times New Roman"/>
          <w:sz w:val="28"/>
          <w:szCs w:val="28"/>
          <w:lang w:val="ru-RU"/>
        </w:rPr>
        <w:t>ая структура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Pr="00F511EC">
        <w:rPr>
          <w:rFonts w:ascii="Times New Roman" w:hAnsi="Times New Roman"/>
          <w:sz w:val="28"/>
          <w:szCs w:val="28"/>
        </w:rPr>
        <w:t xml:space="preserve"> населения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F511EC">
        <w:rPr>
          <w:rFonts w:ascii="Times New Roman" w:hAnsi="Times New Roman"/>
          <w:sz w:val="28"/>
          <w:szCs w:val="28"/>
        </w:rPr>
        <w:t>возраст</w:t>
      </w:r>
      <w:r w:rsidRPr="00F511EC">
        <w:rPr>
          <w:rFonts w:ascii="Times New Roman" w:hAnsi="Times New Roman"/>
          <w:sz w:val="28"/>
          <w:szCs w:val="28"/>
          <w:lang w:val="ru-RU"/>
        </w:rPr>
        <w:t>у</w:t>
      </w:r>
      <w:r w:rsidRPr="00F511EC">
        <w:rPr>
          <w:rFonts w:ascii="Times New Roman" w:hAnsi="Times New Roman"/>
          <w:sz w:val="28"/>
          <w:szCs w:val="28"/>
        </w:rPr>
        <w:t xml:space="preserve">, особенно </w:t>
      </w:r>
      <w:r w:rsidRPr="00F511EC">
        <w:rPr>
          <w:rFonts w:ascii="Times New Roman" w:hAnsi="Times New Roman"/>
          <w:sz w:val="28"/>
          <w:szCs w:val="28"/>
          <w:lang w:val="ru-RU"/>
        </w:rPr>
        <w:t>рост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числа</w:t>
      </w:r>
      <w:r w:rsidRPr="00F511EC">
        <w:rPr>
          <w:rFonts w:ascii="Times New Roman" w:hAnsi="Times New Roman"/>
          <w:sz w:val="28"/>
          <w:szCs w:val="28"/>
        </w:rPr>
        <w:t xml:space="preserve"> женщин в возрасте 20-29 лет. В 2013 году суммарный коэффициент рождаемости составил 124 детей на 100 женщин репродуктивного возраста. Из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общего числа </w:t>
      </w:r>
      <w:r w:rsidRPr="00F511EC">
        <w:rPr>
          <w:rFonts w:ascii="Times New Roman" w:hAnsi="Times New Roman"/>
          <w:sz w:val="28"/>
          <w:szCs w:val="28"/>
        </w:rPr>
        <w:t xml:space="preserve">родившихся около 74 процентов </w:t>
      </w:r>
      <w:r w:rsidRPr="00F511EC">
        <w:rPr>
          <w:rFonts w:ascii="Times New Roman" w:hAnsi="Times New Roman"/>
          <w:sz w:val="28"/>
          <w:szCs w:val="28"/>
          <w:lang w:val="ru-RU"/>
        </w:rPr>
        <w:t>родились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от</w:t>
      </w:r>
      <w:r w:rsidRPr="00F511EC">
        <w:rPr>
          <w:rFonts w:ascii="Times New Roman" w:hAnsi="Times New Roman"/>
          <w:sz w:val="28"/>
          <w:szCs w:val="28"/>
        </w:rPr>
        <w:t xml:space="preserve"> матерей в возрасте до 30 лет. С т</w:t>
      </w:r>
      <w:r>
        <w:rPr>
          <w:rFonts w:ascii="Times New Roman" w:hAnsi="Times New Roman"/>
          <w:sz w:val="28"/>
          <w:szCs w:val="28"/>
        </w:rPr>
        <w:t>очки зрения семейного положения</w:t>
      </w:r>
      <w:r w:rsidRPr="00F511EC">
        <w:rPr>
          <w:rFonts w:ascii="Times New Roman" w:hAnsi="Times New Roman"/>
          <w:sz w:val="28"/>
          <w:szCs w:val="28"/>
        </w:rPr>
        <w:t xml:space="preserve"> в 2013 году количество детей, рожденных от молодых ма</w:t>
      </w:r>
      <w:r>
        <w:rPr>
          <w:rFonts w:ascii="Times New Roman" w:hAnsi="Times New Roman"/>
          <w:sz w:val="28"/>
          <w:szCs w:val="28"/>
          <w:lang w:val="ru-RU"/>
        </w:rPr>
        <w:t>терей</w:t>
      </w:r>
      <w:r w:rsidRPr="00F511EC">
        <w:rPr>
          <w:rFonts w:ascii="Times New Roman" w:hAnsi="Times New Roman"/>
          <w:sz w:val="28"/>
          <w:szCs w:val="28"/>
        </w:rPr>
        <w:t xml:space="preserve"> вне брака</w:t>
      </w:r>
      <w:r w:rsidRPr="00F511EC"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составило</w:t>
      </w:r>
      <w:r w:rsidRPr="00F511EC">
        <w:rPr>
          <w:rFonts w:ascii="Times New Roman" w:hAnsi="Times New Roman"/>
          <w:sz w:val="28"/>
          <w:szCs w:val="28"/>
        </w:rPr>
        <w:t xml:space="preserve"> 6312 или 22,4% от общего числа </w:t>
      </w:r>
      <w:r w:rsidRPr="00F511EC">
        <w:rPr>
          <w:rFonts w:ascii="Times New Roman" w:hAnsi="Times New Roman"/>
          <w:sz w:val="28"/>
          <w:szCs w:val="28"/>
          <w:lang w:val="ru-RU"/>
        </w:rPr>
        <w:t>живых новорожденных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от</w:t>
      </w:r>
      <w:r w:rsidRPr="00F511EC">
        <w:rPr>
          <w:rFonts w:ascii="Times New Roman" w:hAnsi="Times New Roman"/>
          <w:sz w:val="28"/>
          <w:szCs w:val="28"/>
        </w:rPr>
        <w:t xml:space="preserve"> матерей в возрасте 15-29 лет.</w:t>
      </w:r>
    </w:p>
    <w:p w:rsidR="00011284" w:rsidRPr="007B6C44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16"/>
          <w:szCs w:val="28"/>
          <w:lang w:val="ru-RU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1DA6">
        <w:rPr>
          <w:rFonts w:ascii="Times New Roman" w:hAnsi="Times New Roman"/>
          <w:b/>
          <w:i/>
          <w:sz w:val="28"/>
          <w:szCs w:val="28"/>
          <w:lang w:val="ru-RU"/>
        </w:rPr>
        <w:t>Свободное время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Свободное</w:t>
      </w:r>
      <w:r w:rsidRPr="00F511EC">
        <w:rPr>
          <w:rFonts w:ascii="Times New Roman" w:hAnsi="Times New Roman"/>
          <w:sz w:val="28"/>
          <w:szCs w:val="28"/>
        </w:rPr>
        <w:t xml:space="preserve"> время для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 и особенно</w:t>
      </w:r>
      <w:r w:rsidRPr="00F511EC">
        <w:rPr>
          <w:rFonts w:ascii="Times New Roman" w:hAnsi="Times New Roman"/>
          <w:sz w:val="28"/>
          <w:szCs w:val="28"/>
        </w:rPr>
        <w:t xml:space="preserve"> способ его проведения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 собой</w:t>
      </w:r>
      <w:r w:rsidRPr="00F511EC">
        <w:rPr>
          <w:rFonts w:ascii="Times New Roman" w:hAnsi="Times New Roman"/>
          <w:sz w:val="28"/>
          <w:szCs w:val="28"/>
        </w:rPr>
        <w:t xml:space="preserve"> насущн</w:t>
      </w:r>
      <w:r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необходимость. </w:t>
      </w:r>
      <w:r>
        <w:rPr>
          <w:rFonts w:ascii="Times New Roman" w:hAnsi="Times New Roman"/>
          <w:sz w:val="28"/>
          <w:szCs w:val="28"/>
        </w:rPr>
        <w:t>Предложение</w:t>
      </w:r>
      <w:r w:rsidRPr="00F511EC">
        <w:rPr>
          <w:rFonts w:ascii="Times New Roman" w:hAnsi="Times New Roman"/>
          <w:sz w:val="28"/>
          <w:szCs w:val="28"/>
        </w:rPr>
        <w:t xml:space="preserve"> услуг и </w:t>
      </w:r>
      <w:r>
        <w:rPr>
          <w:rFonts w:ascii="Times New Roman" w:hAnsi="Times New Roman"/>
          <w:sz w:val="28"/>
          <w:szCs w:val="28"/>
        </w:rPr>
        <w:t xml:space="preserve">возможностей, предназначенных для свободного времени, с одной стороны, ограниченно и не отличается разнообразием </w:t>
      </w:r>
      <w:r w:rsidRPr="00F511EC">
        <w:rPr>
          <w:rFonts w:ascii="Times New Roman" w:hAnsi="Times New Roman"/>
          <w:sz w:val="28"/>
          <w:szCs w:val="28"/>
          <w:lang w:val="ro-RO"/>
        </w:rPr>
        <w:t>в сельской местности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 другой стороны, дорого для тех, </w:t>
      </w:r>
      <w:r w:rsidRPr="00F511EC">
        <w:rPr>
          <w:rFonts w:ascii="Times New Roman" w:hAnsi="Times New Roman"/>
          <w:sz w:val="28"/>
          <w:szCs w:val="28"/>
        </w:rPr>
        <w:t xml:space="preserve">кто живет </w:t>
      </w:r>
      <w:r w:rsidRPr="00F511EC">
        <w:rPr>
          <w:rFonts w:ascii="Times New Roman" w:hAnsi="Times New Roman"/>
          <w:sz w:val="28"/>
          <w:szCs w:val="28"/>
          <w:lang w:val="ro-RO"/>
        </w:rPr>
        <w:t>в город</w:t>
      </w:r>
      <w:r w:rsidRPr="00F511EC">
        <w:rPr>
          <w:rFonts w:ascii="Times New Roman" w:hAnsi="Times New Roman"/>
          <w:sz w:val="28"/>
          <w:szCs w:val="28"/>
        </w:rPr>
        <w:t>ах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F511EC">
        <w:rPr>
          <w:rFonts w:ascii="Times New Roman" w:hAnsi="Times New Roman"/>
          <w:sz w:val="28"/>
          <w:szCs w:val="28"/>
        </w:rPr>
        <w:t>В то же время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искушения для</w:t>
      </w:r>
      <w:r w:rsidRPr="00F511EC">
        <w:rPr>
          <w:rFonts w:ascii="Times New Roman" w:hAnsi="Times New Roman"/>
          <w:sz w:val="28"/>
          <w:szCs w:val="28"/>
        </w:rPr>
        <w:t xml:space="preserve">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очень </w:t>
      </w:r>
      <w:r>
        <w:rPr>
          <w:rFonts w:ascii="Times New Roman" w:hAnsi="Times New Roman"/>
          <w:sz w:val="28"/>
          <w:szCs w:val="28"/>
        </w:rPr>
        <w:t>велики</w:t>
      </w:r>
      <w:r w:rsidRPr="00F511EC">
        <w:rPr>
          <w:rFonts w:ascii="Times New Roman" w:hAnsi="Times New Roman"/>
          <w:sz w:val="28"/>
          <w:szCs w:val="28"/>
        </w:rPr>
        <w:t xml:space="preserve"> в условиях, </w:t>
      </w:r>
      <w:r>
        <w:rPr>
          <w:rFonts w:ascii="Times New Roman" w:hAnsi="Times New Roman"/>
          <w:sz w:val="28"/>
          <w:szCs w:val="28"/>
        </w:rPr>
        <w:t>когда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институт семьи </w:t>
      </w:r>
      <w:r w:rsidRPr="00F511EC">
        <w:rPr>
          <w:rFonts w:ascii="Times New Roman" w:hAnsi="Times New Roman"/>
          <w:sz w:val="28"/>
          <w:szCs w:val="28"/>
        </w:rPr>
        <w:t>страдает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от миграции родителей, развод</w:t>
      </w:r>
      <w:r w:rsidRPr="00F511EC">
        <w:rPr>
          <w:rFonts w:ascii="Times New Roman" w:hAnsi="Times New Roman"/>
          <w:sz w:val="28"/>
          <w:szCs w:val="28"/>
        </w:rPr>
        <w:t>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социальный контроль обществ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значительно снизил</w:t>
      </w:r>
      <w:r w:rsidRPr="00F511EC">
        <w:rPr>
          <w:rFonts w:ascii="Times New Roman" w:hAnsi="Times New Roman"/>
          <w:sz w:val="28"/>
          <w:szCs w:val="28"/>
        </w:rPr>
        <w:t>ся</w:t>
      </w:r>
      <w:r w:rsidRPr="00F511EC">
        <w:rPr>
          <w:rFonts w:ascii="Times New Roman" w:hAnsi="Times New Roman"/>
          <w:sz w:val="28"/>
          <w:szCs w:val="28"/>
          <w:lang w:val="ro-RO"/>
        </w:rPr>
        <w:t>. Таким образом, рискованное поведение</w:t>
      </w:r>
      <w:r w:rsidRPr="00EB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нередко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среди молодежи: злоупотребление алкоголем, употребление наркотиков, незащищенный секс в </w:t>
      </w:r>
      <w:r w:rsidRPr="00F511EC">
        <w:rPr>
          <w:rFonts w:ascii="Times New Roman" w:hAnsi="Times New Roman"/>
          <w:sz w:val="28"/>
          <w:szCs w:val="28"/>
          <w:lang w:val="ro-RO"/>
        </w:rPr>
        <w:lastRenderedPageBreak/>
        <w:t xml:space="preserve">раннем возрасте, </w:t>
      </w:r>
      <w:r w:rsidRPr="00F511EC">
        <w:rPr>
          <w:rFonts w:ascii="Times New Roman" w:hAnsi="Times New Roman"/>
          <w:sz w:val="28"/>
          <w:szCs w:val="28"/>
        </w:rPr>
        <w:t xml:space="preserve">совершение </w:t>
      </w:r>
      <w:r w:rsidRPr="00F511EC">
        <w:rPr>
          <w:rFonts w:ascii="Times New Roman" w:hAnsi="Times New Roman"/>
          <w:sz w:val="28"/>
          <w:szCs w:val="28"/>
          <w:lang w:val="ro-RO"/>
        </w:rPr>
        <w:t>преступлени</w:t>
      </w:r>
      <w:r w:rsidRPr="00F511EC">
        <w:rPr>
          <w:rFonts w:ascii="Times New Roman" w:hAnsi="Times New Roman"/>
          <w:sz w:val="28"/>
          <w:szCs w:val="28"/>
        </w:rPr>
        <w:t>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т.д. Негативные последствия </w:t>
      </w:r>
      <w:r w:rsidRPr="00F511EC">
        <w:rPr>
          <w:rFonts w:ascii="Times New Roman" w:hAnsi="Times New Roman"/>
          <w:sz w:val="28"/>
          <w:szCs w:val="28"/>
        </w:rPr>
        <w:t>такого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антиобщественного поведения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длительное</w:t>
      </w:r>
      <w:r w:rsidRPr="00F511EC">
        <w:rPr>
          <w:rFonts w:ascii="Times New Roman" w:hAnsi="Times New Roman"/>
          <w:sz w:val="28"/>
          <w:szCs w:val="28"/>
        </w:rPr>
        <w:t xml:space="preserve"> время </w:t>
      </w:r>
      <w:r>
        <w:rPr>
          <w:rFonts w:ascii="Times New Roman" w:hAnsi="Times New Roman"/>
          <w:sz w:val="28"/>
          <w:szCs w:val="28"/>
        </w:rPr>
        <w:t>сказываются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как на уровне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т</w:t>
      </w:r>
      <w:r w:rsidRPr="00F511EC">
        <w:rPr>
          <w:rFonts w:ascii="Times New Roman" w:hAnsi="Times New Roman"/>
          <w:sz w:val="28"/>
          <w:szCs w:val="28"/>
          <w:lang w:val="ro-RO"/>
        </w:rPr>
        <w:t>а</w:t>
      </w:r>
      <w:r w:rsidRPr="00F511EC">
        <w:rPr>
          <w:rFonts w:ascii="Times New Roman" w:hAnsi="Times New Roman"/>
          <w:sz w:val="28"/>
          <w:szCs w:val="28"/>
        </w:rPr>
        <w:t>к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>
        <w:rPr>
          <w:rFonts w:ascii="Times New Roman" w:hAnsi="Times New Roman"/>
          <w:sz w:val="28"/>
          <w:szCs w:val="28"/>
        </w:rPr>
        <w:t>всего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В эпоху информационных технологий доступ к этим ресурсам является приоритетом для молодых людей. </w:t>
      </w:r>
      <w:r w:rsidRPr="00F511EC">
        <w:rPr>
          <w:rFonts w:ascii="Times New Roman" w:hAnsi="Times New Roman"/>
          <w:sz w:val="28"/>
          <w:szCs w:val="28"/>
        </w:rPr>
        <w:t>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84% молодых людей (18-29 лет)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дома 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сть компьютер, из них 82% имеют доступ к Интернету. Шесть из десяти молодых людей </w:t>
      </w:r>
      <w:r w:rsidRPr="00F511EC">
        <w:rPr>
          <w:rFonts w:ascii="Times New Roman" w:hAnsi="Times New Roman"/>
          <w:sz w:val="28"/>
          <w:szCs w:val="28"/>
        </w:rPr>
        <w:t>заявили</w:t>
      </w:r>
      <w:r w:rsidRPr="00F511EC">
        <w:rPr>
          <w:rFonts w:ascii="Times New Roman" w:hAnsi="Times New Roman"/>
          <w:sz w:val="28"/>
          <w:szCs w:val="28"/>
          <w:lang w:val="ro-RO"/>
        </w:rPr>
        <w:t>, что Интернет является для них одним из наиболее важных источников информации.</w:t>
      </w:r>
    </w:p>
    <w:p w:rsidR="00011284" w:rsidRPr="00E41DA6" w:rsidRDefault="00011284" w:rsidP="00011284">
      <w:pPr>
        <w:spacing w:after="0" w:line="240" w:lineRule="auto"/>
        <w:rPr>
          <w:rFonts w:ascii="Times New Roman" w:hAnsi="Times New Roman"/>
          <w:b/>
          <w:i/>
          <w:sz w:val="16"/>
          <w:szCs w:val="28"/>
        </w:rPr>
      </w:pP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b/>
          <w:i/>
          <w:sz w:val="28"/>
          <w:szCs w:val="28"/>
        </w:rPr>
        <w:t>Молодежные службы</w:t>
      </w: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EC">
        <w:rPr>
          <w:color w:val="000000"/>
          <w:sz w:val="28"/>
          <w:szCs w:val="28"/>
          <w:lang w:val="ro-RO"/>
        </w:rPr>
        <w:t>В связи с переходом к демократическо</w:t>
      </w:r>
      <w:r w:rsidRPr="00F511EC">
        <w:rPr>
          <w:color w:val="000000"/>
          <w:sz w:val="28"/>
          <w:szCs w:val="28"/>
        </w:rPr>
        <w:t>й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административной </w:t>
      </w:r>
      <w:r w:rsidRPr="00F511EC">
        <w:rPr>
          <w:color w:val="000000"/>
          <w:sz w:val="28"/>
          <w:szCs w:val="28"/>
          <w:lang w:val="ro-RO"/>
        </w:rPr>
        <w:t>систем</w:t>
      </w:r>
      <w:r w:rsidRPr="00F511EC"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 xml:space="preserve"> потребность в молодежных служб</w:t>
      </w:r>
      <w:r w:rsidRPr="00F511EC">
        <w:rPr>
          <w:color w:val="000000"/>
          <w:sz w:val="28"/>
          <w:szCs w:val="28"/>
        </w:rPr>
        <w:t>ах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побудила</w:t>
      </w:r>
      <w:r w:rsidRPr="00F511EC">
        <w:rPr>
          <w:color w:val="000000"/>
          <w:sz w:val="28"/>
          <w:szCs w:val="28"/>
          <w:lang w:val="ro-RO"/>
        </w:rPr>
        <w:t xml:space="preserve"> нескольк</w:t>
      </w:r>
      <w:r w:rsidRPr="00F511EC">
        <w:rPr>
          <w:color w:val="000000"/>
          <w:sz w:val="28"/>
          <w:szCs w:val="28"/>
        </w:rPr>
        <w:t>их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спонсоров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в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Республик</w:t>
      </w:r>
      <w:r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Молдов</w:t>
      </w:r>
      <w:r>
        <w:rPr>
          <w:color w:val="000000"/>
          <w:sz w:val="28"/>
          <w:szCs w:val="28"/>
        </w:rPr>
        <w:t>а содействовать</w:t>
      </w:r>
      <w:r w:rsidRPr="00F511EC">
        <w:rPr>
          <w:color w:val="000000"/>
          <w:sz w:val="28"/>
          <w:szCs w:val="28"/>
          <w:lang w:val="ro-RO"/>
        </w:rPr>
        <w:t xml:space="preserve"> разработ</w:t>
      </w:r>
      <w:r w:rsidRPr="00F511EC">
        <w:rPr>
          <w:color w:val="000000"/>
          <w:sz w:val="28"/>
          <w:szCs w:val="28"/>
        </w:rPr>
        <w:t>ке</w:t>
      </w:r>
      <w:r w:rsidRPr="00F511EC">
        <w:rPr>
          <w:color w:val="000000"/>
          <w:sz w:val="28"/>
          <w:szCs w:val="28"/>
          <w:lang w:val="ro-RO"/>
        </w:rPr>
        <w:t xml:space="preserve"> концепци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функционирования</w:t>
      </w:r>
      <w:r w:rsidRPr="00F511EC">
        <w:rPr>
          <w:color w:val="000000"/>
          <w:sz w:val="28"/>
          <w:szCs w:val="28"/>
          <w:lang w:val="ro-RO"/>
        </w:rPr>
        <w:t xml:space="preserve"> молодежных центров. Эта концепция</w:t>
      </w:r>
      <w:r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 xml:space="preserve">впервые применена в 2003 году, когда были созданы первые пилотные </w:t>
      </w:r>
      <w:r>
        <w:rPr>
          <w:color w:val="000000"/>
          <w:sz w:val="28"/>
          <w:szCs w:val="28"/>
          <w:lang w:val="ro-RO"/>
        </w:rPr>
        <w:t>центры</w:t>
      </w:r>
      <w:r w:rsidRPr="00F511EC">
        <w:rPr>
          <w:color w:val="000000"/>
          <w:sz w:val="28"/>
          <w:szCs w:val="28"/>
          <w:lang w:val="ro-RO"/>
        </w:rPr>
        <w:t xml:space="preserve">. </w:t>
      </w:r>
      <w:r>
        <w:rPr>
          <w:color w:val="000000"/>
          <w:sz w:val="28"/>
          <w:szCs w:val="28"/>
        </w:rPr>
        <w:t>Вначале продвигались</w:t>
      </w:r>
      <w:r w:rsidRPr="00F511EC">
        <w:rPr>
          <w:color w:val="000000"/>
          <w:sz w:val="28"/>
          <w:szCs w:val="28"/>
          <w:lang w:val="ro-RO"/>
        </w:rPr>
        <w:t xml:space="preserve"> два типа </w:t>
      </w:r>
      <w:r>
        <w:rPr>
          <w:color w:val="000000"/>
          <w:sz w:val="28"/>
          <w:szCs w:val="28"/>
        </w:rPr>
        <w:t>центров</w:t>
      </w:r>
      <w:r w:rsidRPr="00F511EC">
        <w:rPr>
          <w:color w:val="000000"/>
          <w:sz w:val="28"/>
          <w:szCs w:val="28"/>
          <w:lang w:val="ro-RO"/>
        </w:rPr>
        <w:t>, которые отлича</w:t>
      </w:r>
      <w:r w:rsidRPr="00F511EC">
        <w:rPr>
          <w:color w:val="000000"/>
          <w:sz w:val="28"/>
          <w:szCs w:val="28"/>
        </w:rPr>
        <w:t>лись</w:t>
      </w:r>
      <w:r w:rsidRPr="00F511EC">
        <w:rPr>
          <w:color w:val="000000"/>
          <w:sz w:val="28"/>
          <w:szCs w:val="28"/>
          <w:lang w:val="ro-RO"/>
        </w:rPr>
        <w:t xml:space="preserve"> по </w:t>
      </w:r>
      <w:r w:rsidRPr="00F511EC">
        <w:rPr>
          <w:color w:val="000000"/>
          <w:sz w:val="28"/>
          <w:szCs w:val="28"/>
        </w:rPr>
        <w:t xml:space="preserve">предоставляемым </w:t>
      </w:r>
      <w:r w:rsidRPr="00F511EC">
        <w:rPr>
          <w:color w:val="000000"/>
          <w:sz w:val="28"/>
          <w:szCs w:val="28"/>
          <w:lang w:val="ro-RO"/>
        </w:rPr>
        <w:t>услугам: информационно-ресурсны</w:t>
      </w:r>
      <w:r w:rsidRPr="00F511EC"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 xml:space="preserve"> центр</w:t>
      </w:r>
      <w:r w:rsidRPr="00F511EC">
        <w:rPr>
          <w:color w:val="000000"/>
          <w:sz w:val="28"/>
          <w:szCs w:val="28"/>
        </w:rPr>
        <w:t>ы</w:t>
      </w:r>
      <w:r w:rsidRPr="00F511EC">
        <w:rPr>
          <w:color w:val="000000"/>
          <w:sz w:val="28"/>
          <w:szCs w:val="28"/>
          <w:lang w:val="ro-RO"/>
        </w:rPr>
        <w:t>, предлагающи</w:t>
      </w:r>
      <w:r w:rsidRPr="00F511EC"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молодым людям </w:t>
      </w:r>
      <w:r w:rsidRPr="00F511EC">
        <w:rPr>
          <w:color w:val="000000"/>
          <w:sz w:val="28"/>
          <w:szCs w:val="28"/>
          <w:lang w:val="ro-RO"/>
        </w:rPr>
        <w:t>возможност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информ</w:t>
      </w:r>
      <w:r w:rsidRPr="00F511EC">
        <w:rPr>
          <w:color w:val="000000"/>
          <w:sz w:val="28"/>
          <w:szCs w:val="28"/>
        </w:rPr>
        <w:t>ирования</w:t>
      </w:r>
      <w:r w:rsidRPr="00F511EC">
        <w:rPr>
          <w:color w:val="000000"/>
          <w:sz w:val="28"/>
          <w:szCs w:val="28"/>
          <w:lang w:val="ro-RO"/>
        </w:rPr>
        <w:t xml:space="preserve"> и участи</w:t>
      </w:r>
      <w:r w:rsidRPr="00F511EC">
        <w:rPr>
          <w:color w:val="000000"/>
          <w:sz w:val="28"/>
          <w:szCs w:val="28"/>
        </w:rPr>
        <w:t>я</w:t>
      </w:r>
      <w:r w:rsidRPr="00F511EC">
        <w:rPr>
          <w:color w:val="000000"/>
          <w:sz w:val="28"/>
          <w:szCs w:val="28"/>
          <w:lang w:val="ro-RO"/>
        </w:rPr>
        <w:t xml:space="preserve">; и </w:t>
      </w:r>
      <w:r>
        <w:rPr>
          <w:color w:val="000000"/>
          <w:sz w:val="28"/>
          <w:szCs w:val="28"/>
          <w:lang w:val="ro-RO"/>
        </w:rPr>
        <w:t>центры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информирования и </w:t>
      </w:r>
      <w:r>
        <w:rPr>
          <w:color w:val="000000"/>
          <w:sz w:val="28"/>
          <w:szCs w:val="28"/>
        </w:rPr>
        <w:t>здоровья</w:t>
      </w:r>
      <w:r w:rsidRPr="00F511EC">
        <w:rPr>
          <w:color w:val="000000"/>
          <w:sz w:val="28"/>
          <w:szCs w:val="28"/>
          <w:lang w:val="ro-RO"/>
        </w:rPr>
        <w:t xml:space="preserve"> (медицинские центры для молодых людей), </w:t>
      </w:r>
      <w:r w:rsidRPr="00F511EC">
        <w:rPr>
          <w:color w:val="000000"/>
          <w:sz w:val="28"/>
          <w:szCs w:val="28"/>
        </w:rPr>
        <w:t>предназначенные для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здоровья</w:t>
      </w:r>
      <w:r w:rsidRPr="00F511EC">
        <w:rPr>
          <w:color w:val="000000"/>
          <w:sz w:val="28"/>
          <w:szCs w:val="28"/>
        </w:rPr>
        <w:t xml:space="preserve"> молодежи</w:t>
      </w:r>
      <w:r w:rsidRPr="00F511EC">
        <w:rPr>
          <w:color w:val="000000"/>
          <w:sz w:val="28"/>
          <w:szCs w:val="28"/>
          <w:lang w:val="ro-RO"/>
        </w:rPr>
        <w:t xml:space="preserve"> и пред</w:t>
      </w:r>
      <w:r>
        <w:rPr>
          <w:color w:val="000000"/>
          <w:sz w:val="28"/>
          <w:szCs w:val="28"/>
        </w:rPr>
        <w:t>упреждения</w:t>
      </w:r>
      <w:r w:rsidRPr="00F511EC">
        <w:rPr>
          <w:color w:val="000000"/>
          <w:sz w:val="28"/>
          <w:szCs w:val="28"/>
          <w:lang w:val="ro-RO"/>
        </w:rPr>
        <w:t xml:space="preserve"> рискованного поведения. Функционирование  этих центров в течение десяти лет </w:t>
      </w:r>
      <w:r>
        <w:rPr>
          <w:color w:val="000000"/>
          <w:sz w:val="28"/>
          <w:szCs w:val="28"/>
        </w:rPr>
        <w:t>выявило</w:t>
      </w:r>
      <w:r w:rsidRPr="00F511EC">
        <w:rPr>
          <w:color w:val="000000"/>
          <w:sz w:val="28"/>
          <w:szCs w:val="28"/>
          <w:lang w:val="ro-RO"/>
        </w:rPr>
        <w:t xml:space="preserve"> некоторые аспекты их деятельности и, конечно, ряд потребностей и возможностей развития</w:t>
      </w:r>
      <w:r w:rsidRPr="00F511EC">
        <w:rPr>
          <w:color w:val="000000"/>
          <w:sz w:val="28"/>
          <w:szCs w:val="28"/>
        </w:rPr>
        <w:t>.</w:t>
      </w:r>
    </w:p>
    <w:p w:rsidR="00011284" w:rsidRPr="00E41DA6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</w:rPr>
      </w:pPr>
    </w:p>
    <w:p w:rsidR="00011284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EC">
        <w:rPr>
          <w:color w:val="000000"/>
          <w:sz w:val="28"/>
          <w:szCs w:val="28"/>
          <w:lang w:val="ro-RO"/>
        </w:rPr>
        <w:t xml:space="preserve">Первая группа </w:t>
      </w:r>
      <w:r>
        <w:rPr>
          <w:color w:val="000000"/>
          <w:sz w:val="28"/>
          <w:szCs w:val="28"/>
          <w:lang w:val="ro-RO"/>
        </w:rPr>
        <w:t>центров</w:t>
      </w:r>
      <w:r w:rsidRPr="00F511EC">
        <w:rPr>
          <w:color w:val="000000"/>
          <w:sz w:val="28"/>
          <w:szCs w:val="28"/>
          <w:lang w:val="ro-RO"/>
        </w:rPr>
        <w:t xml:space="preserve">, которые были </w:t>
      </w:r>
      <w:r w:rsidRPr="00F511EC">
        <w:rPr>
          <w:color w:val="000000"/>
          <w:sz w:val="28"/>
          <w:szCs w:val="28"/>
        </w:rPr>
        <w:t>задуманы</w:t>
      </w:r>
      <w:r w:rsidRPr="00F511EC">
        <w:rPr>
          <w:color w:val="000000"/>
          <w:sz w:val="28"/>
          <w:szCs w:val="28"/>
          <w:lang w:val="ro-RO"/>
        </w:rPr>
        <w:t xml:space="preserve"> только</w:t>
      </w:r>
      <w:r w:rsidRPr="00F511EC">
        <w:rPr>
          <w:color w:val="000000"/>
          <w:sz w:val="28"/>
          <w:szCs w:val="28"/>
        </w:rPr>
        <w:t xml:space="preserve"> как услуги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по </w:t>
      </w:r>
      <w:r w:rsidRPr="00F511EC">
        <w:rPr>
          <w:color w:val="000000"/>
          <w:sz w:val="28"/>
          <w:szCs w:val="28"/>
          <w:lang w:val="ro-RO"/>
        </w:rPr>
        <w:t>информ</w:t>
      </w:r>
      <w:r w:rsidRPr="00F511EC">
        <w:rPr>
          <w:color w:val="000000"/>
          <w:sz w:val="28"/>
          <w:szCs w:val="28"/>
        </w:rPr>
        <w:t>ированию</w:t>
      </w:r>
      <w:r w:rsidRPr="00F511EC">
        <w:rPr>
          <w:color w:val="000000"/>
          <w:sz w:val="28"/>
          <w:szCs w:val="28"/>
          <w:lang w:val="ro-RO"/>
        </w:rPr>
        <w:t xml:space="preserve"> и участи</w:t>
      </w:r>
      <w:r w:rsidRPr="00F511EC">
        <w:rPr>
          <w:color w:val="000000"/>
          <w:sz w:val="28"/>
          <w:szCs w:val="28"/>
        </w:rPr>
        <w:t>ю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</w:rPr>
        <w:t>получила</w:t>
      </w:r>
      <w:r w:rsidRPr="00F511EC">
        <w:rPr>
          <w:color w:val="000000"/>
          <w:sz w:val="28"/>
          <w:szCs w:val="28"/>
        </w:rPr>
        <w:t xml:space="preserve"> наибольшее </w:t>
      </w:r>
      <w:r>
        <w:rPr>
          <w:color w:val="000000"/>
          <w:sz w:val="28"/>
          <w:szCs w:val="28"/>
        </w:rPr>
        <w:t>развитие</w:t>
      </w:r>
      <w:r w:rsidRPr="00F511EC">
        <w:rPr>
          <w:color w:val="000000"/>
          <w:sz w:val="28"/>
          <w:szCs w:val="28"/>
          <w:lang w:val="ro-RO"/>
        </w:rPr>
        <w:t>, разраб</w:t>
      </w:r>
      <w:r w:rsidRPr="00F511EC">
        <w:rPr>
          <w:color w:val="000000"/>
          <w:sz w:val="28"/>
          <w:szCs w:val="28"/>
        </w:rPr>
        <w:t>отав</w:t>
      </w:r>
      <w:r w:rsidRPr="00F511EC">
        <w:rPr>
          <w:color w:val="000000"/>
          <w:sz w:val="28"/>
          <w:szCs w:val="28"/>
          <w:lang w:val="ro-RO"/>
        </w:rPr>
        <w:t xml:space="preserve"> широкий спектр услуг для молодежи. При поддержке </w:t>
      </w:r>
      <w:r>
        <w:rPr>
          <w:color w:val="000000"/>
          <w:sz w:val="28"/>
          <w:szCs w:val="28"/>
        </w:rPr>
        <w:t xml:space="preserve">Детского </w:t>
      </w:r>
      <w:r w:rsidRPr="00F511EC">
        <w:rPr>
          <w:color w:val="000000"/>
          <w:sz w:val="28"/>
          <w:szCs w:val="28"/>
          <w:lang w:val="ro-RO"/>
        </w:rPr>
        <w:t>фонд</w:t>
      </w:r>
      <w:r w:rsidRPr="00F511EC"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ООН (ЮНИСЕФ) и Фонда социальных инвестиций</w:t>
      </w:r>
      <w:r w:rsidRPr="00F511EC">
        <w:rPr>
          <w:color w:val="000000"/>
          <w:sz w:val="28"/>
          <w:szCs w:val="28"/>
        </w:rPr>
        <w:t xml:space="preserve"> Молдовы</w:t>
      </w:r>
      <w:r w:rsidRPr="00F511EC">
        <w:rPr>
          <w:color w:val="000000"/>
          <w:sz w:val="28"/>
          <w:szCs w:val="28"/>
          <w:lang w:val="ro-RO"/>
        </w:rPr>
        <w:t xml:space="preserve"> (ФСИМ), начиная с 2003 года в </w:t>
      </w:r>
      <w:r>
        <w:rPr>
          <w:color w:val="000000"/>
          <w:sz w:val="28"/>
          <w:szCs w:val="28"/>
        </w:rPr>
        <w:t xml:space="preserve">муниципии </w:t>
      </w:r>
      <w:r w:rsidRPr="00F511EC">
        <w:rPr>
          <w:color w:val="000000"/>
          <w:sz w:val="28"/>
          <w:szCs w:val="28"/>
          <w:lang w:val="ro-RO"/>
        </w:rPr>
        <w:t>Кишин</w:t>
      </w:r>
      <w:r>
        <w:rPr>
          <w:color w:val="000000"/>
          <w:sz w:val="28"/>
          <w:szCs w:val="28"/>
        </w:rPr>
        <w:t>эу</w:t>
      </w:r>
      <w:r w:rsidRPr="00F511EC">
        <w:rPr>
          <w:color w:val="000000"/>
          <w:sz w:val="28"/>
          <w:szCs w:val="28"/>
          <w:lang w:val="ro-RO"/>
        </w:rPr>
        <w:t xml:space="preserve"> был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создан</w:t>
      </w:r>
      <w:r w:rsidRPr="00F511EC">
        <w:rPr>
          <w:color w:val="000000"/>
          <w:sz w:val="28"/>
          <w:szCs w:val="28"/>
        </w:rPr>
        <w:t>ы</w:t>
      </w:r>
      <w:r w:rsidRPr="00F511EC">
        <w:rPr>
          <w:color w:val="000000"/>
          <w:sz w:val="28"/>
          <w:szCs w:val="28"/>
          <w:lang w:val="ro-RO"/>
        </w:rPr>
        <w:t xml:space="preserve"> Национальн</w:t>
      </w:r>
      <w:r w:rsidRPr="00F511EC">
        <w:rPr>
          <w:color w:val="000000"/>
          <w:sz w:val="28"/>
          <w:szCs w:val="28"/>
        </w:rPr>
        <w:t xml:space="preserve">ый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</w:rPr>
        <w:t>олодежный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р</w:t>
      </w:r>
      <w:r w:rsidRPr="00F511EC">
        <w:rPr>
          <w:color w:val="000000"/>
          <w:sz w:val="28"/>
          <w:szCs w:val="28"/>
          <w:lang w:val="ro-RO"/>
        </w:rPr>
        <w:t>есурсн</w:t>
      </w:r>
      <w:r w:rsidRPr="00F511EC">
        <w:rPr>
          <w:color w:val="000000"/>
          <w:sz w:val="28"/>
          <w:szCs w:val="28"/>
        </w:rPr>
        <w:t>ый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ц</w:t>
      </w:r>
      <w:r w:rsidRPr="00F511EC">
        <w:rPr>
          <w:color w:val="000000"/>
          <w:sz w:val="28"/>
          <w:szCs w:val="28"/>
          <w:lang w:val="ro-RO"/>
        </w:rPr>
        <w:t>ентр, Национальн</w:t>
      </w:r>
      <w:r w:rsidRPr="00F511EC">
        <w:rPr>
          <w:color w:val="000000"/>
          <w:sz w:val="28"/>
          <w:szCs w:val="28"/>
        </w:rPr>
        <w:t>ый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р</w:t>
      </w:r>
      <w:r w:rsidRPr="00F511EC">
        <w:rPr>
          <w:color w:val="000000"/>
          <w:sz w:val="28"/>
          <w:szCs w:val="28"/>
          <w:lang w:val="ro-RO"/>
        </w:rPr>
        <w:t>есурсн</w:t>
      </w:r>
      <w:r w:rsidRPr="00F511EC">
        <w:rPr>
          <w:color w:val="000000"/>
          <w:sz w:val="28"/>
          <w:szCs w:val="28"/>
        </w:rPr>
        <w:t>ый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ц</w:t>
      </w:r>
      <w:r w:rsidRPr="00F511EC">
        <w:rPr>
          <w:color w:val="000000"/>
          <w:sz w:val="28"/>
          <w:szCs w:val="28"/>
          <w:lang w:val="ro-RO"/>
        </w:rPr>
        <w:t xml:space="preserve">ентр для молодежных работников,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 xml:space="preserve">олодежный медиа-центр, </w:t>
      </w:r>
      <w:r>
        <w:rPr>
          <w:color w:val="000000"/>
          <w:sz w:val="28"/>
          <w:szCs w:val="28"/>
        </w:rPr>
        <w:t>в</w:t>
      </w:r>
      <w:r w:rsidRPr="00F511EC">
        <w:rPr>
          <w:color w:val="000000"/>
          <w:sz w:val="28"/>
          <w:szCs w:val="28"/>
          <w:lang w:val="ro-RO"/>
        </w:rPr>
        <w:t>идео</w:t>
      </w:r>
      <w:r w:rsidRPr="00F511EC">
        <w:rPr>
          <w:color w:val="000000"/>
          <w:sz w:val="28"/>
          <w:szCs w:val="28"/>
        </w:rPr>
        <w:t>-</w:t>
      </w:r>
      <w:r w:rsidRPr="00F511EC">
        <w:rPr>
          <w:color w:val="000000"/>
          <w:sz w:val="28"/>
          <w:szCs w:val="28"/>
          <w:lang w:val="ro-RO"/>
        </w:rPr>
        <w:t>центр для молодежи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на </w:t>
      </w:r>
      <w:r w:rsidRPr="00F511EC">
        <w:rPr>
          <w:color w:val="000000"/>
          <w:sz w:val="28"/>
          <w:szCs w:val="28"/>
          <w:lang w:val="ro-RO"/>
        </w:rPr>
        <w:t xml:space="preserve">региональном уровне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</w:rPr>
        <w:t>олодежные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р</w:t>
      </w:r>
      <w:r w:rsidRPr="00F511EC">
        <w:rPr>
          <w:color w:val="000000"/>
          <w:sz w:val="28"/>
          <w:szCs w:val="28"/>
          <w:lang w:val="ro-RO"/>
        </w:rPr>
        <w:t>есурсн</w:t>
      </w:r>
      <w:r w:rsidRPr="00F511EC">
        <w:rPr>
          <w:color w:val="000000"/>
          <w:sz w:val="28"/>
          <w:szCs w:val="28"/>
        </w:rPr>
        <w:t>ые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ц</w:t>
      </w:r>
      <w:r w:rsidRPr="00F511EC">
        <w:rPr>
          <w:color w:val="000000"/>
          <w:sz w:val="28"/>
          <w:szCs w:val="28"/>
          <w:lang w:val="ro-RO"/>
        </w:rPr>
        <w:t>ентр</w:t>
      </w:r>
      <w:r w:rsidRPr="00F511EC">
        <w:rPr>
          <w:color w:val="000000"/>
          <w:sz w:val="28"/>
          <w:szCs w:val="28"/>
        </w:rPr>
        <w:t>ы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ro-RO"/>
        </w:rPr>
        <w:t>Сорока</w:t>
      </w:r>
      <w:r w:rsidRPr="00F511EC">
        <w:rPr>
          <w:color w:val="000000"/>
          <w:sz w:val="28"/>
          <w:szCs w:val="28"/>
          <w:lang w:val="ro-RO"/>
        </w:rPr>
        <w:t>, Басарабяск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Биешть</w:t>
      </w:r>
      <w:r w:rsidRPr="00F511EC">
        <w:rPr>
          <w:color w:val="000000"/>
          <w:sz w:val="28"/>
          <w:szCs w:val="28"/>
          <w:lang w:val="ro-RO"/>
        </w:rPr>
        <w:t>, Унгень, Бэлць, Комрат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Фэлешть</w:t>
      </w:r>
      <w:r>
        <w:rPr>
          <w:color w:val="000000"/>
          <w:sz w:val="28"/>
          <w:szCs w:val="28"/>
        </w:rPr>
        <w:t xml:space="preserve">, а также </w:t>
      </w:r>
      <w:r w:rsidRPr="00F511EC">
        <w:rPr>
          <w:color w:val="000000"/>
          <w:sz w:val="28"/>
          <w:szCs w:val="28"/>
          <w:lang w:val="ro-RO"/>
        </w:rPr>
        <w:t>Криулень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Орхей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Единец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Леова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Сынджерей</w:t>
      </w:r>
      <w:r w:rsidRPr="00F511EC">
        <w:rPr>
          <w:color w:val="000000"/>
          <w:sz w:val="28"/>
          <w:szCs w:val="28"/>
          <w:lang w:val="ro-RO"/>
        </w:rPr>
        <w:t>, Дуб</w:t>
      </w:r>
      <w:r>
        <w:rPr>
          <w:color w:val="000000"/>
          <w:sz w:val="28"/>
          <w:szCs w:val="28"/>
        </w:rPr>
        <w:t>эссарь</w:t>
      </w:r>
      <w:r w:rsidRPr="00F511EC">
        <w:rPr>
          <w:color w:val="000000"/>
          <w:sz w:val="28"/>
          <w:szCs w:val="28"/>
          <w:lang w:val="ro-RO"/>
        </w:rPr>
        <w:t>, Алекс</w:t>
      </w:r>
      <w:r w:rsidRPr="00F511EC">
        <w:rPr>
          <w:color w:val="000000"/>
          <w:sz w:val="28"/>
          <w:szCs w:val="28"/>
        </w:rPr>
        <w:t>э</w:t>
      </w:r>
      <w:r w:rsidRPr="00F511EC">
        <w:rPr>
          <w:color w:val="000000"/>
          <w:sz w:val="28"/>
          <w:szCs w:val="28"/>
          <w:lang w:val="ro-RO"/>
        </w:rPr>
        <w:t>ндрен</w:t>
      </w:r>
      <w:r w:rsidRPr="00F511E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)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 w:rsidRPr="00F511EC">
        <w:rPr>
          <w:color w:val="000000"/>
          <w:sz w:val="28"/>
          <w:szCs w:val="28"/>
        </w:rPr>
        <w:t>функционирующие</w:t>
      </w:r>
      <w:r w:rsidRPr="00F511EC">
        <w:rPr>
          <w:color w:val="000000"/>
          <w:sz w:val="28"/>
          <w:szCs w:val="28"/>
          <w:lang w:val="ro-RO"/>
        </w:rPr>
        <w:t xml:space="preserve"> как </w:t>
      </w:r>
      <w:r>
        <w:rPr>
          <w:color w:val="000000"/>
          <w:sz w:val="28"/>
          <w:szCs w:val="28"/>
        </w:rPr>
        <w:t xml:space="preserve">публичные </w:t>
      </w:r>
      <w:r w:rsidRPr="00F511EC">
        <w:rPr>
          <w:color w:val="000000"/>
          <w:sz w:val="28"/>
          <w:szCs w:val="28"/>
          <w:lang w:val="ro-RO"/>
        </w:rPr>
        <w:t xml:space="preserve">учреждения и </w:t>
      </w:r>
      <w:r w:rsidRPr="00F511EC">
        <w:rPr>
          <w:color w:val="000000"/>
          <w:sz w:val="28"/>
          <w:szCs w:val="28"/>
        </w:rPr>
        <w:t>финансирующиеся</w:t>
      </w:r>
      <w:r w:rsidRPr="00F511EC">
        <w:rPr>
          <w:color w:val="000000"/>
          <w:sz w:val="28"/>
          <w:szCs w:val="28"/>
          <w:lang w:val="ro-RO"/>
        </w:rPr>
        <w:t xml:space="preserve"> орган</w:t>
      </w:r>
      <w:r w:rsidRPr="00F511EC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публичного управления</w:t>
      </w:r>
      <w:r w:rsidRPr="00F511EC">
        <w:rPr>
          <w:color w:val="000000"/>
          <w:sz w:val="28"/>
          <w:szCs w:val="28"/>
          <w:lang w:val="ro-RO"/>
        </w:rPr>
        <w:t xml:space="preserve">. Хотя </w:t>
      </w:r>
      <w:r w:rsidRPr="00F511EC">
        <w:rPr>
          <w:color w:val="000000"/>
          <w:sz w:val="28"/>
          <w:szCs w:val="28"/>
        </w:rPr>
        <w:t>в рамках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Проекта социально-экономического участия молодежи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(</w:t>
      </w:r>
      <w:r w:rsidRPr="00F511EC">
        <w:rPr>
          <w:color w:val="000000"/>
          <w:sz w:val="28"/>
          <w:szCs w:val="28"/>
          <w:lang w:val="ro-RO"/>
        </w:rPr>
        <w:t>PASET</w:t>
      </w:r>
      <w:r>
        <w:rPr>
          <w:color w:val="000000"/>
          <w:sz w:val="28"/>
          <w:szCs w:val="28"/>
        </w:rPr>
        <w:t>)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зарегистрированы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инициативы по </w:t>
      </w:r>
      <w:r w:rsidRPr="00F511EC">
        <w:rPr>
          <w:color w:val="000000"/>
          <w:sz w:val="28"/>
          <w:szCs w:val="28"/>
          <w:lang w:val="ro-RO"/>
        </w:rPr>
        <w:t>развити</w:t>
      </w:r>
      <w:r>
        <w:rPr>
          <w:color w:val="000000"/>
          <w:sz w:val="28"/>
          <w:szCs w:val="28"/>
        </w:rPr>
        <w:t>ю</w:t>
      </w:r>
      <w:r w:rsidRPr="00F511EC">
        <w:rPr>
          <w:color w:val="000000"/>
          <w:sz w:val="28"/>
          <w:szCs w:val="28"/>
          <w:lang w:val="ro-RO"/>
        </w:rPr>
        <w:t xml:space="preserve"> более 40 подобных </w:t>
      </w:r>
      <w:r>
        <w:rPr>
          <w:color w:val="000000"/>
          <w:sz w:val="28"/>
          <w:szCs w:val="28"/>
          <w:lang w:val="ro-RO"/>
        </w:rPr>
        <w:t>центров</w:t>
      </w:r>
      <w:r w:rsidRPr="00F511EC">
        <w:rPr>
          <w:color w:val="000000"/>
          <w:sz w:val="28"/>
          <w:szCs w:val="28"/>
          <w:lang w:val="ro-RO"/>
        </w:rPr>
        <w:t xml:space="preserve"> не только на районном</w:t>
      </w:r>
      <w:r w:rsidRPr="00F511EC">
        <w:rPr>
          <w:color w:val="000000"/>
          <w:sz w:val="28"/>
          <w:szCs w:val="28"/>
        </w:rPr>
        <w:t xml:space="preserve"> и</w:t>
      </w:r>
      <w:r w:rsidRPr="00F511EC">
        <w:rPr>
          <w:color w:val="000000"/>
          <w:sz w:val="28"/>
          <w:szCs w:val="28"/>
          <w:lang w:val="ro-RO"/>
        </w:rPr>
        <w:t xml:space="preserve"> национально</w:t>
      </w:r>
      <w:r w:rsidRPr="00F511EC"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 xml:space="preserve"> уровн</w:t>
      </w:r>
      <w:r w:rsidRPr="00F511EC">
        <w:rPr>
          <w:color w:val="000000"/>
          <w:sz w:val="28"/>
          <w:szCs w:val="28"/>
        </w:rPr>
        <w:t>ях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 w:rsidRPr="00F511EC">
        <w:rPr>
          <w:color w:val="000000"/>
          <w:sz w:val="28"/>
          <w:szCs w:val="28"/>
        </w:rPr>
        <w:t>но и н</w:t>
      </w:r>
      <w:r w:rsidRPr="00F511EC">
        <w:rPr>
          <w:color w:val="000000"/>
          <w:sz w:val="28"/>
          <w:szCs w:val="28"/>
          <w:lang w:val="ro-RO"/>
        </w:rPr>
        <w:t xml:space="preserve">а уровне </w:t>
      </w:r>
      <w:r>
        <w:rPr>
          <w:color w:val="000000"/>
          <w:sz w:val="28"/>
          <w:szCs w:val="28"/>
        </w:rPr>
        <w:t xml:space="preserve">сообществ, </w:t>
      </w:r>
      <w:r w:rsidRPr="00F511EC">
        <w:rPr>
          <w:color w:val="000000"/>
          <w:sz w:val="28"/>
          <w:szCs w:val="28"/>
        </w:rPr>
        <w:t>из-за отсутствия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реального</w:t>
      </w:r>
      <w:r w:rsidRPr="00F511EC">
        <w:rPr>
          <w:color w:val="000000"/>
          <w:sz w:val="28"/>
          <w:szCs w:val="28"/>
          <w:lang w:val="ro-RO"/>
        </w:rPr>
        <w:t xml:space="preserve"> механизм</w:t>
      </w:r>
      <w:r w:rsidRPr="00F511EC"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финансирования со стороны</w:t>
      </w:r>
      <w:r w:rsidRPr="00F511EC">
        <w:rPr>
          <w:color w:val="000000"/>
          <w:sz w:val="28"/>
          <w:szCs w:val="28"/>
          <w:lang w:val="ro-RO"/>
        </w:rPr>
        <w:t xml:space="preserve"> власт</w:t>
      </w:r>
      <w:r w:rsidRPr="00F511EC">
        <w:rPr>
          <w:color w:val="000000"/>
          <w:sz w:val="28"/>
          <w:szCs w:val="28"/>
        </w:rPr>
        <w:t>ей</w:t>
      </w:r>
      <w:r w:rsidRPr="00F511EC">
        <w:rPr>
          <w:color w:val="000000"/>
          <w:sz w:val="28"/>
          <w:szCs w:val="28"/>
          <w:lang w:val="ro-RO"/>
        </w:rPr>
        <w:t xml:space="preserve"> они не </w:t>
      </w:r>
      <w:r>
        <w:rPr>
          <w:color w:val="000000"/>
          <w:sz w:val="28"/>
          <w:szCs w:val="28"/>
        </w:rPr>
        <w:t>были поддержаны</w:t>
      </w:r>
      <w:r w:rsidRPr="00F511EC">
        <w:rPr>
          <w:color w:val="000000"/>
          <w:sz w:val="28"/>
          <w:szCs w:val="28"/>
          <w:lang w:val="ro-RO"/>
        </w:rPr>
        <w:t xml:space="preserve">. Есть только несколько центров, которые были узаконены и в настоящее </w:t>
      </w:r>
      <w:r w:rsidRPr="00B06A41">
        <w:rPr>
          <w:color w:val="000000"/>
          <w:sz w:val="28"/>
          <w:szCs w:val="28"/>
          <w:lang w:val="ro-RO"/>
        </w:rPr>
        <w:t xml:space="preserve">время </w:t>
      </w:r>
      <w:r w:rsidRPr="00B06A41">
        <w:rPr>
          <w:color w:val="000000"/>
          <w:sz w:val="28"/>
          <w:szCs w:val="28"/>
        </w:rPr>
        <w:t xml:space="preserve">принимают </w:t>
      </w:r>
      <w:r w:rsidRPr="00B06A41">
        <w:rPr>
          <w:color w:val="000000"/>
          <w:sz w:val="28"/>
          <w:szCs w:val="28"/>
          <w:lang w:val="ro-RO"/>
        </w:rPr>
        <w:t xml:space="preserve">активное участие в </w:t>
      </w:r>
      <w:r w:rsidRPr="00B06A41">
        <w:rPr>
          <w:color w:val="000000"/>
          <w:sz w:val="28"/>
          <w:szCs w:val="28"/>
        </w:rPr>
        <w:t xml:space="preserve">жизни </w:t>
      </w:r>
      <w:r w:rsidRPr="00B06A41">
        <w:rPr>
          <w:color w:val="000000"/>
          <w:sz w:val="28"/>
          <w:szCs w:val="28"/>
          <w:lang w:val="ro-RO"/>
        </w:rPr>
        <w:t>сообществ</w:t>
      </w:r>
      <w:r w:rsidRPr="00B06A41">
        <w:rPr>
          <w:color w:val="000000"/>
          <w:sz w:val="28"/>
          <w:szCs w:val="28"/>
        </w:rPr>
        <w:t>а</w:t>
      </w:r>
      <w:r w:rsidRPr="00B06A41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(</w:t>
      </w:r>
      <w:r w:rsidRPr="00B06A41">
        <w:rPr>
          <w:color w:val="000000"/>
          <w:sz w:val="28"/>
          <w:szCs w:val="28"/>
        </w:rPr>
        <w:t xml:space="preserve">например, </w:t>
      </w:r>
      <w:r w:rsidRPr="00B06A41">
        <w:rPr>
          <w:color w:val="000000"/>
          <w:sz w:val="28"/>
          <w:szCs w:val="28"/>
          <w:lang w:val="ro-RO"/>
        </w:rPr>
        <w:t>центр</w:t>
      </w:r>
      <w:r w:rsidRPr="00B06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селе</w:t>
      </w:r>
      <w:r w:rsidRPr="00F511EC">
        <w:rPr>
          <w:color w:val="000000"/>
          <w:sz w:val="28"/>
          <w:szCs w:val="28"/>
          <w:lang w:val="ro-RO"/>
        </w:rPr>
        <w:t xml:space="preserve"> Копанк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К</w:t>
      </w:r>
      <w:r>
        <w:rPr>
          <w:color w:val="000000"/>
          <w:sz w:val="28"/>
          <w:szCs w:val="28"/>
        </w:rPr>
        <w:t>эушанского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или</w:t>
      </w:r>
      <w:r w:rsidRPr="00F51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селе </w:t>
      </w:r>
      <w:r w:rsidRPr="00F511EC">
        <w:rPr>
          <w:color w:val="000000"/>
          <w:sz w:val="28"/>
          <w:szCs w:val="28"/>
        </w:rPr>
        <w:t>Кременчуг</w:t>
      </w:r>
      <w:r w:rsidRPr="00F511EC">
        <w:rPr>
          <w:color w:val="000000"/>
          <w:sz w:val="28"/>
          <w:szCs w:val="28"/>
          <w:lang w:val="ro-RO"/>
        </w:rPr>
        <w:t xml:space="preserve"> Сорок</w:t>
      </w:r>
      <w:r>
        <w:rPr>
          <w:color w:val="000000"/>
          <w:sz w:val="28"/>
          <w:szCs w:val="28"/>
        </w:rPr>
        <w:t>ского района)</w:t>
      </w:r>
      <w:r w:rsidRPr="00F511EC">
        <w:rPr>
          <w:color w:val="000000"/>
          <w:sz w:val="28"/>
          <w:szCs w:val="28"/>
          <w:lang w:val="ro-RO"/>
        </w:rPr>
        <w:t xml:space="preserve">. </w:t>
      </w:r>
    </w:p>
    <w:p w:rsidR="00011284" w:rsidRPr="00600379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</w:rPr>
      </w:pP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o-RO"/>
        </w:rPr>
      </w:pPr>
      <w:r w:rsidRPr="00F511EC">
        <w:rPr>
          <w:color w:val="000000"/>
          <w:sz w:val="28"/>
          <w:szCs w:val="28"/>
        </w:rPr>
        <w:t xml:space="preserve">Таким образом, только </w:t>
      </w:r>
      <w:r>
        <w:rPr>
          <w:color w:val="000000"/>
          <w:sz w:val="28"/>
          <w:szCs w:val="28"/>
        </w:rPr>
        <w:t>ц</w:t>
      </w:r>
      <w:r w:rsidRPr="00F511EC">
        <w:rPr>
          <w:color w:val="000000"/>
          <w:sz w:val="28"/>
          <w:szCs w:val="28"/>
        </w:rPr>
        <w:t>ентрам районного уровня и</w:t>
      </w:r>
      <w:r>
        <w:rPr>
          <w:color w:val="000000"/>
          <w:sz w:val="28"/>
          <w:szCs w:val="28"/>
        </w:rPr>
        <w:t>ли подчиненных</w:t>
      </w:r>
      <w:r w:rsidRPr="00F511EC">
        <w:rPr>
          <w:color w:val="000000"/>
          <w:sz w:val="28"/>
          <w:szCs w:val="28"/>
        </w:rPr>
        <w:t xml:space="preserve"> органам </w:t>
      </w:r>
      <w:r>
        <w:rPr>
          <w:color w:val="000000"/>
          <w:sz w:val="28"/>
          <w:szCs w:val="28"/>
        </w:rPr>
        <w:t>публичного управления</w:t>
      </w:r>
      <w:r w:rsidRPr="00F51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F511EC">
        <w:rPr>
          <w:color w:val="000000"/>
          <w:sz w:val="28"/>
          <w:szCs w:val="28"/>
        </w:rPr>
        <w:t>ород</w:t>
      </w:r>
      <w:r>
        <w:rPr>
          <w:color w:val="000000"/>
          <w:sz w:val="28"/>
          <w:szCs w:val="28"/>
        </w:rPr>
        <w:t>ов</w:t>
      </w:r>
      <w:r w:rsidRPr="00F511EC">
        <w:rPr>
          <w:color w:val="000000"/>
          <w:sz w:val="28"/>
          <w:szCs w:val="28"/>
        </w:rPr>
        <w:t xml:space="preserve"> удалось сохранить</w:t>
      </w:r>
      <w:r>
        <w:rPr>
          <w:color w:val="000000"/>
          <w:sz w:val="28"/>
          <w:szCs w:val="28"/>
        </w:rPr>
        <w:t>ся,</w:t>
      </w:r>
      <w:r w:rsidRPr="00F511EC">
        <w:rPr>
          <w:color w:val="000000"/>
          <w:sz w:val="28"/>
          <w:szCs w:val="28"/>
        </w:rPr>
        <w:t xml:space="preserve"> некоторые из них зарегистрировали значительный прогресс в разнообразии и территориальном расширении оказания услуг. Оказание минимальной </w:t>
      </w:r>
      <w:r w:rsidRPr="00F511EC">
        <w:rPr>
          <w:color w:val="000000"/>
          <w:sz w:val="28"/>
          <w:szCs w:val="28"/>
        </w:rPr>
        <w:lastRenderedPageBreak/>
        <w:t xml:space="preserve">финансовой поддержки со стороны властей </w:t>
      </w:r>
      <w:r>
        <w:rPr>
          <w:color w:val="000000"/>
          <w:sz w:val="28"/>
          <w:szCs w:val="28"/>
        </w:rPr>
        <w:t>стало</w:t>
      </w:r>
      <w:r w:rsidRPr="00F511EC">
        <w:rPr>
          <w:color w:val="000000"/>
          <w:sz w:val="28"/>
          <w:szCs w:val="28"/>
        </w:rPr>
        <w:t xml:space="preserve"> основным фактором сохранения и развития этих </w:t>
      </w:r>
      <w:r>
        <w:rPr>
          <w:color w:val="000000"/>
          <w:sz w:val="28"/>
          <w:szCs w:val="28"/>
        </w:rPr>
        <w:t>центров</w:t>
      </w:r>
      <w:r w:rsidRPr="00F511EC">
        <w:rPr>
          <w:color w:val="000000"/>
          <w:sz w:val="28"/>
          <w:szCs w:val="28"/>
        </w:rPr>
        <w:t xml:space="preserve">. </w:t>
      </w:r>
    </w:p>
    <w:p w:rsidR="00011284" w:rsidRPr="00600379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</w:rPr>
      </w:pP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Созданные </w:t>
      </w:r>
      <w:r>
        <w:rPr>
          <w:color w:val="000000"/>
          <w:sz w:val="28"/>
          <w:szCs w:val="28"/>
          <w:lang w:val="ro-RO"/>
        </w:rPr>
        <w:t>центры</w:t>
      </w:r>
      <w:r w:rsidRPr="00F51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Pr="00F511EC">
        <w:rPr>
          <w:color w:val="000000"/>
          <w:sz w:val="28"/>
          <w:szCs w:val="28"/>
          <w:lang w:val="ro-RO"/>
        </w:rPr>
        <w:t xml:space="preserve"> 95% </w:t>
      </w:r>
      <w:r w:rsidRPr="00F511EC">
        <w:rPr>
          <w:color w:val="000000"/>
          <w:sz w:val="28"/>
          <w:szCs w:val="28"/>
        </w:rPr>
        <w:t>статус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государственного учреждения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 xml:space="preserve"> не </w:t>
      </w:r>
      <w:r>
        <w:rPr>
          <w:color w:val="000000"/>
          <w:sz w:val="28"/>
          <w:szCs w:val="28"/>
        </w:rPr>
        <w:t>обладали</w:t>
      </w:r>
      <w:r w:rsidRPr="00F511EC">
        <w:rPr>
          <w:color w:val="000000"/>
          <w:sz w:val="28"/>
          <w:szCs w:val="28"/>
          <w:lang w:val="ro-RO"/>
        </w:rPr>
        <w:t xml:space="preserve"> достаточны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  <w:lang w:val="ro-RO"/>
        </w:rPr>
        <w:t xml:space="preserve"> возможност</w:t>
      </w:r>
      <w:r>
        <w:rPr>
          <w:color w:val="000000"/>
          <w:sz w:val="28"/>
          <w:szCs w:val="28"/>
        </w:rPr>
        <w:t>ями</w:t>
      </w:r>
      <w:r w:rsidRPr="00F511EC">
        <w:rPr>
          <w:color w:val="000000"/>
          <w:sz w:val="28"/>
          <w:szCs w:val="28"/>
          <w:lang w:val="ro-RO"/>
        </w:rPr>
        <w:t xml:space="preserve"> для </w:t>
      </w:r>
      <w:r>
        <w:rPr>
          <w:color w:val="000000"/>
          <w:sz w:val="28"/>
          <w:szCs w:val="28"/>
        </w:rPr>
        <w:t>определения</w:t>
      </w:r>
      <w:r w:rsidRPr="00F511EC">
        <w:rPr>
          <w:color w:val="000000"/>
          <w:sz w:val="28"/>
          <w:szCs w:val="28"/>
        </w:rPr>
        <w:t xml:space="preserve"> необходимых</w:t>
      </w:r>
      <w:r w:rsidRPr="00F511EC">
        <w:rPr>
          <w:color w:val="000000"/>
          <w:sz w:val="28"/>
          <w:szCs w:val="28"/>
          <w:lang w:val="ro-RO"/>
        </w:rPr>
        <w:t xml:space="preserve"> внешних ресурсов. Большинство молодежных центров созданы </w:t>
      </w:r>
      <w:r w:rsidRPr="00F511EC">
        <w:rPr>
          <w:color w:val="000000"/>
          <w:sz w:val="28"/>
          <w:szCs w:val="28"/>
        </w:rPr>
        <w:t>негосударственными организациями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</w:rPr>
        <w:t>часть</w:t>
      </w:r>
      <w:r w:rsidRPr="00F511EC">
        <w:rPr>
          <w:color w:val="000000"/>
          <w:sz w:val="28"/>
          <w:szCs w:val="28"/>
          <w:lang w:val="ro-RO"/>
        </w:rPr>
        <w:t xml:space="preserve"> из </w:t>
      </w:r>
      <w:r>
        <w:rPr>
          <w:color w:val="000000"/>
          <w:sz w:val="28"/>
          <w:szCs w:val="28"/>
        </w:rPr>
        <w:t>них</w:t>
      </w:r>
      <w:r w:rsidRPr="00F511EC">
        <w:rPr>
          <w:color w:val="000000"/>
          <w:sz w:val="28"/>
          <w:szCs w:val="28"/>
          <w:lang w:val="ro-RO"/>
        </w:rPr>
        <w:t xml:space="preserve"> затем </w:t>
      </w:r>
      <w:r>
        <w:rPr>
          <w:color w:val="000000"/>
          <w:sz w:val="28"/>
          <w:szCs w:val="28"/>
        </w:rPr>
        <w:t xml:space="preserve">были институализированы </w:t>
      </w:r>
      <w:r>
        <w:rPr>
          <w:color w:val="000000"/>
          <w:sz w:val="28"/>
          <w:szCs w:val="28"/>
          <w:lang w:val="ro-RO"/>
        </w:rPr>
        <w:t>и</w:t>
      </w:r>
      <w:r w:rsidRPr="00F511EC">
        <w:rPr>
          <w:color w:val="000000"/>
          <w:sz w:val="28"/>
          <w:szCs w:val="28"/>
        </w:rPr>
        <w:t xml:space="preserve"> отданы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в ве</w:t>
      </w:r>
      <w:r>
        <w:rPr>
          <w:color w:val="000000"/>
          <w:sz w:val="28"/>
          <w:szCs w:val="28"/>
        </w:rPr>
        <w:t>дение</w:t>
      </w:r>
      <w:r w:rsidRPr="00F511EC">
        <w:rPr>
          <w:color w:val="000000"/>
          <w:sz w:val="28"/>
          <w:szCs w:val="28"/>
        </w:rPr>
        <w:t xml:space="preserve"> органов,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ответственных </w:t>
      </w:r>
      <w:r>
        <w:rPr>
          <w:color w:val="000000"/>
          <w:sz w:val="28"/>
          <w:szCs w:val="28"/>
        </w:rPr>
        <w:t>ныне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 xml:space="preserve">за предоставление необходимой финансовой поддержки. </w:t>
      </w:r>
      <w:r w:rsidRPr="00F511EC">
        <w:rPr>
          <w:color w:val="000000"/>
          <w:sz w:val="28"/>
          <w:szCs w:val="28"/>
        </w:rPr>
        <w:t>Существуют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все же</w:t>
      </w:r>
      <w:r w:rsidRPr="00F511EC">
        <w:rPr>
          <w:color w:val="000000"/>
          <w:sz w:val="28"/>
          <w:szCs w:val="28"/>
          <w:lang w:val="ro-RO"/>
        </w:rPr>
        <w:t xml:space="preserve"> и </w:t>
      </w:r>
      <w:r>
        <w:rPr>
          <w:color w:val="000000"/>
          <w:sz w:val="28"/>
          <w:szCs w:val="28"/>
          <w:lang w:val="ro-RO"/>
        </w:rPr>
        <w:t>центры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</w:rPr>
        <w:t>созданные</w:t>
      </w:r>
      <w:r w:rsidRPr="00F511EC">
        <w:rPr>
          <w:color w:val="000000"/>
          <w:sz w:val="28"/>
          <w:szCs w:val="28"/>
          <w:lang w:val="ro-RO"/>
        </w:rPr>
        <w:t xml:space="preserve"> по инициативе </w:t>
      </w:r>
      <w:r w:rsidRPr="00F511EC">
        <w:rPr>
          <w:color w:val="000000"/>
          <w:sz w:val="28"/>
          <w:szCs w:val="28"/>
        </w:rPr>
        <w:t>неправительственных организаций</w:t>
      </w:r>
      <w:r>
        <w:rPr>
          <w:color w:val="000000"/>
          <w:sz w:val="28"/>
          <w:szCs w:val="28"/>
        </w:rPr>
        <w:t xml:space="preserve">, которые </w:t>
      </w:r>
      <w:r w:rsidRPr="00F511EC">
        <w:rPr>
          <w:color w:val="000000"/>
          <w:sz w:val="28"/>
          <w:szCs w:val="28"/>
          <w:lang w:val="ro-RO"/>
        </w:rPr>
        <w:t xml:space="preserve">остались в дальнейшем </w:t>
      </w:r>
      <w:r w:rsidRPr="00F511EC">
        <w:rPr>
          <w:color w:val="000000"/>
          <w:sz w:val="28"/>
          <w:szCs w:val="28"/>
        </w:rPr>
        <w:t>под их руководством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</w:rPr>
        <w:t>пользуясь</w:t>
      </w:r>
      <w:r w:rsidRPr="00F511EC">
        <w:rPr>
          <w:color w:val="000000"/>
          <w:sz w:val="28"/>
          <w:szCs w:val="28"/>
        </w:rPr>
        <w:t xml:space="preserve"> одновременно</w:t>
      </w:r>
      <w:r w:rsidRPr="00F511EC">
        <w:rPr>
          <w:color w:val="000000"/>
          <w:sz w:val="28"/>
          <w:szCs w:val="28"/>
          <w:lang w:val="ro-RO"/>
        </w:rPr>
        <w:t xml:space="preserve"> и поддержк</w:t>
      </w:r>
      <w:r>
        <w:rPr>
          <w:color w:val="000000"/>
          <w:sz w:val="28"/>
          <w:szCs w:val="28"/>
        </w:rPr>
        <w:t>ой</w:t>
      </w:r>
      <w:r w:rsidRPr="00F51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 публичного управления</w:t>
      </w:r>
      <w:r w:rsidRPr="00F511EC">
        <w:rPr>
          <w:color w:val="000000"/>
          <w:sz w:val="28"/>
          <w:szCs w:val="28"/>
          <w:lang w:val="ro-RO"/>
        </w:rPr>
        <w:t>. Создан</w:t>
      </w:r>
      <w:r w:rsidRPr="00F511EC">
        <w:rPr>
          <w:color w:val="000000"/>
          <w:sz w:val="28"/>
          <w:szCs w:val="28"/>
        </w:rPr>
        <w:t>ные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центры</w:t>
      </w:r>
      <w:r w:rsidRPr="00F511EC">
        <w:rPr>
          <w:color w:val="000000"/>
          <w:sz w:val="28"/>
          <w:szCs w:val="28"/>
          <w:lang w:val="ro-RO"/>
        </w:rPr>
        <w:t xml:space="preserve"> разработали широкий спектр услуг, </w:t>
      </w:r>
      <w:r>
        <w:rPr>
          <w:color w:val="000000"/>
          <w:sz w:val="28"/>
          <w:szCs w:val="28"/>
        </w:rPr>
        <w:t>выходящий за пределы</w:t>
      </w:r>
      <w:r w:rsidRPr="00F511EC">
        <w:rPr>
          <w:color w:val="000000"/>
          <w:sz w:val="28"/>
          <w:szCs w:val="28"/>
          <w:lang w:val="ro-RO"/>
        </w:rPr>
        <w:t xml:space="preserve"> первоначальн</w:t>
      </w:r>
      <w:r w:rsidRPr="00F511EC">
        <w:rPr>
          <w:color w:val="000000"/>
          <w:sz w:val="28"/>
          <w:szCs w:val="28"/>
        </w:rPr>
        <w:t>о</w:t>
      </w:r>
      <w:r w:rsidRPr="00F511EC">
        <w:rPr>
          <w:color w:val="000000"/>
          <w:sz w:val="28"/>
          <w:szCs w:val="28"/>
          <w:lang w:val="ro-RO"/>
        </w:rPr>
        <w:t xml:space="preserve"> запланированны</w:t>
      </w:r>
      <w:r>
        <w:rPr>
          <w:color w:val="000000"/>
          <w:sz w:val="28"/>
          <w:szCs w:val="28"/>
        </w:rPr>
        <w:t>х задач</w:t>
      </w:r>
      <w:r w:rsidRPr="00F511EC">
        <w:rPr>
          <w:color w:val="000000"/>
          <w:sz w:val="28"/>
          <w:szCs w:val="28"/>
          <w:lang w:val="ro-RO"/>
        </w:rPr>
        <w:t>. Их услуги включ</w:t>
      </w:r>
      <w:r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ли </w:t>
      </w:r>
      <w:r>
        <w:rPr>
          <w:color w:val="000000"/>
          <w:sz w:val="28"/>
          <w:szCs w:val="28"/>
        </w:rPr>
        <w:t xml:space="preserve">область </w:t>
      </w:r>
      <w:r w:rsidRPr="00F511EC">
        <w:rPr>
          <w:color w:val="000000"/>
          <w:sz w:val="28"/>
          <w:szCs w:val="28"/>
          <w:lang w:val="ro-RO"/>
        </w:rPr>
        <w:t>неформально</w:t>
      </w:r>
      <w:r>
        <w:rPr>
          <w:color w:val="000000"/>
          <w:sz w:val="28"/>
          <w:szCs w:val="28"/>
        </w:rPr>
        <w:t>го образования</w:t>
      </w:r>
      <w:r w:rsidRPr="00F511EC">
        <w:rPr>
          <w:color w:val="000000"/>
          <w:sz w:val="28"/>
          <w:szCs w:val="28"/>
          <w:lang w:val="ro-RO"/>
        </w:rPr>
        <w:t xml:space="preserve">, доступ к информации, </w:t>
      </w:r>
      <w:r>
        <w:rPr>
          <w:color w:val="000000"/>
          <w:sz w:val="28"/>
          <w:szCs w:val="28"/>
        </w:rPr>
        <w:t>участие</w:t>
      </w:r>
      <w:r w:rsidRPr="00F511EC">
        <w:rPr>
          <w:color w:val="000000"/>
          <w:sz w:val="28"/>
          <w:szCs w:val="28"/>
          <w:lang w:val="ro-RO"/>
        </w:rPr>
        <w:t xml:space="preserve"> молодежи, профессиональн</w:t>
      </w:r>
      <w:r w:rsidRPr="00F511EC">
        <w:rPr>
          <w:color w:val="000000"/>
          <w:sz w:val="28"/>
          <w:szCs w:val="28"/>
        </w:rPr>
        <w:t>ую</w:t>
      </w:r>
      <w:r w:rsidRPr="00F511EC">
        <w:rPr>
          <w:color w:val="000000"/>
          <w:sz w:val="28"/>
          <w:szCs w:val="28"/>
          <w:lang w:val="ro-RO"/>
        </w:rPr>
        <w:t xml:space="preserve"> ориентаци</w:t>
      </w:r>
      <w:r w:rsidRPr="00F511EC">
        <w:rPr>
          <w:color w:val="000000"/>
          <w:sz w:val="28"/>
          <w:szCs w:val="28"/>
        </w:rPr>
        <w:t>ю</w:t>
      </w:r>
      <w:r w:rsidRPr="00F511EC">
        <w:rPr>
          <w:color w:val="000000"/>
          <w:sz w:val="28"/>
          <w:szCs w:val="28"/>
          <w:lang w:val="ro-RO"/>
        </w:rPr>
        <w:t>, профессиональн</w:t>
      </w:r>
      <w:r w:rsidRPr="00F511EC">
        <w:rPr>
          <w:color w:val="000000"/>
          <w:sz w:val="28"/>
          <w:szCs w:val="28"/>
        </w:rPr>
        <w:t>ую</w:t>
      </w:r>
      <w:r w:rsidRPr="00F511EC">
        <w:rPr>
          <w:color w:val="000000"/>
          <w:sz w:val="28"/>
          <w:szCs w:val="28"/>
          <w:lang w:val="ro-RO"/>
        </w:rPr>
        <w:t xml:space="preserve"> подготовк</w:t>
      </w:r>
      <w:r w:rsidRPr="00F511EC">
        <w:rPr>
          <w:color w:val="000000"/>
          <w:sz w:val="28"/>
          <w:szCs w:val="28"/>
        </w:rPr>
        <w:t>у</w:t>
      </w:r>
      <w:r w:rsidRPr="00F511EC">
        <w:rPr>
          <w:color w:val="000000"/>
          <w:sz w:val="28"/>
          <w:szCs w:val="28"/>
          <w:lang w:val="ro-RO"/>
        </w:rPr>
        <w:t xml:space="preserve"> и интеграци</w:t>
      </w:r>
      <w:r w:rsidRPr="00F511EC">
        <w:rPr>
          <w:color w:val="000000"/>
          <w:sz w:val="28"/>
          <w:szCs w:val="28"/>
        </w:rPr>
        <w:t>ю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 w:rsidRPr="00F511EC">
        <w:rPr>
          <w:color w:val="000000"/>
          <w:sz w:val="28"/>
          <w:szCs w:val="28"/>
        </w:rPr>
        <w:t>досуг</w:t>
      </w:r>
      <w:r w:rsidRPr="00F511EC">
        <w:rPr>
          <w:color w:val="000000"/>
          <w:sz w:val="28"/>
          <w:szCs w:val="28"/>
          <w:lang w:val="ro-RO"/>
        </w:rPr>
        <w:t>, спорт, волонтерств</w:t>
      </w:r>
      <w:r w:rsidRPr="00F511EC">
        <w:rPr>
          <w:color w:val="000000"/>
          <w:sz w:val="28"/>
          <w:szCs w:val="28"/>
        </w:rPr>
        <w:t>о</w:t>
      </w:r>
      <w:r w:rsidRPr="00F511EC">
        <w:rPr>
          <w:color w:val="000000"/>
          <w:sz w:val="28"/>
          <w:szCs w:val="28"/>
          <w:lang w:val="ro-RO"/>
        </w:rPr>
        <w:t>, развити</w:t>
      </w:r>
      <w:r w:rsidRPr="00F511EC"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 xml:space="preserve"> инициатив в области предпринимательства, </w:t>
      </w:r>
      <w:r w:rsidRPr="00F511EC">
        <w:rPr>
          <w:color w:val="000000"/>
          <w:sz w:val="28"/>
          <w:szCs w:val="28"/>
        </w:rPr>
        <w:t xml:space="preserve">организацию </w:t>
      </w:r>
      <w:r w:rsidRPr="00F511EC">
        <w:rPr>
          <w:color w:val="000000"/>
          <w:sz w:val="28"/>
          <w:szCs w:val="28"/>
          <w:lang w:val="ro-RO"/>
        </w:rPr>
        <w:t>отдыха и молодежн</w:t>
      </w:r>
      <w:r w:rsidRPr="00F511EC">
        <w:rPr>
          <w:color w:val="000000"/>
          <w:sz w:val="28"/>
          <w:szCs w:val="28"/>
        </w:rPr>
        <w:t>ый</w:t>
      </w:r>
      <w:r w:rsidRPr="00F511EC">
        <w:rPr>
          <w:color w:val="000000"/>
          <w:sz w:val="28"/>
          <w:szCs w:val="28"/>
          <w:lang w:val="ro-RO"/>
        </w:rPr>
        <w:t xml:space="preserve"> обмен.</w:t>
      </w:r>
    </w:p>
    <w:p w:rsidR="00011284" w:rsidRPr="00041107" w:rsidRDefault="00011284" w:rsidP="00011284">
      <w:pPr>
        <w:pStyle w:val="af1"/>
        <w:shd w:val="clear" w:color="auto" w:fill="FFFFFF"/>
        <w:spacing w:before="0" w:beforeAutospacing="0" w:after="0" w:afterAutospacing="0"/>
        <w:rPr>
          <w:sz w:val="16"/>
          <w:szCs w:val="28"/>
        </w:rPr>
      </w:pP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o-RO"/>
        </w:rPr>
      </w:pPr>
      <w:r w:rsidRPr="00F511EC">
        <w:rPr>
          <w:sz w:val="28"/>
          <w:szCs w:val="28"/>
          <w:lang w:val="ro-RO"/>
        </w:rPr>
        <w:t>Потребность в структур</w:t>
      </w:r>
      <w:r w:rsidRPr="00F511EC">
        <w:rPr>
          <w:sz w:val="28"/>
          <w:szCs w:val="28"/>
        </w:rPr>
        <w:t>е</w:t>
      </w:r>
      <w:r w:rsidRPr="00F511E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обеспечения</w:t>
      </w:r>
      <w:r w:rsidRPr="00F511EC">
        <w:rPr>
          <w:sz w:val="28"/>
          <w:szCs w:val="28"/>
        </w:rPr>
        <w:t xml:space="preserve"> </w:t>
      </w:r>
      <w:r w:rsidRPr="00F511EC">
        <w:rPr>
          <w:sz w:val="28"/>
          <w:szCs w:val="28"/>
          <w:lang w:val="ro-RO"/>
        </w:rPr>
        <w:t>методологическ</w:t>
      </w:r>
      <w:r w:rsidRPr="00F511EC">
        <w:rPr>
          <w:sz w:val="28"/>
          <w:szCs w:val="28"/>
        </w:rPr>
        <w:t>ой</w:t>
      </w:r>
      <w:r w:rsidRPr="00F511EC">
        <w:rPr>
          <w:sz w:val="28"/>
          <w:szCs w:val="28"/>
          <w:lang w:val="ro-RO"/>
        </w:rPr>
        <w:t xml:space="preserve"> поддержки центр</w:t>
      </w:r>
      <w:r w:rsidRPr="00F511EC">
        <w:rPr>
          <w:sz w:val="28"/>
          <w:szCs w:val="28"/>
        </w:rPr>
        <w:t>ам</w:t>
      </w:r>
      <w:r w:rsidRPr="00F511EC">
        <w:rPr>
          <w:sz w:val="28"/>
          <w:szCs w:val="28"/>
          <w:lang w:val="ro-RO"/>
        </w:rPr>
        <w:t xml:space="preserve"> и молодежны</w:t>
      </w:r>
      <w:r w:rsidRPr="00F511EC">
        <w:rPr>
          <w:sz w:val="28"/>
          <w:szCs w:val="28"/>
        </w:rPr>
        <w:t>м</w:t>
      </w:r>
      <w:r w:rsidRPr="00F511EC">
        <w:rPr>
          <w:sz w:val="28"/>
          <w:szCs w:val="28"/>
          <w:lang w:val="ro-RO"/>
        </w:rPr>
        <w:t xml:space="preserve"> работник</w:t>
      </w:r>
      <w:r w:rsidRPr="00F511EC">
        <w:rPr>
          <w:sz w:val="28"/>
          <w:szCs w:val="28"/>
        </w:rPr>
        <w:t>ам</w:t>
      </w:r>
      <w:r w:rsidRPr="00F511E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вызвала существенное воволечение</w:t>
      </w:r>
      <w:r w:rsidRPr="00F511EC">
        <w:rPr>
          <w:sz w:val="28"/>
          <w:szCs w:val="28"/>
          <w:lang w:val="ro-RO"/>
        </w:rPr>
        <w:t xml:space="preserve"> </w:t>
      </w:r>
      <w:r w:rsidRPr="00F511EC">
        <w:rPr>
          <w:sz w:val="28"/>
          <w:szCs w:val="28"/>
        </w:rPr>
        <w:t xml:space="preserve">государства </w:t>
      </w:r>
      <w:r>
        <w:rPr>
          <w:sz w:val="28"/>
          <w:szCs w:val="28"/>
        </w:rPr>
        <w:t xml:space="preserve">и </w:t>
      </w:r>
      <w:r w:rsidRPr="00F511EC">
        <w:rPr>
          <w:sz w:val="28"/>
          <w:szCs w:val="28"/>
        </w:rPr>
        <w:t xml:space="preserve">привела </w:t>
      </w:r>
      <w:r>
        <w:rPr>
          <w:sz w:val="28"/>
          <w:szCs w:val="28"/>
        </w:rPr>
        <w:t>к</w:t>
      </w:r>
      <w:r w:rsidRPr="00F511EC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ю</w:t>
      </w:r>
      <w:r w:rsidRPr="00F511EC">
        <w:rPr>
          <w:sz w:val="28"/>
          <w:szCs w:val="28"/>
        </w:rPr>
        <w:t xml:space="preserve"> Республиканского </w:t>
      </w:r>
      <w:r>
        <w:rPr>
          <w:sz w:val="28"/>
          <w:szCs w:val="28"/>
        </w:rPr>
        <w:t>ц</w:t>
      </w:r>
      <w:r w:rsidRPr="00F511EC">
        <w:rPr>
          <w:sz w:val="28"/>
          <w:szCs w:val="28"/>
        </w:rPr>
        <w:t xml:space="preserve">ентра </w:t>
      </w:r>
      <w:r>
        <w:rPr>
          <w:sz w:val="28"/>
          <w:szCs w:val="28"/>
        </w:rPr>
        <w:t>для д</w:t>
      </w:r>
      <w:r w:rsidRPr="00F511EC">
        <w:rPr>
          <w:sz w:val="28"/>
          <w:szCs w:val="28"/>
        </w:rPr>
        <w:t xml:space="preserve">етей и </w:t>
      </w:r>
      <w:r>
        <w:rPr>
          <w:sz w:val="28"/>
          <w:szCs w:val="28"/>
        </w:rPr>
        <w:t>м</w:t>
      </w:r>
      <w:r w:rsidRPr="00F511EC">
        <w:rPr>
          <w:sz w:val="28"/>
          <w:szCs w:val="28"/>
        </w:rPr>
        <w:t xml:space="preserve">олодежи «ARTICO», который </w:t>
      </w:r>
      <w:r>
        <w:rPr>
          <w:sz w:val="28"/>
          <w:szCs w:val="28"/>
        </w:rPr>
        <w:t>хорошо оснащен</w:t>
      </w:r>
      <w:r w:rsidRPr="00F511EC">
        <w:rPr>
          <w:sz w:val="28"/>
          <w:szCs w:val="28"/>
        </w:rPr>
        <w:t xml:space="preserve">  и</w:t>
      </w:r>
      <w:r w:rsidRPr="00F511EC">
        <w:rPr>
          <w:sz w:val="28"/>
          <w:szCs w:val="28"/>
          <w:lang w:val="ro-RO"/>
        </w:rPr>
        <w:t xml:space="preserve"> </w:t>
      </w:r>
      <w:r w:rsidRPr="00F511EC">
        <w:rPr>
          <w:sz w:val="28"/>
          <w:szCs w:val="28"/>
        </w:rPr>
        <w:t xml:space="preserve">способен </w:t>
      </w:r>
      <w:r>
        <w:rPr>
          <w:sz w:val="28"/>
          <w:szCs w:val="28"/>
        </w:rPr>
        <w:t>осуществлять</w:t>
      </w:r>
      <w:r w:rsidRPr="00F511EC">
        <w:rPr>
          <w:sz w:val="28"/>
          <w:szCs w:val="28"/>
        </w:rPr>
        <w:t xml:space="preserve"> деятельность на национальном и международном уровн</w:t>
      </w:r>
      <w:r>
        <w:rPr>
          <w:sz w:val="28"/>
          <w:szCs w:val="28"/>
        </w:rPr>
        <w:t>ях</w:t>
      </w:r>
      <w:r w:rsidRPr="00F511EC">
        <w:rPr>
          <w:sz w:val="28"/>
          <w:szCs w:val="28"/>
        </w:rPr>
        <w:t>. По мно</w:t>
      </w:r>
      <w:r>
        <w:rPr>
          <w:sz w:val="28"/>
          <w:szCs w:val="28"/>
        </w:rPr>
        <w:t>гим</w:t>
      </w:r>
      <w:r w:rsidRPr="00F511EC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ам</w:t>
      </w:r>
      <w:r w:rsidRPr="00F511EC">
        <w:rPr>
          <w:sz w:val="28"/>
          <w:szCs w:val="28"/>
        </w:rPr>
        <w:t xml:space="preserve"> деятельность этого центра </w:t>
      </w:r>
      <w:r w:rsidRPr="00F511EC">
        <w:rPr>
          <w:sz w:val="28"/>
          <w:szCs w:val="28"/>
          <w:lang w:val="ro-RO"/>
        </w:rPr>
        <w:t>сосредоточен</w:t>
      </w:r>
      <w:r>
        <w:rPr>
          <w:sz w:val="28"/>
          <w:szCs w:val="28"/>
        </w:rPr>
        <w:t>а</w:t>
      </w:r>
      <w:r w:rsidRPr="00F511EC">
        <w:rPr>
          <w:sz w:val="28"/>
          <w:szCs w:val="28"/>
          <w:lang w:val="ro-RO"/>
        </w:rPr>
        <w:t xml:space="preserve"> </w:t>
      </w:r>
      <w:r w:rsidRPr="00F511EC">
        <w:rPr>
          <w:sz w:val="28"/>
          <w:szCs w:val="28"/>
        </w:rPr>
        <w:t>в основном</w:t>
      </w:r>
      <w:r w:rsidRPr="00F511EC">
        <w:rPr>
          <w:sz w:val="28"/>
          <w:szCs w:val="28"/>
          <w:lang w:val="ro-RO"/>
        </w:rPr>
        <w:t xml:space="preserve"> в муниципии Кишин</w:t>
      </w:r>
      <w:r>
        <w:rPr>
          <w:sz w:val="28"/>
          <w:szCs w:val="28"/>
        </w:rPr>
        <w:t>эу</w:t>
      </w:r>
      <w:r w:rsidRPr="00F511EC">
        <w:rPr>
          <w:sz w:val="28"/>
          <w:szCs w:val="28"/>
        </w:rPr>
        <w:t>,</w:t>
      </w:r>
      <w:r w:rsidRPr="00F511EC">
        <w:rPr>
          <w:sz w:val="28"/>
          <w:szCs w:val="28"/>
          <w:lang w:val="ro-RO"/>
        </w:rPr>
        <w:t xml:space="preserve"> центр</w:t>
      </w:r>
      <w:r>
        <w:rPr>
          <w:sz w:val="28"/>
          <w:szCs w:val="28"/>
        </w:rPr>
        <w:t>у</w:t>
      </w:r>
      <w:r w:rsidRPr="00F511EC">
        <w:rPr>
          <w:sz w:val="28"/>
          <w:szCs w:val="28"/>
          <w:lang w:val="ro-RO"/>
        </w:rPr>
        <w:t xml:space="preserve"> не </w:t>
      </w:r>
      <w:r>
        <w:rPr>
          <w:sz w:val="28"/>
          <w:szCs w:val="28"/>
        </w:rPr>
        <w:t>удалось стать учреждением-зонтом</w:t>
      </w:r>
      <w:r w:rsidRPr="00F511E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для ранее созданных </w:t>
      </w:r>
      <w:r w:rsidRPr="00F511EC">
        <w:rPr>
          <w:sz w:val="28"/>
          <w:szCs w:val="28"/>
          <w:lang w:val="ro-RO"/>
        </w:rPr>
        <w:t>центр</w:t>
      </w:r>
      <w:r w:rsidRPr="00F511EC">
        <w:rPr>
          <w:sz w:val="28"/>
          <w:szCs w:val="28"/>
        </w:rPr>
        <w:t>ов</w:t>
      </w:r>
      <w:r w:rsidRPr="00F511EC">
        <w:rPr>
          <w:sz w:val="28"/>
          <w:szCs w:val="28"/>
          <w:lang w:val="ro-RO"/>
        </w:rPr>
        <w:t>. «ARTICO»</w:t>
      </w:r>
      <w:r w:rsidRPr="00F511EC">
        <w:rPr>
          <w:sz w:val="28"/>
          <w:szCs w:val="28"/>
        </w:rPr>
        <w:t xml:space="preserve"> предоставляет</w:t>
      </w:r>
      <w:r w:rsidRPr="00F511E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много</w:t>
      </w:r>
      <w:r w:rsidRPr="00F511EC">
        <w:rPr>
          <w:sz w:val="28"/>
          <w:szCs w:val="28"/>
          <w:lang w:val="ro-RO"/>
        </w:rPr>
        <w:t xml:space="preserve"> услуг</w:t>
      </w:r>
      <w:r w:rsidRPr="00F511EC">
        <w:rPr>
          <w:sz w:val="28"/>
          <w:szCs w:val="28"/>
        </w:rPr>
        <w:t xml:space="preserve"> для</w:t>
      </w:r>
      <w:r w:rsidRPr="00F511EC">
        <w:rPr>
          <w:sz w:val="28"/>
          <w:szCs w:val="28"/>
          <w:lang w:val="ro-RO"/>
        </w:rPr>
        <w:t xml:space="preserve"> молодежи и дет</w:t>
      </w:r>
      <w:r w:rsidRPr="00F511EC">
        <w:rPr>
          <w:sz w:val="28"/>
          <w:szCs w:val="28"/>
        </w:rPr>
        <w:t>ей</w:t>
      </w:r>
      <w:r w:rsidRPr="00F511EC">
        <w:rPr>
          <w:sz w:val="28"/>
          <w:szCs w:val="28"/>
          <w:lang w:val="ro-RO"/>
        </w:rPr>
        <w:t xml:space="preserve"> и </w:t>
      </w:r>
      <w:r w:rsidRPr="00F511EC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– </w:t>
      </w:r>
      <w:r w:rsidRPr="00F511EC">
        <w:rPr>
          <w:sz w:val="28"/>
          <w:szCs w:val="28"/>
          <w:lang w:val="ro-RO"/>
        </w:rPr>
        <w:t xml:space="preserve">для молодежных работников. </w:t>
      </w:r>
      <w:r w:rsidRPr="00F511EC">
        <w:rPr>
          <w:sz w:val="28"/>
          <w:szCs w:val="28"/>
        </w:rPr>
        <w:t>В этой с</w:t>
      </w:r>
      <w:r w:rsidRPr="00F511EC">
        <w:rPr>
          <w:sz w:val="28"/>
          <w:szCs w:val="28"/>
          <w:lang w:val="ro-RO"/>
        </w:rPr>
        <w:t>итуаци</w:t>
      </w:r>
      <w:r w:rsidRPr="00F511EC">
        <w:rPr>
          <w:sz w:val="28"/>
          <w:szCs w:val="28"/>
        </w:rPr>
        <w:t>и</w:t>
      </w:r>
      <w:r w:rsidRPr="00F511EC">
        <w:rPr>
          <w:sz w:val="28"/>
          <w:szCs w:val="28"/>
          <w:lang w:val="ro-RO"/>
        </w:rPr>
        <w:t xml:space="preserve"> центр </w:t>
      </w:r>
      <w:r w:rsidRPr="00F511EC">
        <w:rPr>
          <w:sz w:val="28"/>
          <w:szCs w:val="28"/>
        </w:rPr>
        <w:t>приобрел</w:t>
      </w:r>
      <w:r w:rsidRPr="00F511EC">
        <w:rPr>
          <w:sz w:val="28"/>
          <w:szCs w:val="28"/>
          <w:lang w:val="ro-RO"/>
        </w:rPr>
        <w:t xml:space="preserve"> </w:t>
      </w:r>
      <w:r w:rsidRPr="00F511EC">
        <w:rPr>
          <w:sz w:val="28"/>
          <w:szCs w:val="28"/>
        </w:rPr>
        <w:t>неофициально</w:t>
      </w:r>
      <w:r w:rsidRPr="00F511EC">
        <w:rPr>
          <w:sz w:val="28"/>
          <w:szCs w:val="28"/>
          <w:lang w:val="ro-RO"/>
        </w:rPr>
        <w:t xml:space="preserve"> статус муниципального дом</w:t>
      </w:r>
      <w:r w:rsidRPr="00F511EC">
        <w:rPr>
          <w:sz w:val="28"/>
          <w:szCs w:val="28"/>
        </w:rPr>
        <w:t>а</w:t>
      </w:r>
      <w:r w:rsidRPr="00F511EC">
        <w:rPr>
          <w:sz w:val="28"/>
          <w:szCs w:val="28"/>
          <w:lang w:val="ro-RO"/>
        </w:rPr>
        <w:t xml:space="preserve"> творчес</w:t>
      </w:r>
      <w:r w:rsidRPr="00F511EC">
        <w:rPr>
          <w:sz w:val="28"/>
          <w:szCs w:val="28"/>
        </w:rPr>
        <w:t>тва для</w:t>
      </w:r>
      <w:r w:rsidRPr="00F511EC">
        <w:rPr>
          <w:sz w:val="28"/>
          <w:szCs w:val="28"/>
          <w:lang w:val="ro-RO"/>
        </w:rPr>
        <w:t xml:space="preserve"> детей.</w:t>
      </w:r>
    </w:p>
    <w:p w:rsidR="00011284" w:rsidRPr="00995EF3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  <w:lang w:val="ro-RO"/>
        </w:rPr>
      </w:pP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o-RO"/>
        </w:rPr>
      </w:pPr>
      <w:r w:rsidRPr="00F511EC">
        <w:rPr>
          <w:color w:val="000000"/>
          <w:sz w:val="28"/>
          <w:szCs w:val="28"/>
          <w:lang w:val="ro-RO"/>
        </w:rPr>
        <w:t xml:space="preserve">Вторая группа </w:t>
      </w:r>
      <w:r>
        <w:rPr>
          <w:color w:val="000000"/>
          <w:sz w:val="28"/>
          <w:szCs w:val="28"/>
          <w:lang w:val="ro-RO"/>
        </w:rPr>
        <w:t>центров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</w:rPr>
        <w:t>задуманных</w:t>
      </w:r>
      <w:r w:rsidRPr="00F511EC">
        <w:rPr>
          <w:color w:val="000000"/>
          <w:sz w:val="28"/>
          <w:szCs w:val="28"/>
        </w:rPr>
        <w:t xml:space="preserve"> для оказания</w:t>
      </w:r>
      <w:r w:rsidRPr="00F511EC">
        <w:rPr>
          <w:color w:val="000000"/>
          <w:sz w:val="28"/>
          <w:szCs w:val="28"/>
          <w:lang w:val="ro-RO"/>
        </w:rPr>
        <w:t xml:space="preserve"> информационных и медицинских услуг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представлена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оздоровительны</w:t>
      </w:r>
      <w:r>
        <w:rPr>
          <w:color w:val="000000"/>
          <w:sz w:val="28"/>
          <w:szCs w:val="28"/>
        </w:rPr>
        <w:t>ми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>олодежны</w:t>
      </w:r>
      <w:r>
        <w:rPr>
          <w:color w:val="000000"/>
          <w:sz w:val="28"/>
          <w:szCs w:val="28"/>
        </w:rPr>
        <w:t>ми</w:t>
      </w:r>
      <w:r w:rsidRPr="00F51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o-RO"/>
        </w:rPr>
        <w:t>центр</w:t>
      </w:r>
      <w:r>
        <w:rPr>
          <w:color w:val="000000"/>
          <w:sz w:val="28"/>
          <w:szCs w:val="28"/>
        </w:rPr>
        <w:t xml:space="preserve">ами. Она </w:t>
      </w:r>
      <w:r w:rsidRPr="00F511EC">
        <w:rPr>
          <w:color w:val="000000"/>
          <w:sz w:val="28"/>
          <w:szCs w:val="28"/>
          <w:lang w:val="ro-RO"/>
        </w:rPr>
        <w:t>получ</w:t>
      </w:r>
      <w:r>
        <w:rPr>
          <w:color w:val="000000"/>
          <w:sz w:val="28"/>
          <w:szCs w:val="28"/>
        </w:rPr>
        <w:t>ила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стабильную </w:t>
      </w:r>
      <w:r w:rsidRPr="00F511EC">
        <w:rPr>
          <w:color w:val="000000"/>
          <w:sz w:val="28"/>
          <w:szCs w:val="28"/>
          <w:lang w:val="ro-RO"/>
        </w:rPr>
        <w:t>финансов</w:t>
      </w:r>
      <w:r w:rsidRPr="00F511EC">
        <w:rPr>
          <w:color w:val="000000"/>
          <w:sz w:val="28"/>
          <w:szCs w:val="28"/>
        </w:rPr>
        <w:t>ую</w:t>
      </w:r>
      <w:r w:rsidRPr="00F511EC">
        <w:rPr>
          <w:color w:val="000000"/>
          <w:sz w:val="28"/>
          <w:szCs w:val="28"/>
          <w:lang w:val="ro-RO"/>
        </w:rPr>
        <w:t xml:space="preserve"> поддержку и институционализ</w:t>
      </w:r>
      <w:r>
        <w:rPr>
          <w:color w:val="000000"/>
          <w:sz w:val="28"/>
          <w:szCs w:val="28"/>
        </w:rPr>
        <w:t>ирована</w:t>
      </w:r>
      <w:r w:rsidRPr="00F511EC">
        <w:rPr>
          <w:color w:val="000000"/>
          <w:sz w:val="28"/>
          <w:szCs w:val="28"/>
          <w:lang w:val="ro-RO"/>
        </w:rPr>
        <w:t xml:space="preserve">. </w:t>
      </w:r>
      <w:r>
        <w:rPr>
          <w:color w:val="000000"/>
          <w:sz w:val="28"/>
          <w:szCs w:val="28"/>
        </w:rPr>
        <w:t>Хотя в с</w:t>
      </w:r>
      <w:r w:rsidRPr="00F511EC">
        <w:rPr>
          <w:color w:val="000000"/>
          <w:sz w:val="28"/>
          <w:szCs w:val="28"/>
          <w:lang w:val="ro-RO"/>
        </w:rPr>
        <w:t>истем</w:t>
      </w:r>
      <w:r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 xml:space="preserve"> здравоохранения </w:t>
      </w:r>
      <w:r w:rsidRPr="00F511EC">
        <w:rPr>
          <w:color w:val="000000"/>
          <w:sz w:val="28"/>
          <w:szCs w:val="28"/>
        </w:rPr>
        <w:t>прове</w:t>
      </w:r>
      <w:r>
        <w:rPr>
          <w:color w:val="000000"/>
          <w:sz w:val="28"/>
          <w:szCs w:val="28"/>
        </w:rPr>
        <w:t>дены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важные</w:t>
      </w:r>
      <w:r w:rsidRPr="00F511EC">
        <w:rPr>
          <w:color w:val="000000"/>
          <w:sz w:val="28"/>
          <w:szCs w:val="28"/>
          <w:lang w:val="ro-RO"/>
        </w:rPr>
        <w:t xml:space="preserve"> реформы</w:t>
      </w:r>
      <w:r>
        <w:rPr>
          <w:color w:val="000000"/>
          <w:sz w:val="28"/>
          <w:szCs w:val="28"/>
        </w:rPr>
        <w:t>, она еще не отвечет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насущным</w:t>
      </w:r>
      <w:r w:rsidRPr="00F511EC">
        <w:rPr>
          <w:color w:val="000000"/>
          <w:sz w:val="28"/>
          <w:szCs w:val="28"/>
          <w:lang w:val="ro-RO"/>
        </w:rPr>
        <w:t xml:space="preserve"> потребност</w:t>
      </w:r>
      <w:r w:rsidRPr="00F511EC">
        <w:rPr>
          <w:color w:val="000000"/>
          <w:sz w:val="28"/>
          <w:szCs w:val="28"/>
        </w:rPr>
        <w:t>ям</w:t>
      </w:r>
      <w:r w:rsidRPr="00F511EC">
        <w:rPr>
          <w:color w:val="000000"/>
          <w:sz w:val="28"/>
          <w:szCs w:val="28"/>
          <w:lang w:val="ro-RO"/>
        </w:rPr>
        <w:t xml:space="preserve"> молодых людей. Медицинские услуги ориентированы на диагностик</w:t>
      </w:r>
      <w:r w:rsidRPr="00F511EC">
        <w:rPr>
          <w:color w:val="000000"/>
          <w:sz w:val="28"/>
          <w:szCs w:val="28"/>
        </w:rPr>
        <w:t>у</w:t>
      </w:r>
      <w:r w:rsidRPr="00F511EC">
        <w:rPr>
          <w:color w:val="000000"/>
          <w:sz w:val="28"/>
          <w:szCs w:val="28"/>
          <w:lang w:val="ro-RO"/>
        </w:rPr>
        <w:t xml:space="preserve"> и лечени</w:t>
      </w:r>
      <w:r w:rsidRPr="00F511EC"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 xml:space="preserve">, но не </w:t>
      </w:r>
      <w:r w:rsidRPr="00F511EC">
        <w:rPr>
          <w:color w:val="000000"/>
          <w:sz w:val="28"/>
          <w:szCs w:val="28"/>
        </w:rPr>
        <w:t xml:space="preserve">на </w:t>
      </w:r>
      <w:r w:rsidRPr="00F511EC">
        <w:rPr>
          <w:color w:val="000000"/>
          <w:sz w:val="28"/>
          <w:szCs w:val="28"/>
          <w:lang w:val="ro-RO"/>
        </w:rPr>
        <w:t>оценк</w:t>
      </w:r>
      <w:r w:rsidRPr="00F511EC">
        <w:rPr>
          <w:color w:val="000000"/>
          <w:sz w:val="28"/>
          <w:szCs w:val="28"/>
        </w:rPr>
        <w:t>у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уязвимости</w:t>
      </w:r>
      <w:r w:rsidRPr="00F511EC">
        <w:rPr>
          <w:color w:val="000000"/>
          <w:sz w:val="28"/>
          <w:szCs w:val="28"/>
          <w:lang w:val="ro-RO"/>
        </w:rPr>
        <w:t>, консультировани</w:t>
      </w:r>
      <w:r w:rsidRPr="00F511EC"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 xml:space="preserve"> и направление к другим услугам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необходимы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 xml:space="preserve"> молодежи. </w:t>
      </w:r>
      <w:r>
        <w:rPr>
          <w:color w:val="000000"/>
          <w:sz w:val="28"/>
          <w:szCs w:val="28"/>
        </w:rPr>
        <w:t>Вначале было</w:t>
      </w:r>
      <w:r w:rsidRPr="00F511EC">
        <w:rPr>
          <w:color w:val="000000"/>
          <w:sz w:val="28"/>
          <w:szCs w:val="28"/>
          <w:lang w:val="ro-RO"/>
        </w:rPr>
        <w:t xml:space="preserve"> открыт</w:t>
      </w:r>
      <w:r w:rsidRPr="00F511EC">
        <w:rPr>
          <w:color w:val="000000"/>
          <w:sz w:val="28"/>
          <w:szCs w:val="28"/>
        </w:rPr>
        <w:t>о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при поддержке ЮНИСЕФ</w:t>
      </w:r>
      <w:r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 xml:space="preserve">12 </w:t>
      </w:r>
      <w:r>
        <w:rPr>
          <w:color w:val="000000"/>
          <w:sz w:val="28"/>
          <w:szCs w:val="28"/>
          <w:lang w:val="ro-RO"/>
        </w:rPr>
        <w:t>центров</w:t>
      </w:r>
      <w:r>
        <w:rPr>
          <w:color w:val="000000"/>
          <w:sz w:val="28"/>
          <w:szCs w:val="28"/>
        </w:rPr>
        <w:t xml:space="preserve"> здоровья, дружественных к молодежи</w:t>
      </w:r>
      <w:r w:rsidRPr="00F511EC">
        <w:rPr>
          <w:color w:val="000000"/>
          <w:sz w:val="28"/>
          <w:szCs w:val="28"/>
          <w:lang w:val="ro-RO"/>
        </w:rPr>
        <w:t xml:space="preserve">, но </w:t>
      </w:r>
      <w:r w:rsidRPr="00F511EC">
        <w:rPr>
          <w:color w:val="000000"/>
          <w:sz w:val="28"/>
          <w:szCs w:val="28"/>
        </w:rPr>
        <w:t>их</w:t>
      </w:r>
      <w:r w:rsidRPr="00F511EC">
        <w:rPr>
          <w:color w:val="000000"/>
          <w:sz w:val="28"/>
          <w:szCs w:val="28"/>
          <w:lang w:val="ro-RO"/>
        </w:rPr>
        <w:t xml:space="preserve">  недостаточно для удовлетворения потребностей </w:t>
      </w:r>
      <w:r w:rsidRPr="00F511EC">
        <w:rPr>
          <w:color w:val="000000"/>
          <w:sz w:val="28"/>
          <w:szCs w:val="28"/>
        </w:rPr>
        <w:t xml:space="preserve">на </w:t>
      </w:r>
      <w:r w:rsidRPr="00F511EC">
        <w:rPr>
          <w:color w:val="000000"/>
          <w:sz w:val="28"/>
          <w:szCs w:val="28"/>
          <w:lang w:val="ro-RO"/>
        </w:rPr>
        <w:t>национальн</w:t>
      </w:r>
      <w:r w:rsidRPr="00F511EC">
        <w:rPr>
          <w:color w:val="000000"/>
          <w:sz w:val="28"/>
          <w:szCs w:val="28"/>
        </w:rPr>
        <w:t>ом уровне</w:t>
      </w:r>
      <w:r w:rsidRPr="00F511EC">
        <w:rPr>
          <w:color w:val="000000"/>
          <w:sz w:val="28"/>
          <w:szCs w:val="28"/>
          <w:lang w:val="ro-RO"/>
        </w:rPr>
        <w:t xml:space="preserve">. С 2012 года по приказу Министерства здравоохранения и при поддержке Швейцарского 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гентства </w:t>
      </w:r>
      <w:r w:rsidRPr="00F511EC">
        <w:rPr>
          <w:color w:val="000000"/>
          <w:sz w:val="28"/>
          <w:szCs w:val="28"/>
        </w:rPr>
        <w:t>п</w:t>
      </w:r>
      <w:r w:rsidRPr="00F511EC">
        <w:rPr>
          <w:color w:val="000000"/>
          <w:sz w:val="28"/>
          <w:szCs w:val="28"/>
          <w:lang w:val="ro-RO"/>
        </w:rPr>
        <w:t xml:space="preserve">о </w:t>
      </w:r>
      <w:r>
        <w:rPr>
          <w:color w:val="000000"/>
          <w:sz w:val="28"/>
          <w:szCs w:val="28"/>
        </w:rPr>
        <w:t>р</w:t>
      </w:r>
      <w:r w:rsidRPr="00F511EC">
        <w:rPr>
          <w:color w:val="000000"/>
          <w:sz w:val="28"/>
          <w:szCs w:val="28"/>
          <w:lang w:val="ro-RO"/>
        </w:rPr>
        <w:t xml:space="preserve">азвитию 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с</w:t>
      </w:r>
      <w:r w:rsidRPr="00F511EC">
        <w:rPr>
          <w:color w:val="000000"/>
          <w:sz w:val="28"/>
          <w:szCs w:val="28"/>
          <w:lang w:val="ro-RO"/>
        </w:rPr>
        <w:t>отрудничеству был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создан</w:t>
      </w:r>
      <w:r w:rsidRPr="00F511EC">
        <w:rPr>
          <w:color w:val="000000"/>
          <w:sz w:val="28"/>
          <w:szCs w:val="28"/>
        </w:rPr>
        <w:t>ы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центры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здоровья, дружественных к молодежи, </w:t>
      </w:r>
      <w:r w:rsidRPr="00F511EC">
        <w:rPr>
          <w:color w:val="000000"/>
          <w:sz w:val="28"/>
          <w:szCs w:val="28"/>
          <w:lang w:val="ro-RO"/>
        </w:rPr>
        <w:t xml:space="preserve">во всех районах страны, </w:t>
      </w:r>
      <w:r>
        <w:rPr>
          <w:color w:val="000000"/>
          <w:sz w:val="28"/>
          <w:szCs w:val="28"/>
        </w:rPr>
        <w:t xml:space="preserve">которые </w:t>
      </w:r>
      <w:r w:rsidRPr="00F511EC">
        <w:rPr>
          <w:color w:val="000000"/>
          <w:sz w:val="28"/>
          <w:szCs w:val="28"/>
          <w:lang w:val="ro-RO"/>
        </w:rPr>
        <w:t>финансир</w:t>
      </w:r>
      <w:r w:rsidRPr="00F511E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ются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Национальной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</w:rPr>
        <w:t xml:space="preserve">едицинской </w:t>
      </w:r>
      <w:r>
        <w:rPr>
          <w:color w:val="000000"/>
          <w:sz w:val="28"/>
          <w:szCs w:val="28"/>
        </w:rPr>
        <w:t>с</w:t>
      </w:r>
      <w:r w:rsidRPr="00F511EC">
        <w:rPr>
          <w:color w:val="000000"/>
          <w:sz w:val="28"/>
          <w:szCs w:val="28"/>
        </w:rPr>
        <w:t xml:space="preserve">траховой </w:t>
      </w:r>
      <w:r>
        <w:rPr>
          <w:color w:val="000000"/>
          <w:sz w:val="28"/>
          <w:szCs w:val="28"/>
        </w:rPr>
        <w:t>к</w:t>
      </w:r>
      <w:r w:rsidRPr="00F511EC">
        <w:rPr>
          <w:color w:val="000000"/>
          <w:sz w:val="28"/>
          <w:szCs w:val="28"/>
        </w:rPr>
        <w:t>омпанией</w:t>
      </w:r>
      <w:r w:rsidRPr="00F511EC">
        <w:rPr>
          <w:color w:val="000000"/>
          <w:sz w:val="28"/>
          <w:szCs w:val="28"/>
          <w:lang w:val="ro-RO"/>
        </w:rPr>
        <w:t xml:space="preserve">. Но </w:t>
      </w:r>
      <w:r>
        <w:rPr>
          <w:color w:val="000000"/>
          <w:sz w:val="28"/>
          <w:szCs w:val="28"/>
          <w:lang w:val="ro-RO"/>
        </w:rPr>
        <w:t>эти</w:t>
      </w:r>
      <w:r w:rsidRPr="00F511EC">
        <w:rPr>
          <w:color w:val="000000"/>
          <w:sz w:val="28"/>
          <w:szCs w:val="28"/>
          <w:lang w:val="ro-RO"/>
        </w:rPr>
        <w:t xml:space="preserve"> медицински</w:t>
      </w:r>
      <w:r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не </w:t>
      </w:r>
      <w:r>
        <w:rPr>
          <w:color w:val="000000"/>
          <w:sz w:val="28"/>
          <w:szCs w:val="28"/>
        </w:rPr>
        <w:t>удовлетворяют</w:t>
      </w:r>
      <w:r>
        <w:rPr>
          <w:color w:val="000000"/>
          <w:sz w:val="28"/>
          <w:szCs w:val="28"/>
          <w:lang w:val="ro-RO"/>
        </w:rPr>
        <w:t xml:space="preserve"> все потребност</w:t>
      </w:r>
      <w:r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молодых людей</w:t>
      </w:r>
      <w:r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отмечает</w:t>
      </w:r>
      <w:r w:rsidRPr="00F511EC">
        <w:rPr>
          <w:color w:val="000000"/>
          <w:sz w:val="28"/>
          <w:szCs w:val="28"/>
        </w:rPr>
        <w:t>ся</w:t>
      </w:r>
      <w:r w:rsidRPr="00F511EC">
        <w:rPr>
          <w:color w:val="000000"/>
          <w:sz w:val="28"/>
          <w:szCs w:val="28"/>
          <w:lang w:val="ro-RO"/>
        </w:rPr>
        <w:t xml:space="preserve">, что </w:t>
      </w:r>
      <w:r w:rsidRPr="00F511EC">
        <w:rPr>
          <w:color w:val="000000"/>
          <w:sz w:val="28"/>
          <w:szCs w:val="28"/>
        </w:rPr>
        <w:t xml:space="preserve">более </w:t>
      </w:r>
      <w:r w:rsidRPr="00F511EC">
        <w:rPr>
          <w:color w:val="000000"/>
          <w:sz w:val="28"/>
          <w:szCs w:val="28"/>
          <w:lang w:val="ro-RO"/>
        </w:rPr>
        <w:t xml:space="preserve">уязвимые подростки не </w:t>
      </w:r>
      <w:r w:rsidRPr="00F511EC">
        <w:rPr>
          <w:color w:val="000000"/>
          <w:sz w:val="28"/>
          <w:szCs w:val="28"/>
        </w:rPr>
        <w:t>обращаются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к</w:t>
      </w:r>
      <w:r w:rsidRPr="00F511EC">
        <w:rPr>
          <w:color w:val="000000"/>
          <w:sz w:val="28"/>
          <w:szCs w:val="28"/>
          <w:lang w:val="ro-RO"/>
        </w:rPr>
        <w:t xml:space="preserve"> услуга</w:t>
      </w:r>
      <w:r w:rsidRPr="00F511EC"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 xml:space="preserve"> этих медицинских </w:t>
      </w:r>
      <w:r w:rsidRPr="00F511EC">
        <w:rPr>
          <w:color w:val="000000"/>
          <w:sz w:val="28"/>
          <w:szCs w:val="28"/>
          <w:lang w:val="ro-RO"/>
        </w:rPr>
        <w:lastRenderedPageBreak/>
        <w:t>центр</w:t>
      </w:r>
      <w:r w:rsidRPr="00F511EC">
        <w:rPr>
          <w:color w:val="000000"/>
          <w:sz w:val="28"/>
          <w:szCs w:val="28"/>
        </w:rPr>
        <w:t>ов</w:t>
      </w:r>
      <w:r w:rsidRPr="00F511EC">
        <w:rPr>
          <w:color w:val="000000"/>
          <w:sz w:val="28"/>
          <w:szCs w:val="28"/>
          <w:lang w:val="ro-RO"/>
        </w:rPr>
        <w:t xml:space="preserve"> и</w:t>
      </w:r>
      <w:r>
        <w:rPr>
          <w:color w:val="000000"/>
          <w:sz w:val="28"/>
          <w:szCs w:val="28"/>
        </w:rPr>
        <w:t>ли</w:t>
      </w:r>
      <w:r w:rsidRPr="00F511EC">
        <w:rPr>
          <w:color w:val="000000"/>
          <w:sz w:val="28"/>
          <w:szCs w:val="28"/>
          <w:lang w:val="ro-RO"/>
        </w:rPr>
        <w:t xml:space="preserve"> других</w:t>
      </w:r>
      <w:r w:rsidRPr="00F511EC">
        <w:rPr>
          <w:color w:val="000000"/>
          <w:sz w:val="28"/>
          <w:szCs w:val="28"/>
        </w:rPr>
        <w:t xml:space="preserve"> подобных</w:t>
      </w:r>
      <w:r w:rsidRPr="00F511EC">
        <w:rPr>
          <w:color w:val="000000"/>
          <w:sz w:val="28"/>
          <w:szCs w:val="28"/>
          <w:lang w:val="ro-RO"/>
        </w:rPr>
        <w:t xml:space="preserve"> учреждени</w:t>
      </w:r>
      <w:r w:rsidRPr="00F511EC">
        <w:rPr>
          <w:color w:val="000000"/>
          <w:sz w:val="28"/>
          <w:szCs w:val="28"/>
        </w:rPr>
        <w:t>й</w:t>
      </w:r>
      <w:r w:rsidRPr="00F511EC">
        <w:rPr>
          <w:color w:val="000000"/>
          <w:sz w:val="28"/>
          <w:szCs w:val="28"/>
          <w:lang w:val="ro-RO"/>
        </w:rPr>
        <w:t xml:space="preserve">. Кроме того, </w:t>
      </w:r>
      <w:r w:rsidRPr="00F511EC">
        <w:rPr>
          <w:color w:val="000000"/>
          <w:sz w:val="28"/>
          <w:szCs w:val="28"/>
        </w:rPr>
        <w:t xml:space="preserve">медицинские </w:t>
      </w:r>
      <w:r w:rsidRPr="00F511EC">
        <w:rPr>
          <w:color w:val="000000"/>
          <w:sz w:val="28"/>
          <w:szCs w:val="28"/>
          <w:lang w:val="ro-RO"/>
        </w:rPr>
        <w:t xml:space="preserve">центры </w:t>
      </w:r>
      <w:r w:rsidRPr="00F511EC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  <w:lang w:val="ro-RO"/>
        </w:rPr>
        <w:t>имеют программ</w:t>
      </w:r>
      <w:r w:rsidRPr="00F511EC">
        <w:rPr>
          <w:color w:val="000000"/>
          <w:sz w:val="28"/>
          <w:szCs w:val="28"/>
          <w:lang w:val="ro-RO"/>
        </w:rPr>
        <w:t xml:space="preserve"> по выявлению и активному вовлечению молодежи </w:t>
      </w:r>
      <w:r w:rsidRPr="00F511EC">
        <w:rPr>
          <w:color w:val="000000"/>
          <w:sz w:val="28"/>
          <w:szCs w:val="28"/>
        </w:rPr>
        <w:t>из</w:t>
      </w:r>
      <w:r w:rsidRPr="00F511EC">
        <w:rPr>
          <w:color w:val="000000"/>
          <w:sz w:val="28"/>
          <w:szCs w:val="28"/>
          <w:lang w:val="ro-RO"/>
        </w:rPr>
        <w:t xml:space="preserve"> сельск</w:t>
      </w:r>
      <w:r w:rsidRPr="00F511EC">
        <w:rPr>
          <w:color w:val="000000"/>
          <w:sz w:val="28"/>
          <w:szCs w:val="28"/>
        </w:rPr>
        <w:t>ой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местности,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неимущих</w:t>
      </w:r>
      <w:r w:rsidRPr="00F511EC">
        <w:rPr>
          <w:color w:val="000000"/>
          <w:sz w:val="28"/>
          <w:szCs w:val="28"/>
          <w:lang w:val="ro-RO"/>
        </w:rPr>
        <w:t xml:space="preserve"> или неполных семей, </w:t>
      </w:r>
      <w:r w:rsidRPr="00F511EC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молодых людей, которые остались</w:t>
      </w:r>
      <w:r w:rsidRPr="00F511EC">
        <w:rPr>
          <w:color w:val="000000"/>
          <w:sz w:val="28"/>
          <w:szCs w:val="28"/>
          <w:lang w:val="ro-RO"/>
        </w:rPr>
        <w:t xml:space="preserve"> без попечения родителей или </w:t>
      </w:r>
      <w:r w:rsidRPr="00F511EC">
        <w:rPr>
          <w:color w:val="000000"/>
          <w:sz w:val="28"/>
          <w:szCs w:val="28"/>
        </w:rPr>
        <w:t>употребляю</w:t>
      </w:r>
      <w:r>
        <w:rPr>
          <w:color w:val="000000"/>
          <w:sz w:val="28"/>
          <w:szCs w:val="28"/>
        </w:rPr>
        <w:t>т</w:t>
      </w:r>
      <w:r w:rsidRPr="00F511EC">
        <w:rPr>
          <w:color w:val="000000"/>
          <w:sz w:val="28"/>
          <w:szCs w:val="28"/>
        </w:rPr>
        <w:t xml:space="preserve"> наркотики.</w:t>
      </w:r>
    </w:p>
    <w:p w:rsidR="00011284" w:rsidRPr="008F78D0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</w:rPr>
      </w:pP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o-RO"/>
        </w:rPr>
      </w:pPr>
      <w:r w:rsidRPr="00F511EC">
        <w:rPr>
          <w:color w:val="000000"/>
          <w:sz w:val="28"/>
          <w:szCs w:val="28"/>
        </w:rPr>
        <w:t>В рамках п</w:t>
      </w:r>
      <w:r w:rsidRPr="00F511EC">
        <w:rPr>
          <w:color w:val="000000"/>
          <w:sz w:val="28"/>
          <w:szCs w:val="28"/>
          <w:lang w:val="ro-RO"/>
        </w:rPr>
        <w:t>роект</w:t>
      </w:r>
      <w:r w:rsidRPr="00F511EC"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«</w:t>
      </w:r>
      <w:r w:rsidRPr="00F511EC">
        <w:rPr>
          <w:color w:val="000000"/>
          <w:sz w:val="28"/>
          <w:szCs w:val="28"/>
          <w:lang w:val="ro-RO"/>
        </w:rPr>
        <w:t>Лучшие возможности для молодежи и женщин</w:t>
      </w:r>
      <w:r w:rsidRPr="00F511EC">
        <w:rPr>
          <w:color w:val="000000"/>
          <w:sz w:val="28"/>
          <w:szCs w:val="28"/>
        </w:rPr>
        <w:t>»</w:t>
      </w:r>
      <w:r w:rsidRPr="00F511EC">
        <w:rPr>
          <w:color w:val="000000"/>
          <w:sz w:val="28"/>
          <w:szCs w:val="28"/>
          <w:lang w:val="ro-RO"/>
        </w:rPr>
        <w:t>, осуществляемого Программой развития Организации Объединенных Наций (ПРООН)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в течение</w:t>
      </w:r>
      <w:r w:rsidRPr="00F511EC">
        <w:rPr>
          <w:color w:val="000000"/>
          <w:sz w:val="28"/>
          <w:szCs w:val="28"/>
          <w:lang w:val="ro-RO"/>
        </w:rPr>
        <w:t xml:space="preserve"> 2004-2011</w:t>
      </w:r>
      <w:r w:rsidRPr="00F511EC">
        <w:rPr>
          <w:color w:val="000000"/>
          <w:sz w:val="28"/>
          <w:szCs w:val="28"/>
        </w:rPr>
        <w:t xml:space="preserve"> гг.</w:t>
      </w:r>
      <w:r w:rsidRPr="00F511EC">
        <w:rPr>
          <w:color w:val="000000"/>
          <w:sz w:val="28"/>
          <w:szCs w:val="28"/>
          <w:lang w:val="ro-RO"/>
        </w:rPr>
        <w:t xml:space="preserve"> при поддержке неправительственных организаций и местных органов власти был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создан</w:t>
      </w:r>
      <w:r w:rsidRPr="00F511EC">
        <w:rPr>
          <w:color w:val="000000"/>
          <w:sz w:val="28"/>
          <w:szCs w:val="28"/>
        </w:rPr>
        <w:t>ы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центры</w:t>
      </w:r>
      <w:r w:rsidRPr="00F511EC">
        <w:rPr>
          <w:color w:val="000000"/>
          <w:sz w:val="28"/>
          <w:szCs w:val="28"/>
          <w:lang w:val="ro-RO"/>
        </w:rPr>
        <w:t xml:space="preserve"> социальной интеграции </w:t>
      </w:r>
      <w:r w:rsidRPr="00F511EC">
        <w:rPr>
          <w:color w:val="000000"/>
          <w:sz w:val="28"/>
          <w:szCs w:val="28"/>
        </w:rPr>
        <w:t>молодых людей в населенных пунктах:</w:t>
      </w:r>
      <w:r w:rsidRPr="00F511EC">
        <w:rPr>
          <w:color w:val="000000"/>
          <w:sz w:val="28"/>
          <w:szCs w:val="28"/>
          <w:lang w:val="ro-RO"/>
        </w:rPr>
        <w:t xml:space="preserve"> Унгень, Единец</w:t>
      </w:r>
      <w:r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Кэрпинень, Сорока, Кэлэрашь и Теленешть. Эти центры </w:t>
      </w:r>
      <w:r>
        <w:rPr>
          <w:color w:val="000000"/>
          <w:sz w:val="28"/>
          <w:szCs w:val="28"/>
        </w:rPr>
        <w:t>предоставляют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услуг</w:t>
      </w:r>
      <w:r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</w:rPr>
        <w:t xml:space="preserve"> по оказанию</w:t>
      </w:r>
      <w:r w:rsidRPr="00F511EC">
        <w:rPr>
          <w:color w:val="000000"/>
          <w:sz w:val="28"/>
          <w:szCs w:val="28"/>
          <w:lang w:val="ro-RO"/>
        </w:rPr>
        <w:t xml:space="preserve"> социальн</w:t>
      </w:r>
      <w:r w:rsidRPr="00F511EC">
        <w:rPr>
          <w:color w:val="000000"/>
          <w:sz w:val="28"/>
          <w:szCs w:val="28"/>
        </w:rPr>
        <w:t>ой</w:t>
      </w:r>
      <w:r w:rsidRPr="00F511EC">
        <w:rPr>
          <w:color w:val="000000"/>
          <w:sz w:val="28"/>
          <w:szCs w:val="28"/>
          <w:lang w:val="ro-RO"/>
        </w:rPr>
        <w:t>, психологической и психопедагогическо</w:t>
      </w:r>
      <w:r w:rsidRPr="00F511EC">
        <w:rPr>
          <w:color w:val="000000"/>
          <w:sz w:val="28"/>
          <w:szCs w:val="28"/>
        </w:rPr>
        <w:t>й</w:t>
      </w:r>
      <w:r w:rsidRPr="00F511EC">
        <w:rPr>
          <w:color w:val="000000"/>
          <w:sz w:val="28"/>
          <w:szCs w:val="28"/>
          <w:lang w:val="ro-RO"/>
        </w:rPr>
        <w:t xml:space="preserve"> помощи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поддержки в получении</w:t>
      </w:r>
      <w:r w:rsidRPr="00F511EC">
        <w:rPr>
          <w:color w:val="000000"/>
          <w:sz w:val="28"/>
          <w:szCs w:val="28"/>
          <w:lang w:val="ro-RO"/>
        </w:rPr>
        <w:t xml:space="preserve"> юридической</w:t>
      </w:r>
      <w:r w:rsidRPr="00F511EC">
        <w:rPr>
          <w:color w:val="000000"/>
          <w:sz w:val="28"/>
          <w:szCs w:val="28"/>
        </w:rPr>
        <w:t xml:space="preserve"> помощи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</w:rPr>
        <w:t xml:space="preserve">в проведении </w:t>
      </w:r>
      <w:r w:rsidRPr="00F511EC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</w:t>
      </w:r>
      <w:r w:rsidRPr="00F511EC">
        <w:rPr>
          <w:color w:val="000000"/>
          <w:sz w:val="28"/>
          <w:szCs w:val="28"/>
          <w:lang w:val="ro-RO"/>
        </w:rPr>
        <w:t xml:space="preserve"> по </w:t>
      </w:r>
      <w:r w:rsidRPr="00F511EC">
        <w:rPr>
          <w:color w:val="000000"/>
          <w:sz w:val="28"/>
          <w:szCs w:val="28"/>
        </w:rPr>
        <w:t>привитию</w:t>
      </w:r>
      <w:r w:rsidRPr="00F511EC">
        <w:rPr>
          <w:color w:val="000000"/>
          <w:sz w:val="28"/>
          <w:szCs w:val="28"/>
          <w:lang w:val="ro-RO"/>
        </w:rPr>
        <w:t xml:space="preserve"> навыков</w:t>
      </w:r>
      <w:r w:rsidRPr="00F511EC">
        <w:rPr>
          <w:color w:val="000000"/>
          <w:sz w:val="28"/>
          <w:szCs w:val="28"/>
        </w:rPr>
        <w:t xml:space="preserve"> самостоятельной жизни</w:t>
      </w:r>
      <w:r w:rsidRPr="00F511EC">
        <w:rPr>
          <w:color w:val="000000"/>
          <w:sz w:val="28"/>
          <w:szCs w:val="28"/>
          <w:lang w:val="ro-RO"/>
        </w:rPr>
        <w:t>, поддержк</w:t>
      </w:r>
      <w:r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</w:rPr>
        <w:t xml:space="preserve"> в</w:t>
      </w:r>
      <w:r w:rsidRPr="00F511EC">
        <w:rPr>
          <w:color w:val="000000"/>
          <w:sz w:val="28"/>
          <w:szCs w:val="28"/>
          <w:lang w:val="ro-RO"/>
        </w:rPr>
        <w:t xml:space="preserve"> социальной и профессиональной интеграции молодых людей. Специфика этих </w:t>
      </w:r>
      <w:r>
        <w:rPr>
          <w:color w:val="000000"/>
          <w:sz w:val="28"/>
          <w:szCs w:val="28"/>
          <w:lang w:val="ro-RO"/>
        </w:rPr>
        <w:t>центров</w:t>
      </w:r>
      <w:r w:rsidRPr="00F511EC">
        <w:rPr>
          <w:color w:val="000000"/>
          <w:sz w:val="28"/>
          <w:szCs w:val="28"/>
          <w:lang w:val="ro-RO"/>
        </w:rPr>
        <w:t xml:space="preserve"> заключается в </w:t>
      </w:r>
      <w:r w:rsidRPr="00F511EC">
        <w:rPr>
          <w:color w:val="000000"/>
          <w:sz w:val="28"/>
          <w:szCs w:val="28"/>
        </w:rPr>
        <w:t>оказании</w:t>
      </w:r>
      <w:r w:rsidRPr="00F511EC">
        <w:rPr>
          <w:color w:val="000000"/>
          <w:sz w:val="28"/>
          <w:szCs w:val="28"/>
          <w:lang w:val="ro-RO"/>
        </w:rPr>
        <w:t xml:space="preserve"> молодежи</w:t>
      </w:r>
      <w:r w:rsidRPr="00F511EC">
        <w:rPr>
          <w:color w:val="000000"/>
          <w:sz w:val="28"/>
          <w:szCs w:val="28"/>
        </w:rPr>
        <w:t xml:space="preserve"> из группы</w:t>
      </w:r>
      <w:r w:rsidRPr="00F511EC">
        <w:rPr>
          <w:color w:val="000000"/>
          <w:sz w:val="28"/>
          <w:szCs w:val="28"/>
          <w:lang w:val="ro-RO"/>
        </w:rPr>
        <w:t xml:space="preserve"> риск</w:t>
      </w:r>
      <w:r w:rsidRPr="00F511EC">
        <w:rPr>
          <w:color w:val="000000"/>
          <w:sz w:val="28"/>
          <w:szCs w:val="28"/>
        </w:rPr>
        <w:t>а услуг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по предоставлению жилья</w:t>
      </w:r>
      <w:r w:rsidRPr="00F511EC">
        <w:rPr>
          <w:color w:val="000000"/>
          <w:sz w:val="28"/>
          <w:szCs w:val="28"/>
          <w:lang w:val="ro-RO"/>
        </w:rPr>
        <w:t xml:space="preserve"> и защиты, </w:t>
      </w:r>
      <w:r w:rsidRPr="00F511EC">
        <w:rPr>
          <w:color w:val="000000"/>
          <w:sz w:val="28"/>
          <w:szCs w:val="28"/>
        </w:rPr>
        <w:t>что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совершенно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необходимо</w:t>
      </w:r>
      <w:r w:rsidRPr="00F511EC">
        <w:rPr>
          <w:color w:val="000000"/>
          <w:sz w:val="28"/>
          <w:szCs w:val="28"/>
          <w:lang w:val="ro-RO"/>
        </w:rPr>
        <w:t xml:space="preserve"> в процессе перехода к самостоятельной жизни. 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  <w:lang w:val="ro-RO"/>
        </w:rPr>
        <w:t>ентры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в </w:t>
      </w:r>
      <w:r w:rsidRPr="00F511EC">
        <w:rPr>
          <w:color w:val="000000"/>
          <w:sz w:val="28"/>
          <w:szCs w:val="28"/>
          <w:lang w:val="ro-RO"/>
        </w:rPr>
        <w:t>Кэрпинень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Унгень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Теленешть и Кэлэрашь были институциализированы и финансир</w:t>
      </w:r>
      <w:r>
        <w:rPr>
          <w:color w:val="000000"/>
          <w:sz w:val="28"/>
          <w:szCs w:val="28"/>
        </w:rPr>
        <w:t>уются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орган</w:t>
      </w:r>
      <w:r>
        <w:rPr>
          <w:color w:val="000000"/>
          <w:sz w:val="28"/>
          <w:szCs w:val="28"/>
        </w:rPr>
        <w:t>ами</w:t>
      </w:r>
      <w:r w:rsidRPr="00995E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публичного управления, а центры</w:t>
      </w:r>
      <w:r>
        <w:rPr>
          <w:color w:val="000000"/>
          <w:sz w:val="28"/>
          <w:szCs w:val="28"/>
          <w:lang w:val="ro-RO"/>
        </w:rPr>
        <w:t xml:space="preserve"> Сорок</w:t>
      </w:r>
      <w:r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и Единец остал</w:t>
      </w:r>
      <w:r w:rsidRPr="00F511EC">
        <w:rPr>
          <w:color w:val="000000"/>
          <w:sz w:val="28"/>
          <w:szCs w:val="28"/>
        </w:rPr>
        <w:t>ись в</w:t>
      </w:r>
      <w:r w:rsidRPr="00F511EC">
        <w:rPr>
          <w:color w:val="000000"/>
          <w:sz w:val="28"/>
          <w:szCs w:val="28"/>
          <w:lang w:val="ro-RO"/>
        </w:rPr>
        <w:t xml:space="preserve"> управлени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неправительственных организаций</w:t>
      </w:r>
      <w:r w:rsidRPr="00F511EC">
        <w:rPr>
          <w:color w:val="000000"/>
          <w:sz w:val="28"/>
          <w:szCs w:val="28"/>
          <w:lang w:val="ro-RO"/>
        </w:rPr>
        <w:t>, обеспечива</w:t>
      </w:r>
      <w:r w:rsidRPr="00F511EC">
        <w:rPr>
          <w:color w:val="000000"/>
          <w:sz w:val="28"/>
          <w:szCs w:val="28"/>
        </w:rPr>
        <w:t>ющих им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стабильность при</w:t>
      </w:r>
      <w:r w:rsidRPr="00F511EC">
        <w:rPr>
          <w:color w:val="000000"/>
          <w:sz w:val="28"/>
          <w:szCs w:val="28"/>
          <w:lang w:val="ro-RO"/>
        </w:rPr>
        <w:t xml:space="preserve"> частично</w:t>
      </w:r>
      <w:r>
        <w:rPr>
          <w:color w:val="000000"/>
          <w:sz w:val="28"/>
          <w:szCs w:val="28"/>
        </w:rPr>
        <w:t>й</w:t>
      </w:r>
      <w:r w:rsidRPr="00F511EC">
        <w:rPr>
          <w:color w:val="000000"/>
          <w:sz w:val="28"/>
          <w:szCs w:val="28"/>
          <w:lang w:val="ro-RO"/>
        </w:rPr>
        <w:t xml:space="preserve"> поддерж</w:t>
      </w:r>
      <w:r>
        <w:rPr>
          <w:color w:val="000000"/>
          <w:sz w:val="28"/>
          <w:szCs w:val="28"/>
        </w:rPr>
        <w:t>ке</w:t>
      </w:r>
      <w:r w:rsidRPr="00F511EC">
        <w:rPr>
          <w:color w:val="000000"/>
          <w:sz w:val="28"/>
          <w:szCs w:val="28"/>
          <w:lang w:val="ro-RO"/>
        </w:rPr>
        <w:t xml:space="preserve"> власт</w:t>
      </w:r>
      <w:r>
        <w:rPr>
          <w:color w:val="000000"/>
          <w:sz w:val="28"/>
          <w:szCs w:val="28"/>
        </w:rPr>
        <w:t>ей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</w:rPr>
        <w:t>а также</w:t>
      </w:r>
      <w:r w:rsidRPr="00F511EC">
        <w:rPr>
          <w:color w:val="000000"/>
          <w:sz w:val="28"/>
          <w:szCs w:val="28"/>
          <w:lang w:val="ro-RO"/>
        </w:rPr>
        <w:t xml:space="preserve"> социального предпринимательства</w:t>
      </w:r>
      <w:r w:rsidRPr="00F511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поощряемого</w:t>
      </w:r>
      <w:r>
        <w:rPr>
          <w:color w:val="000000"/>
          <w:sz w:val="28"/>
          <w:szCs w:val="28"/>
          <w:lang w:val="ro-RO"/>
        </w:rPr>
        <w:t xml:space="preserve"> эти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  <w:lang w:val="ro-RO"/>
        </w:rPr>
        <w:t xml:space="preserve"> организац</w:t>
      </w:r>
      <w:r>
        <w:rPr>
          <w:color w:val="000000"/>
          <w:sz w:val="28"/>
          <w:szCs w:val="28"/>
        </w:rPr>
        <w:t>иями</w:t>
      </w:r>
      <w:r w:rsidRPr="00F511EC">
        <w:rPr>
          <w:color w:val="000000"/>
          <w:sz w:val="28"/>
          <w:szCs w:val="28"/>
          <w:lang w:val="ro-RO"/>
        </w:rPr>
        <w:t xml:space="preserve">. </w:t>
      </w:r>
    </w:p>
    <w:p w:rsidR="00011284" w:rsidRPr="007B6C44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</w:rPr>
      </w:pP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o-RO"/>
        </w:rPr>
      </w:pPr>
      <w:r w:rsidRPr="009627B6">
        <w:rPr>
          <w:color w:val="000000"/>
          <w:sz w:val="28"/>
          <w:szCs w:val="28"/>
          <w:lang w:val="ro-RO"/>
        </w:rPr>
        <w:t>Фонд социальных</w:t>
      </w:r>
      <w:r w:rsidRPr="00F511EC">
        <w:rPr>
          <w:color w:val="000000"/>
          <w:sz w:val="28"/>
          <w:szCs w:val="28"/>
          <w:lang w:val="ro-RO"/>
        </w:rPr>
        <w:t xml:space="preserve"> инвестиций </w:t>
      </w:r>
      <w:r>
        <w:rPr>
          <w:color w:val="000000"/>
          <w:sz w:val="28"/>
          <w:szCs w:val="28"/>
        </w:rPr>
        <w:t>содействовал</w:t>
      </w:r>
      <w:r w:rsidRPr="00F51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o-RO"/>
        </w:rPr>
        <w:t>в</w:t>
      </w:r>
      <w:r w:rsidRPr="00F511EC">
        <w:rPr>
          <w:color w:val="000000"/>
          <w:sz w:val="28"/>
          <w:szCs w:val="28"/>
          <w:lang w:val="ro-RO"/>
        </w:rPr>
        <w:t xml:space="preserve"> 2004-2011</w:t>
      </w:r>
      <w:r w:rsidRPr="00F511EC">
        <w:rPr>
          <w:color w:val="000000"/>
          <w:sz w:val="28"/>
          <w:szCs w:val="28"/>
        </w:rPr>
        <w:t xml:space="preserve"> гг.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(</w:t>
      </w:r>
      <w:r w:rsidRPr="00F511EC">
        <w:rPr>
          <w:color w:val="000000"/>
          <w:sz w:val="28"/>
          <w:szCs w:val="28"/>
          <w:lang w:val="ro-RO"/>
        </w:rPr>
        <w:t>в</w:t>
      </w:r>
      <w:r w:rsidRPr="00F511EC">
        <w:rPr>
          <w:color w:val="000000"/>
          <w:sz w:val="28"/>
          <w:szCs w:val="28"/>
        </w:rPr>
        <w:t xml:space="preserve"> рамках</w:t>
      </w:r>
      <w:r w:rsidRPr="00F511EC">
        <w:rPr>
          <w:color w:val="000000"/>
          <w:sz w:val="28"/>
          <w:szCs w:val="28"/>
          <w:lang w:val="ro-RO"/>
        </w:rPr>
        <w:t xml:space="preserve"> двух проект</w:t>
      </w:r>
      <w:r w:rsidRPr="00F511EC">
        <w:rPr>
          <w:color w:val="000000"/>
          <w:sz w:val="28"/>
          <w:szCs w:val="28"/>
        </w:rPr>
        <w:t>ов</w:t>
      </w:r>
      <w:r w:rsidRPr="00F511EC">
        <w:rPr>
          <w:color w:val="000000"/>
          <w:sz w:val="28"/>
          <w:szCs w:val="28"/>
          <w:lang w:val="ro-RO"/>
        </w:rPr>
        <w:t>, реализ</w:t>
      </w:r>
      <w:r>
        <w:rPr>
          <w:color w:val="000000"/>
          <w:sz w:val="28"/>
          <w:szCs w:val="28"/>
        </w:rPr>
        <w:t>ованных</w:t>
      </w:r>
      <w:r w:rsidRPr="00F511EC">
        <w:rPr>
          <w:color w:val="000000"/>
          <w:sz w:val="28"/>
          <w:szCs w:val="28"/>
          <w:lang w:val="ro-RO"/>
        </w:rPr>
        <w:t xml:space="preserve"> при поддержке </w:t>
      </w:r>
      <w:r w:rsidRPr="00F511EC">
        <w:rPr>
          <w:color w:val="000000"/>
          <w:sz w:val="28"/>
          <w:szCs w:val="28"/>
        </w:rPr>
        <w:t xml:space="preserve">Шведского 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</w:rPr>
        <w:t xml:space="preserve">гентства по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</w:rPr>
        <w:t xml:space="preserve">еждународному </w:t>
      </w:r>
      <w:r>
        <w:rPr>
          <w:color w:val="000000"/>
          <w:sz w:val="28"/>
          <w:szCs w:val="28"/>
        </w:rPr>
        <w:t>с</w:t>
      </w:r>
      <w:r w:rsidRPr="00F511EC">
        <w:rPr>
          <w:color w:val="000000"/>
          <w:sz w:val="28"/>
          <w:szCs w:val="28"/>
        </w:rPr>
        <w:t>отрудничеству</w:t>
      </w:r>
      <w:r w:rsidRPr="00F511EC">
        <w:rPr>
          <w:color w:val="000000"/>
          <w:sz w:val="28"/>
          <w:szCs w:val="28"/>
          <w:lang w:val="ro-RO"/>
        </w:rPr>
        <w:t xml:space="preserve"> и </w:t>
      </w:r>
      <w:r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>вропейской комиссии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o-RO"/>
        </w:rPr>
        <w:t>,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создани</w:t>
      </w:r>
      <w:r>
        <w:rPr>
          <w:color w:val="000000"/>
          <w:sz w:val="28"/>
          <w:szCs w:val="28"/>
        </w:rPr>
        <w:t>ю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>ногофункциональны</w:t>
      </w:r>
      <w:r w:rsidRPr="00F511EC">
        <w:rPr>
          <w:color w:val="000000"/>
          <w:sz w:val="28"/>
          <w:szCs w:val="28"/>
        </w:rPr>
        <w:t>х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центров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сообществ, </w:t>
      </w:r>
      <w:r>
        <w:rPr>
          <w:color w:val="000000"/>
          <w:sz w:val="28"/>
          <w:szCs w:val="28"/>
          <w:lang w:val="ro-RO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</w:rPr>
        <w:t>оказ</w:t>
      </w:r>
      <w:r>
        <w:rPr>
          <w:color w:val="000000"/>
          <w:sz w:val="28"/>
          <w:szCs w:val="28"/>
        </w:rPr>
        <w:t>ывают</w:t>
      </w:r>
      <w:r w:rsidRPr="00F511EC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</w:rPr>
        <w:t xml:space="preserve"> целевы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 xml:space="preserve"> групп</w:t>
      </w:r>
      <w:r>
        <w:rPr>
          <w:color w:val="000000"/>
          <w:sz w:val="28"/>
          <w:szCs w:val="28"/>
        </w:rPr>
        <w:t>ам</w:t>
      </w:r>
      <w:r w:rsidRPr="00F511EC">
        <w:rPr>
          <w:color w:val="000000"/>
          <w:sz w:val="28"/>
          <w:szCs w:val="28"/>
          <w:lang w:val="ro-RO"/>
        </w:rPr>
        <w:t xml:space="preserve"> в </w:t>
      </w:r>
      <w:r>
        <w:rPr>
          <w:color w:val="000000"/>
          <w:sz w:val="28"/>
          <w:szCs w:val="28"/>
        </w:rPr>
        <w:t>со</w:t>
      </w:r>
      <w:r w:rsidRPr="00F511EC">
        <w:rPr>
          <w:color w:val="000000"/>
          <w:sz w:val="28"/>
          <w:szCs w:val="28"/>
          <w:lang w:val="ro-RO"/>
        </w:rPr>
        <w:t>обществ</w:t>
      </w:r>
      <w:r>
        <w:rPr>
          <w:color w:val="000000"/>
          <w:sz w:val="28"/>
          <w:szCs w:val="28"/>
        </w:rPr>
        <w:t>ах: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пожилы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</w:rPr>
        <w:t xml:space="preserve"> люд</w:t>
      </w:r>
      <w:r>
        <w:rPr>
          <w:color w:val="000000"/>
          <w:sz w:val="28"/>
          <w:szCs w:val="28"/>
        </w:rPr>
        <w:t>ям</w:t>
      </w:r>
      <w:r w:rsidRPr="00F511EC">
        <w:rPr>
          <w:color w:val="000000"/>
          <w:sz w:val="28"/>
          <w:szCs w:val="28"/>
          <w:lang w:val="ro-RO"/>
        </w:rPr>
        <w:t>, дет</w:t>
      </w:r>
      <w:r>
        <w:rPr>
          <w:color w:val="000000"/>
          <w:sz w:val="28"/>
          <w:szCs w:val="28"/>
        </w:rPr>
        <w:t>ям</w:t>
      </w:r>
      <w:r w:rsidRPr="00F511EC">
        <w:rPr>
          <w:color w:val="000000"/>
          <w:sz w:val="28"/>
          <w:szCs w:val="28"/>
          <w:lang w:val="ro-RO"/>
        </w:rPr>
        <w:t>, одиноки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 xml:space="preserve"> матер</w:t>
      </w:r>
      <w:r>
        <w:rPr>
          <w:color w:val="000000"/>
          <w:sz w:val="28"/>
          <w:szCs w:val="28"/>
        </w:rPr>
        <w:t>ям</w:t>
      </w:r>
      <w:r w:rsidRPr="00F511EC">
        <w:rPr>
          <w:color w:val="000000"/>
          <w:sz w:val="28"/>
          <w:szCs w:val="28"/>
          <w:lang w:val="ro-RO"/>
        </w:rPr>
        <w:t>, в том числе молод</w:t>
      </w:r>
      <w:r w:rsidRPr="00F511E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</w:rPr>
        <w:t xml:space="preserve"> люд</w:t>
      </w:r>
      <w:r>
        <w:rPr>
          <w:color w:val="000000"/>
          <w:sz w:val="28"/>
          <w:szCs w:val="28"/>
        </w:rPr>
        <w:t>ям</w:t>
      </w:r>
      <w:r w:rsidRPr="00F511EC">
        <w:rPr>
          <w:color w:val="000000"/>
          <w:sz w:val="28"/>
          <w:szCs w:val="28"/>
          <w:lang w:val="ro-RO"/>
        </w:rPr>
        <w:t xml:space="preserve">. </w:t>
      </w:r>
      <w:r w:rsidRPr="00F511EC">
        <w:rPr>
          <w:color w:val="000000"/>
          <w:sz w:val="28"/>
          <w:szCs w:val="28"/>
        </w:rPr>
        <w:t xml:space="preserve">Эти </w:t>
      </w:r>
      <w:r>
        <w:rPr>
          <w:color w:val="000000"/>
          <w:sz w:val="28"/>
          <w:szCs w:val="28"/>
          <w:lang w:val="ro-RO"/>
        </w:rPr>
        <w:t>центры</w:t>
      </w:r>
      <w:r w:rsidRPr="00F511EC">
        <w:rPr>
          <w:color w:val="000000"/>
          <w:sz w:val="28"/>
          <w:szCs w:val="28"/>
          <w:lang w:val="ro-RO"/>
        </w:rPr>
        <w:t xml:space="preserve"> представля</w:t>
      </w:r>
      <w:r w:rsidRPr="00F511EC">
        <w:rPr>
          <w:color w:val="000000"/>
          <w:sz w:val="28"/>
          <w:szCs w:val="28"/>
        </w:rPr>
        <w:t>ю</w:t>
      </w:r>
      <w:r w:rsidRPr="00F511EC">
        <w:rPr>
          <w:color w:val="000000"/>
          <w:sz w:val="28"/>
          <w:szCs w:val="28"/>
          <w:lang w:val="ro-RO"/>
        </w:rPr>
        <w:t>т собой комплекс услуг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интегрированных </w:t>
      </w:r>
      <w:r w:rsidRPr="00F511EC">
        <w:rPr>
          <w:color w:val="000000"/>
          <w:sz w:val="28"/>
          <w:szCs w:val="28"/>
        </w:rPr>
        <w:t>на уровне</w:t>
      </w:r>
      <w:r>
        <w:rPr>
          <w:color w:val="000000"/>
          <w:sz w:val="28"/>
          <w:szCs w:val="28"/>
        </w:rPr>
        <w:t xml:space="preserve"> сообщества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и </w:t>
      </w:r>
      <w:r>
        <w:rPr>
          <w:color w:val="000000"/>
          <w:sz w:val="28"/>
          <w:szCs w:val="28"/>
        </w:rPr>
        <w:t>располагают развитой</w:t>
      </w:r>
      <w:r w:rsidRPr="00F511EC">
        <w:rPr>
          <w:color w:val="000000"/>
          <w:sz w:val="28"/>
          <w:szCs w:val="28"/>
          <w:lang w:val="ro-RO"/>
        </w:rPr>
        <w:t xml:space="preserve"> инфраструктур</w:t>
      </w:r>
      <w:r>
        <w:rPr>
          <w:color w:val="000000"/>
          <w:sz w:val="28"/>
          <w:szCs w:val="28"/>
        </w:rPr>
        <w:t>ой</w:t>
      </w:r>
      <w:r w:rsidRPr="00F511EC">
        <w:rPr>
          <w:color w:val="000000"/>
          <w:sz w:val="28"/>
          <w:szCs w:val="28"/>
          <w:lang w:val="ro-RO"/>
        </w:rPr>
        <w:t xml:space="preserve"> с достаточны</w:t>
      </w:r>
      <w:r w:rsidRPr="00F511EC">
        <w:rPr>
          <w:color w:val="000000"/>
          <w:sz w:val="28"/>
          <w:szCs w:val="28"/>
        </w:rPr>
        <w:t>ми</w:t>
      </w:r>
      <w:r w:rsidRPr="00F511EC">
        <w:rPr>
          <w:color w:val="000000"/>
          <w:sz w:val="28"/>
          <w:szCs w:val="28"/>
          <w:lang w:val="ro-RO"/>
        </w:rPr>
        <w:t xml:space="preserve"> услови</w:t>
      </w:r>
      <w:r w:rsidRPr="00F511EC">
        <w:rPr>
          <w:color w:val="000000"/>
          <w:sz w:val="28"/>
          <w:szCs w:val="28"/>
        </w:rPr>
        <w:t>ями</w:t>
      </w:r>
      <w:r w:rsidRPr="00F511EC">
        <w:rPr>
          <w:color w:val="000000"/>
          <w:sz w:val="28"/>
          <w:szCs w:val="28"/>
          <w:lang w:val="ro-RO"/>
        </w:rPr>
        <w:t xml:space="preserve"> для предоставления услуг различным</w:t>
      </w:r>
      <w:r w:rsidRPr="00F511EC">
        <w:rPr>
          <w:color w:val="000000"/>
          <w:sz w:val="28"/>
          <w:szCs w:val="28"/>
        </w:rPr>
        <w:t xml:space="preserve"> целевым</w:t>
      </w:r>
      <w:r w:rsidRPr="00F511EC">
        <w:rPr>
          <w:color w:val="000000"/>
          <w:sz w:val="28"/>
          <w:szCs w:val="28"/>
          <w:lang w:val="ro-RO"/>
        </w:rPr>
        <w:t xml:space="preserve"> группам. </w:t>
      </w:r>
      <w:r w:rsidRPr="00F511EC">
        <w:rPr>
          <w:color w:val="000000"/>
          <w:sz w:val="28"/>
          <w:szCs w:val="28"/>
        </w:rPr>
        <w:t>В н</w:t>
      </w:r>
      <w:r w:rsidRPr="00F511EC">
        <w:rPr>
          <w:color w:val="000000"/>
          <w:sz w:val="28"/>
          <w:szCs w:val="28"/>
          <w:lang w:val="ro-RO"/>
        </w:rPr>
        <w:t>екоторы</w:t>
      </w:r>
      <w:r w:rsidRPr="00F511EC">
        <w:rPr>
          <w:color w:val="000000"/>
          <w:sz w:val="28"/>
          <w:szCs w:val="28"/>
        </w:rPr>
        <w:t>х</w:t>
      </w:r>
      <w:r w:rsidRPr="00F511EC">
        <w:rPr>
          <w:color w:val="000000"/>
          <w:sz w:val="28"/>
          <w:szCs w:val="28"/>
          <w:lang w:val="ro-RO"/>
        </w:rPr>
        <w:t xml:space="preserve"> из этих центров открыты компьютерны</w:t>
      </w:r>
      <w:r w:rsidRPr="00F511EC">
        <w:rPr>
          <w:color w:val="000000"/>
          <w:sz w:val="28"/>
          <w:szCs w:val="28"/>
        </w:rPr>
        <w:t>е</w:t>
      </w:r>
      <w:r w:rsidRPr="00F511EC">
        <w:rPr>
          <w:color w:val="000000"/>
          <w:sz w:val="28"/>
          <w:szCs w:val="28"/>
          <w:lang w:val="ro-RO"/>
        </w:rPr>
        <w:t>, спортивны</w:t>
      </w:r>
      <w:r w:rsidRPr="00F511E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танцевальные </w:t>
      </w:r>
      <w:r w:rsidRPr="00F511EC">
        <w:rPr>
          <w:color w:val="000000"/>
          <w:sz w:val="28"/>
          <w:szCs w:val="28"/>
          <w:lang w:val="ro-RO"/>
        </w:rPr>
        <w:t>зал</w:t>
      </w:r>
      <w:r w:rsidRPr="00F511EC">
        <w:rPr>
          <w:color w:val="000000"/>
          <w:sz w:val="28"/>
          <w:szCs w:val="28"/>
        </w:rPr>
        <w:t>ы,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кабинеты психологического</w:t>
      </w:r>
      <w:r w:rsidRPr="00F511EC">
        <w:rPr>
          <w:color w:val="000000"/>
          <w:sz w:val="28"/>
          <w:szCs w:val="28"/>
          <w:lang w:val="ro-RO"/>
        </w:rPr>
        <w:t xml:space="preserve"> консультирования и </w:t>
      </w:r>
      <w:r w:rsidRPr="00F511EC">
        <w:rPr>
          <w:color w:val="000000"/>
          <w:sz w:val="28"/>
          <w:szCs w:val="28"/>
        </w:rPr>
        <w:t>тренинга</w:t>
      </w:r>
      <w:r w:rsidRPr="00F511EC">
        <w:rPr>
          <w:color w:val="000000"/>
          <w:sz w:val="28"/>
          <w:szCs w:val="28"/>
          <w:lang w:val="ro-RO"/>
        </w:rPr>
        <w:t xml:space="preserve">. Большинство центров </w:t>
      </w:r>
      <w:r>
        <w:rPr>
          <w:color w:val="000000"/>
          <w:sz w:val="28"/>
          <w:szCs w:val="28"/>
        </w:rPr>
        <w:t>располагает</w:t>
      </w:r>
      <w:r w:rsidRPr="00F511EC">
        <w:rPr>
          <w:color w:val="000000"/>
          <w:sz w:val="28"/>
          <w:szCs w:val="28"/>
          <w:lang w:val="ro-RO"/>
        </w:rPr>
        <w:t xml:space="preserve"> специальны</w:t>
      </w:r>
      <w:r>
        <w:rPr>
          <w:color w:val="000000"/>
          <w:sz w:val="28"/>
          <w:szCs w:val="28"/>
        </w:rPr>
        <w:t>ми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помещения</w:t>
      </w:r>
      <w:r>
        <w:rPr>
          <w:color w:val="000000"/>
          <w:sz w:val="28"/>
          <w:szCs w:val="28"/>
        </w:rPr>
        <w:t>ми</w:t>
      </w:r>
      <w:r w:rsidRPr="00F511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оборудованными</w:t>
      </w:r>
      <w:r w:rsidRPr="00F511EC">
        <w:rPr>
          <w:color w:val="000000"/>
          <w:sz w:val="28"/>
          <w:szCs w:val="28"/>
          <w:lang w:val="ro-RO"/>
        </w:rPr>
        <w:t xml:space="preserve"> для жилья, котор</w:t>
      </w:r>
      <w:r>
        <w:rPr>
          <w:color w:val="000000"/>
          <w:sz w:val="28"/>
          <w:szCs w:val="28"/>
        </w:rPr>
        <w:t>ые</w:t>
      </w:r>
      <w:r w:rsidRPr="00F511EC">
        <w:rPr>
          <w:color w:val="000000"/>
          <w:sz w:val="28"/>
          <w:szCs w:val="28"/>
          <w:lang w:val="ro-RO"/>
        </w:rPr>
        <w:t xml:space="preserve"> предоставля</w:t>
      </w:r>
      <w:r>
        <w:rPr>
          <w:color w:val="000000"/>
          <w:sz w:val="28"/>
          <w:szCs w:val="28"/>
        </w:rPr>
        <w:t>ю</w:t>
      </w:r>
      <w:r w:rsidRPr="00F511EC">
        <w:rPr>
          <w:color w:val="000000"/>
          <w:sz w:val="28"/>
          <w:szCs w:val="28"/>
          <w:lang w:val="ro-RO"/>
        </w:rPr>
        <w:t>тся при необходимости молодежи</w:t>
      </w:r>
      <w:r w:rsidRPr="00F511EC">
        <w:rPr>
          <w:color w:val="000000"/>
          <w:sz w:val="28"/>
          <w:szCs w:val="28"/>
        </w:rPr>
        <w:t xml:space="preserve"> из группы</w:t>
      </w:r>
      <w:r w:rsidRPr="00F511EC">
        <w:rPr>
          <w:color w:val="000000"/>
          <w:sz w:val="28"/>
          <w:szCs w:val="28"/>
          <w:lang w:val="ro-RO"/>
        </w:rPr>
        <w:t xml:space="preserve"> риск</w:t>
      </w:r>
      <w:r w:rsidRPr="00F511EC"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. </w:t>
      </w:r>
      <w:r w:rsidRPr="00F511EC">
        <w:rPr>
          <w:color w:val="000000"/>
          <w:sz w:val="28"/>
          <w:szCs w:val="28"/>
        </w:rPr>
        <w:t>В</w:t>
      </w:r>
      <w:r w:rsidRPr="00F511EC">
        <w:rPr>
          <w:color w:val="000000"/>
          <w:sz w:val="28"/>
          <w:szCs w:val="28"/>
          <w:lang w:val="ro-RO"/>
        </w:rPr>
        <w:t xml:space="preserve"> общей сложности</w:t>
      </w:r>
      <w:r w:rsidRPr="00F511EC">
        <w:rPr>
          <w:color w:val="000000"/>
          <w:sz w:val="28"/>
          <w:szCs w:val="28"/>
        </w:rPr>
        <w:t xml:space="preserve"> б</w:t>
      </w:r>
      <w:r w:rsidRPr="00F511EC">
        <w:rPr>
          <w:color w:val="000000"/>
          <w:sz w:val="28"/>
          <w:szCs w:val="28"/>
          <w:lang w:val="ro-RO"/>
        </w:rPr>
        <w:t>ыл</w:t>
      </w:r>
      <w:r w:rsidRPr="00F511EC">
        <w:rPr>
          <w:color w:val="000000"/>
          <w:sz w:val="28"/>
          <w:szCs w:val="28"/>
        </w:rPr>
        <w:t>о</w:t>
      </w:r>
      <w:r w:rsidRPr="00F511EC">
        <w:rPr>
          <w:color w:val="000000"/>
          <w:sz w:val="28"/>
          <w:szCs w:val="28"/>
          <w:lang w:val="ro-RO"/>
        </w:rPr>
        <w:t xml:space="preserve"> создан</w:t>
      </w:r>
      <w:r w:rsidRPr="00F511EC">
        <w:rPr>
          <w:color w:val="000000"/>
          <w:sz w:val="28"/>
          <w:szCs w:val="28"/>
        </w:rPr>
        <w:t>о</w:t>
      </w:r>
      <w:r w:rsidRPr="00F511EC">
        <w:rPr>
          <w:color w:val="000000"/>
          <w:sz w:val="28"/>
          <w:szCs w:val="28"/>
          <w:lang w:val="ro-RO"/>
        </w:rPr>
        <w:t xml:space="preserve"> 38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 xml:space="preserve">ногофункциональных </w:t>
      </w:r>
      <w:r>
        <w:rPr>
          <w:color w:val="000000"/>
          <w:sz w:val="28"/>
          <w:szCs w:val="28"/>
        </w:rPr>
        <w:t>коммунитарных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центров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со </w:t>
      </w:r>
      <w:r w:rsidRPr="00F511EC">
        <w:rPr>
          <w:color w:val="000000"/>
          <w:sz w:val="28"/>
          <w:szCs w:val="28"/>
        </w:rPr>
        <w:t>статус</w:t>
      </w:r>
      <w:r>
        <w:rPr>
          <w:color w:val="000000"/>
          <w:sz w:val="28"/>
          <w:szCs w:val="28"/>
        </w:rPr>
        <w:t>ом</w:t>
      </w:r>
      <w:r w:rsidRPr="00F511EC">
        <w:rPr>
          <w:color w:val="000000"/>
          <w:sz w:val="28"/>
          <w:szCs w:val="28"/>
          <w:lang w:val="ro-RO"/>
        </w:rPr>
        <w:t xml:space="preserve"> государственно</w:t>
      </w:r>
      <w:r w:rsidRPr="00F511EC">
        <w:rPr>
          <w:color w:val="000000"/>
          <w:sz w:val="28"/>
          <w:szCs w:val="28"/>
        </w:rPr>
        <w:t>го</w:t>
      </w:r>
      <w:r w:rsidRPr="00F511EC">
        <w:rPr>
          <w:color w:val="000000"/>
          <w:sz w:val="28"/>
          <w:szCs w:val="28"/>
          <w:lang w:val="ro-RO"/>
        </w:rPr>
        <w:t xml:space="preserve"> учреждени</w:t>
      </w:r>
      <w:r w:rsidRPr="00F511E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</w:t>
      </w:r>
      <w:r w:rsidRPr="00F511EC">
        <w:rPr>
          <w:color w:val="000000"/>
          <w:sz w:val="28"/>
          <w:szCs w:val="28"/>
        </w:rPr>
        <w:t>финансируемых</w:t>
      </w:r>
      <w:r w:rsidRPr="00F511EC">
        <w:rPr>
          <w:color w:val="000000"/>
          <w:sz w:val="28"/>
          <w:szCs w:val="28"/>
          <w:lang w:val="ro-RO"/>
        </w:rPr>
        <w:t xml:space="preserve"> орган</w:t>
      </w:r>
      <w:r w:rsidRPr="00F511EC">
        <w:rPr>
          <w:color w:val="000000"/>
          <w:sz w:val="28"/>
          <w:szCs w:val="28"/>
        </w:rPr>
        <w:t>ами</w:t>
      </w:r>
      <w:r w:rsidRPr="00F511EC">
        <w:rPr>
          <w:color w:val="000000"/>
          <w:sz w:val="28"/>
          <w:szCs w:val="28"/>
          <w:lang w:val="ro-RO"/>
        </w:rPr>
        <w:t xml:space="preserve"> местн</w:t>
      </w:r>
      <w:r>
        <w:rPr>
          <w:color w:val="000000"/>
          <w:sz w:val="28"/>
          <w:szCs w:val="28"/>
        </w:rPr>
        <w:t>ого публичного управления</w:t>
      </w:r>
      <w:r w:rsidRPr="00F511EC">
        <w:rPr>
          <w:color w:val="000000"/>
          <w:sz w:val="28"/>
          <w:szCs w:val="28"/>
          <w:lang w:val="ro-RO"/>
        </w:rPr>
        <w:t xml:space="preserve"> I и II уровня. </w:t>
      </w:r>
      <w:r w:rsidRPr="00F511EC">
        <w:rPr>
          <w:color w:val="000000"/>
          <w:sz w:val="28"/>
          <w:szCs w:val="28"/>
        </w:rPr>
        <w:t>Т</w:t>
      </w:r>
      <w:r w:rsidRPr="00F511EC">
        <w:rPr>
          <w:color w:val="000000"/>
          <w:sz w:val="28"/>
          <w:szCs w:val="28"/>
          <w:lang w:val="ro-RO"/>
        </w:rPr>
        <w:t>ак</w:t>
      </w:r>
      <w:r w:rsidRPr="00F511EC">
        <w:rPr>
          <w:color w:val="000000"/>
          <w:sz w:val="28"/>
          <w:szCs w:val="28"/>
        </w:rPr>
        <w:t xml:space="preserve"> как</w:t>
      </w:r>
      <w:r w:rsidRPr="00F511EC">
        <w:rPr>
          <w:color w:val="000000"/>
          <w:sz w:val="28"/>
          <w:szCs w:val="28"/>
          <w:lang w:val="ro-RO"/>
        </w:rPr>
        <w:t xml:space="preserve"> эти центры </w:t>
      </w:r>
      <w:r>
        <w:rPr>
          <w:color w:val="000000"/>
          <w:sz w:val="28"/>
          <w:szCs w:val="28"/>
        </w:rPr>
        <w:t xml:space="preserve">задуманы как </w:t>
      </w:r>
      <w:r w:rsidRPr="00F511EC">
        <w:rPr>
          <w:color w:val="000000"/>
          <w:sz w:val="28"/>
          <w:szCs w:val="28"/>
        </w:rPr>
        <w:t>комплекс</w:t>
      </w:r>
      <w:r w:rsidRPr="00F511EC">
        <w:rPr>
          <w:color w:val="000000"/>
          <w:sz w:val="28"/>
          <w:szCs w:val="28"/>
          <w:lang w:val="ro-RO"/>
        </w:rPr>
        <w:t xml:space="preserve"> ресурс</w:t>
      </w:r>
      <w:r w:rsidRPr="00F511EC">
        <w:rPr>
          <w:color w:val="000000"/>
          <w:sz w:val="28"/>
          <w:szCs w:val="28"/>
        </w:rPr>
        <w:t>ов</w:t>
      </w:r>
      <w:r w:rsidRPr="00F511EC">
        <w:rPr>
          <w:color w:val="000000"/>
          <w:sz w:val="28"/>
          <w:szCs w:val="28"/>
          <w:lang w:val="ro-RO"/>
        </w:rPr>
        <w:t xml:space="preserve"> и услуг для всего сообщества, они считаются учреждени</w:t>
      </w:r>
      <w:r w:rsidRPr="00F511EC">
        <w:rPr>
          <w:color w:val="000000"/>
          <w:sz w:val="28"/>
          <w:szCs w:val="28"/>
        </w:rPr>
        <w:t>ями только</w:t>
      </w:r>
      <w:r w:rsidRPr="00F511EC">
        <w:rPr>
          <w:color w:val="000000"/>
          <w:sz w:val="28"/>
          <w:szCs w:val="28"/>
          <w:lang w:val="ro-RO"/>
        </w:rPr>
        <w:t xml:space="preserve"> социальн</w:t>
      </w:r>
      <w:r w:rsidRPr="00F511E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услуг</w:t>
      </w:r>
      <w:r w:rsidRPr="00F511EC">
        <w:rPr>
          <w:color w:val="000000"/>
          <w:sz w:val="28"/>
          <w:szCs w:val="28"/>
          <w:lang w:val="ro-RO"/>
        </w:rPr>
        <w:t xml:space="preserve">. Таким образом, они могут </w:t>
      </w:r>
      <w:r w:rsidRPr="00F511EC">
        <w:rPr>
          <w:color w:val="000000"/>
          <w:sz w:val="28"/>
          <w:szCs w:val="28"/>
        </w:rPr>
        <w:t>характеризоваться</w:t>
      </w:r>
      <w:r w:rsidRPr="00F511EC">
        <w:rPr>
          <w:color w:val="000000"/>
          <w:sz w:val="28"/>
          <w:szCs w:val="28"/>
          <w:lang w:val="ro-RO"/>
        </w:rPr>
        <w:t xml:space="preserve"> в </w:t>
      </w:r>
      <w:r w:rsidRPr="00F511EC">
        <w:rPr>
          <w:color w:val="000000"/>
          <w:sz w:val="28"/>
          <w:szCs w:val="28"/>
        </w:rPr>
        <w:t>зависимости от обслуживаемой целевой</w:t>
      </w:r>
      <w:r w:rsidRPr="00F511EC">
        <w:rPr>
          <w:color w:val="000000"/>
          <w:sz w:val="28"/>
          <w:szCs w:val="28"/>
          <w:lang w:val="ro-RO"/>
        </w:rPr>
        <w:t xml:space="preserve"> группы и вид</w:t>
      </w:r>
      <w:r w:rsidRPr="00F511EC">
        <w:rPr>
          <w:color w:val="000000"/>
          <w:sz w:val="28"/>
          <w:szCs w:val="28"/>
        </w:rPr>
        <w:t>а предоставляемых</w:t>
      </w:r>
      <w:r w:rsidRPr="00F511EC">
        <w:rPr>
          <w:color w:val="000000"/>
          <w:sz w:val="28"/>
          <w:szCs w:val="28"/>
          <w:lang w:val="ro-RO"/>
        </w:rPr>
        <w:t xml:space="preserve"> услуг. </w:t>
      </w:r>
      <w:r>
        <w:rPr>
          <w:color w:val="000000"/>
          <w:sz w:val="28"/>
          <w:szCs w:val="28"/>
        </w:rPr>
        <w:t>Коммунитарные</w:t>
      </w:r>
      <w:r w:rsidRPr="00F511EC">
        <w:rPr>
          <w:color w:val="000000"/>
          <w:sz w:val="28"/>
          <w:szCs w:val="28"/>
          <w:lang w:val="ro-RO"/>
        </w:rPr>
        <w:t xml:space="preserve"> центры </w:t>
      </w:r>
      <w:r>
        <w:rPr>
          <w:color w:val="000000"/>
          <w:sz w:val="28"/>
          <w:szCs w:val="28"/>
        </w:rPr>
        <w:t xml:space="preserve">сообществ </w:t>
      </w:r>
      <w:r w:rsidRPr="00F511EC">
        <w:rPr>
          <w:color w:val="000000"/>
          <w:sz w:val="28"/>
          <w:szCs w:val="28"/>
          <w:lang w:val="ro-RO"/>
        </w:rPr>
        <w:t xml:space="preserve">играют особую роль, предоставляя </w:t>
      </w:r>
      <w:r>
        <w:rPr>
          <w:color w:val="000000"/>
          <w:sz w:val="28"/>
          <w:szCs w:val="28"/>
        </w:rPr>
        <w:t>молодым людям</w:t>
      </w:r>
      <w:r w:rsidRPr="00F511EC">
        <w:rPr>
          <w:color w:val="000000"/>
          <w:sz w:val="28"/>
          <w:szCs w:val="28"/>
          <w:lang w:val="ro-RO"/>
        </w:rPr>
        <w:t xml:space="preserve"> информационные услуги, услуги </w:t>
      </w:r>
      <w:r w:rsidRPr="00F511EC">
        <w:rPr>
          <w:color w:val="000000"/>
          <w:sz w:val="28"/>
          <w:szCs w:val="28"/>
          <w:lang w:val="ro-RO"/>
        </w:rPr>
        <w:lastRenderedPageBreak/>
        <w:t>неформального образования, отдыха, спорта, консультирования и профессиональной интеграции.</w:t>
      </w:r>
    </w:p>
    <w:p w:rsidR="00011284" w:rsidRPr="008632DA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</w:rPr>
      </w:pPr>
    </w:p>
    <w:p w:rsidR="00011284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Все </w:t>
      </w:r>
      <w:r w:rsidRPr="00F511EC">
        <w:rPr>
          <w:color w:val="000000"/>
          <w:sz w:val="28"/>
          <w:szCs w:val="28"/>
          <w:lang w:val="ro-RO"/>
        </w:rPr>
        <w:t>созданные в Молдове</w:t>
      </w:r>
      <w:r>
        <w:rPr>
          <w:color w:val="000000"/>
          <w:sz w:val="28"/>
          <w:szCs w:val="28"/>
          <w:lang w:val="ro-RO"/>
        </w:rPr>
        <w:t xml:space="preserve"> центры</w:t>
      </w:r>
      <w:r>
        <w:rPr>
          <w:color w:val="000000"/>
          <w:sz w:val="28"/>
          <w:szCs w:val="28"/>
        </w:rPr>
        <w:t xml:space="preserve"> содействовали </w:t>
      </w:r>
      <w:r w:rsidRPr="00F511EC">
        <w:rPr>
          <w:color w:val="000000"/>
          <w:sz w:val="28"/>
          <w:szCs w:val="28"/>
          <w:lang w:val="ro-RO"/>
        </w:rPr>
        <w:t>разви</w:t>
      </w:r>
      <w:r w:rsidRPr="00F511EC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ю</w:t>
      </w:r>
      <w:r w:rsidRPr="00F511EC">
        <w:rPr>
          <w:color w:val="000000"/>
          <w:sz w:val="28"/>
          <w:szCs w:val="28"/>
          <w:lang w:val="ro-RO"/>
        </w:rPr>
        <w:t xml:space="preserve"> сет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услуг для молодых людей, </w:t>
      </w:r>
      <w:r w:rsidRPr="00F511EC">
        <w:rPr>
          <w:color w:val="000000"/>
          <w:sz w:val="28"/>
          <w:szCs w:val="28"/>
        </w:rPr>
        <w:t xml:space="preserve">которые </w:t>
      </w:r>
      <w:r w:rsidRPr="00F511EC">
        <w:rPr>
          <w:color w:val="000000"/>
          <w:sz w:val="28"/>
          <w:szCs w:val="28"/>
          <w:lang w:val="ro-RO"/>
        </w:rPr>
        <w:t>в первоначально за</w:t>
      </w:r>
      <w:r>
        <w:rPr>
          <w:color w:val="000000"/>
          <w:sz w:val="28"/>
          <w:szCs w:val="28"/>
          <w:lang w:val="ro-RO"/>
        </w:rPr>
        <w:t>думанном виде</w:t>
      </w:r>
      <w:r w:rsidRPr="00F511EC">
        <w:rPr>
          <w:color w:val="000000"/>
          <w:sz w:val="28"/>
          <w:szCs w:val="28"/>
          <w:lang w:val="ro-RO"/>
        </w:rPr>
        <w:t xml:space="preserve"> определ</w:t>
      </w:r>
      <w:r>
        <w:rPr>
          <w:color w:val="000000"/>
          <w:sz w:val="28"/>
          <w:szCs w:val="28"/>
        </w:rPr>
        <w:t>ились</w:t>
      </w:r>
      <w:r w:rsidRPr="00F511EC">
        <w:rPr>
          <w:color w:val="000000"/>
          <w:sz w:val="28"/>
          <w:szCs w:val="28"/>
          <w:lang w:val="ro-RO"/>
        </w:rPr>
        <w:t xml:space="preserve"> как </w:t>
      </w:r>
      <w:r w:rsidRPr="00606AAD">
        <w:rPr>
          <w:color w:val="000000"/>
          <w:sz w:val="28"/>
          <w:szCs w:val="28"/>
        </w:rPr>
        <w:t>«услуги, дружественные</w:t>
      </w:r>
      <w:r w:rsidRPr="00606AAD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к</w:t>
      </w:r>
      <w:r w:rsidRPr="00606AAD">
        <w:rPr>
          <w:color w:val="000000"/>
          <w:sz w:val="28"/>
          <w:szCs w:val="28"/>
        </w:rPr>
        <w:t xml:space="preserve"> молодежи».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Э</w:t>
      </w:r>
      <w:r w:rsidRPr="00F511EC">
        <w:rPr>
          <w:color w:val="000000"/>
          <w:sz w:val="28"/>
          <w:szCs w:val="28"/>
          <w:lang w:val="ro-RO"/>
        </w:rPr>
        <w:t>ти услуги основ</w:t>
      </w:r>
      <w:r>
        <w:rPr>
          <w:color w:val="000000"/>
          <w:sz w:val="28"/>
          <w:szCs w:val="28"/>
        </w:rPr>
        <w:t>ываются</w:t>
      </w:r>
      <w:r w:rsidRPr="00F511EC">
        <w:rPr>
          <w:color w:val="000000"/>
          <w:sz w:val="28"/>
          <w:szCs w:val="28"/>
          <w:lang w:val="ro-RO"/>
        </w:rPr>
        <w:t xml:space="preserve"> на правах молодежи и </w:t>
      </w:r>
      <w:r w:rsidRPr="00F511EC">
        <w:rPr>
          <w:color w:val="000000"/>
          <w:sz w:val="28"/>
          <w:szCs w:val="28"/>
        </w:rPr>
        <w:t xml:space="preserve">на </w:t>
      </w:r>
      <w:r w:rsidRPr="00F511EC">
        <w:rPr>
          <w:color w:val="000000"/>
          <w:sz w:val="28"/>
          <w:szCs w:val="28"/>
          <w:lang w:val="ro-RO"/>
        </w:rPr>
        <w:t>ответственност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поставщиков услуг</w:t>
      </w:r>
      <w:r w:rsidRPr="00F511EC">
        <w:rPr>
          <w:color w:val="000000"/>
          <w:sz w:val="28"/>
          <w:szCs w:val="28"/>
          <w:lang w:val="ro-RO"/>
        </w:rPr>
        <w:t xml:space="preserve"> в целях содействия </w:t>
      </w:r>
      <w:r w:rsidRPr="00F511EC">
        <w:rPr>
          <w:color w:val="000000"/>
          <w:sz w:val="28"/>
          <w:szCs w:val="28"/>
        </w:rPr>
        <w:t>вовлечению</w:t>
      </w:r>
      <w:r w:rsidRPr="00F511EC">
        <w:rPr>
          <w:color w:val="000000"/>
          <w:sz w:val="28"/>
          <w:szCs w:val="28"/>
          <w:lang w:val="ro-RO"/>
        </w:rPr>
        <w:t xml:space="preserve"> и</w:t>
      </w:r>
      <w:r w:rsidRPr="00F511EC">
        <w:rPr>
          <w:color w:val="000000"/>
          <w:sz w:val="28"/>
          <w:szCs w:val="28"/>
        </w:rPr>
        <w:t xml:space="preserve"> развитию</w:t>
      </w:r>
      <w:r w:rsidRPr="00F511EC">
        <w:rPr>
          <w:color w:val="000000"/>
          <w:sz w:val="28"/>
          <w:szCs w:val="28"/>
          <w:lang w:val="ro-RO"/>
        </w:rPr>
        <w:t xml:space="preserve"> молодежи</w:t>
      </w:r>
      <w:r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для предоставления качественных услуг </w:t>
      </w:r>
      <w:r>
        <w:rPr>
          <w:color w:val="000000"/>
          <w:sz w:val="28"/>
          <w:szCs w:val="28"/>
        </w:rPr>
        <w:t>в соответствии с потребностями</w:t>
      </w:r>
      <w:r w:rsidRPr="00F511EC">
        <w:rPr>
          <w:color w:val="000000"/>
          <w:sz w:val="28"/>
          <w:szCs w:val="28"/>
          <w:lang w:val="ro-RO"/>
        </w:rPr>
        <w:t>. В попытке объединить эти услуги для молодых людей в</w:t>
      </w:r>
      <w:r w:rsidRPr="00F511EC">
        <w:rPr>
          <w:color w:val="000000"/>
          <w:sz w:val="28"/>
          <w:szCs w:val="28"/>
        </w:rPr>
        <w:t xml:space="preserve"> одну</w:t>
      </w:r>
      <w:r w:rsidRPr="00F511EC">
        <w:rPr>
          <w:color w:val="000000"/>
          <w:sz w:val="28"/>
          <w:szCs w:val="28"/>
          <w:lang w:val="ro-RO"/>
        </w:rPr>
        <w:t xml:space="preserve"> сет</w:t>
      </w:r>
      <w:r w:rsidRPr="00F511EC">
        <w:rPr>
          <w:color w:val="000000"/>
          <w:sz w:val="28"/>
          <w:szCs w:val="28"/>
        </w:rPr>
        <w:t>ь</w:t>
      </w:r>
      <w:r w:rsidRPr="00F511EC">
        <w:rPr>
          <w:color w:val="000000"/>
          <w:sz w:val="28"/>
          <w:szCs w:val="28"/>
          <w:lang w:val="ro-RO"/>
        </w:rPr>
        <w:t xml:space="preserve"> по инициативе ряда организаций и учреждений </w:t>
      </w:r>
      <w:r w:rsidRPr="00F511EC">
        <w:rPr>
          <w:color w:val="000000"/>
          <w:sz w:val="28"/>
          <w:szCs w:val="28"/>
        </w:rPr>
        <w:t xml:space="preserve">данной </w:t>
      </w:r>
      <w:r>
        <w:rPr>
          <w:color w:val="000000"/>
          <w:sz w:val="28"/>
          <w:szCs w:val="28"/>
        </w:rPr>
        <w:t>сферы была поддержана концепция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606AAD">
        <w:rPr>
          <w:color w:val="000000"/>
          <w:sz w:val="28"/>
          <w:szCs w:val="28"/>
        </w:rPr>
        <w:t>«</w:t>
      </w:r>
      <w:r w:rsidRPr="00606AAD">
        <w:rPr>
          <w:color w:val="000000"/>
          <w:sz w:val="28"/>
          <w:szCs w:val="28"/>
          <w:lang w:val="ro-RO"/>
        </w:rPr>
        <w:t>поставщика услуг</w:t>
      </w:r>
      <w:r>
        <w:rPr>
          <w:color w:val="000000"/>
          <w:sz w:val="28"/>
          <w:szCs w:val="28"/>
        </w:rPr>
        <w:t>, дружественных к</w:t>
      </w:r>
      <w:r w:rsidRPr="00606AAD">
        <w:rPr>
          <w:color w:val="000000"/>
          <w:sz w:val="28"/>
          <w:szCs w:val="28"/>
          <w:lang w:val="ro-RO"/>
        </w:rPr>
        <w:t xml:space="preserve"> молодежи</w:t>
      </w:r>
      <w:r w:rsidRPr="00606AAD">
        <w:rPr>
          <w:color w:val="000000"/>
          <w:sz w:val="28"/>
          <w:szCs w:val="28"/>
        </w:rPr>
        <w:t>»</w:t>
      </w:r>
      <w:r w:rsidRPr="00F511EC">
        <w:rPr>
          <w:color w:val="000000"/>
          <w:sz w:val="28"/>
          <w:szCs w:val="28"/>
        </w:rPr>
        <w:t>.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F511EC">
        <w:rPr>
          <w:color w:val="000000"/>
          <w:sz w:val="28"/>
          <w:szCs w:val="28"/>
          <w:lang w:val="ro-RO"/>
        </w:rPr>
        <w:t>конц</w:t>
      </w:r>
      <w:r>
        <w:rPr>
          <w:color w:val="000000"/>
          <w:sz w:val="28"/>
          <w:szCs w:val="28"/>
        </w:rPr>
        <w:t>у</w:t>
      </w:r>
      <w:r w:rsidRPr="00F511EC">
        <w:rPr>
          <w:color w:val="000000"/>
          <w:sz w:val="28"/>
          <w:szCs w:val="28"/>
          <w:lang w:val="ro-RO"/>
        </w:rPr>
        <w:t xml:space="preserve"> 2012 года </w:t>
      </w:r>
      <w:r w:rsidRPr="00F511EC">
        <w:rPr>
          <w:color w:val="000000"/>
          <w:sz w:val="28"/>
          <w:szCs w:val="28"/>
        </w:rPr>
        <w:t xml:space="preserve">в Республике </w:t>
      </w:r>
      <w:r w:rsidRPr="00F511EC">
        <w:rPr>
          <w:color w:val="000000"/>
          <w:sz w:val="28"/>
          <w:szCs w:val="28"/>
          <w:lang w:val="ro-RO"/>
        </w:rPr>
        <w:t>Молдова возникла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необходимость анализ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и </w:t>
      </w:r>
      <w:r>
        <w:rPr>
          <w:color w:val="000000"/>
          <w:sz w:val="28"/>
          <w:szCs w:val="28"/>
        </w:rPr>
        <w:t>скорейшего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реш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z w:val="28"/>
          <w:szCs w:val="28"/>
          <w:lang w:val="ro-RO"/>
        </w:rPr>
        <w:t xml:space="preserve"> проблем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 w:rsidRPr="00F511EC">
        <w:rPr>
          <w:color w:val="000000"/>
          <w:sz w:val="28"/>
          <w:szCs w:val="28"/>
        </w:rPr>
        <w:t>с которыми</w:t>
      </w:r>
      <w:r w:rsidRPr="00F511EC">
        <w:rPr>
          <w:color w:val="000000"/>
          <w:sz w:val="28"/>
          <w:szCs w:val="28"/>
          <w:lang w:val="ro-RO"/>
        </w:rPr>
        <w:t xml:space="preserve"> сталкиваются </w:t>
      </w:r>
      <w:r w:rsidRPr="00F511EC">
        <w:rPr>
          <w:color w:val="000000"/>
          <w:sz w:val="28"/>
          <w:szCs w:val="28"/>
        </w:rPr>
        <w:t>поставщики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, дружественных к</w:t>
      </w:r>
      <w:r w:rsidRPr="00F511EC">
        <w:rPr>
          <w:color w:val="000000"/>
          <w:sz w:val="28"/>
          <w:szCs w:val="28"/>
        </w:rPr>
        <w:t xml:space="preserve"> молодежи</w:t>
      </w:r>
      <w:r w:rsidRPr="00F511EC">
        <w:rPr>
          <w:color w:val="000000"/>
          <w:sz w:val="28"/>
          <w:szCs w:val="28"/>
          <w:lang w:val="ro-RO"/>
        </w:rPr>
        <w:t xml:space="preserve">. </w:t>
      </w:r>
      <w:r>
        <w:rPr>
          <w:color w:val="000000"/>
          <w:sz w:val="28"/>
          <w:szCs w:val="28"/>
        </w:rPr>
        <w:t>В ходе обсуждения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были выделены как </w:t>
      </w:r>
      <w:r w:rsidRPr="00F511EC">
        <w:rPr>
          <w:color w:val="000000"/>
          <w:sz w:val="28"/>
          <w:szCs w:val="28"/>
          <w:lang w:val="ro-RO"/>
        </w:rPr>
        <w:t>приоритетны</w:t>
      </w:r>
      <w:r>
        <w:rPr>
          <w:color w:val="000000"/>
          <w:sz w:val="28"/>
          <w:szCs w:val="28"/>
        </w:rPr>
        <w:t>ми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проблемы </w:t>
      </w:r>
      <w:r>
        <w:rPr>
          <w:color w:val="000000"/>
          <w:sz w:val="28"/>
          <w:szCs w:val="28"/>
        </w:rPr>
        <w:t>возможности</w:t>
      </w:r>
      <w:r w:rsidRPr="00F511EC">
        <w:rPr>
          <w:color w:val="000000"/>
          <w:sz w:val="28"/>
          <w:szCs w:val="28"/>
        </w:rPr>
        <w:t xml:space="preserve"> функционирования этих услуг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 w:rsidRPr="00F511EC">
        <w:rPr>
          <w:color w:val="000000"/>
          <w:sz w:val="28"/>
          <w:szCs w:val="28"/>
        </w:rPr>
        <w:t xml:space="preserve">форма и </w:t>
      </w:r>
      <w:r>
        <w:rPr>
          <w:color w:val="000000"/>
          <w:sz w:val="28"/>
          <w:szCs w:val="28"/>
        </w:rPr>
        <w:t>методология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 w:rsidRPr="00F511EC">
        <w:rPr>
          <w:color w:val="000000"/>
          <w:sz w:val="28"/>
          <w:szCs w:val="28"/>
          <w:lang w:val="ro-RO"/>
        </w:rPr>
        <w:t>финансовой поддержки из государственного бюджета и, конечно, эффективност</w:t>
      </w:r>
      <w:r w:rsidRPr="00F511EC">
        <w:rPr>
          <w:color w:val="000000"/>
          <w:sz w:val="28"/>
          <w:szCs w:val="28"/>
        </w:rPr>
        <w:t>ь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применения этой поддержки</w:t>
      </w:r>
      <w:r>
        <w:rPr>
          <w:color w:val="000000"/>
          <w:sz w:val="28"/>
          <w:szCs w:val="28"/>
        </w:rPr>
        <w:t xml:space="preserve">. </w:t>
      </w:r>
      <w:r w:rsidRPr="00F511EC">
        <w:rPr>
          <w:color w:val="000000"/>
          <w:sz w:val="28"/>
          <w:szCs w:val="28"/>
          <w:lang w:val="ro-RO"/>
        </w:rPr>
        <w:t xml:space="preserve"> </w:t>
      </w:r>
    </w:p>
    <w:p w:rsidR="00011284" w:rsidRPr="00606AAD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</w:rPr>
      </w:pP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o-RO"/>
        </w:rPr>
      </w:pPr>
      <w:r w:rsidRPr="00F511EC">
        <w:rPr>
          <w:color w:val="000000"/>
          <w:sz w:val="28"/>
          <w:szCs w:val="28"/>
          <w:lang w:val="ro-RO"/>
        </w:rPr>
        <w:t xml:space="preserve">13 сентября </w:t>
      </w:r>
      <w:smartTag w:uri="urn:schemas-microsoft-com:office:smarttags" w:element="metricconverter">
        <w:smartTagPr>
          <w:attr w:name="ProductID" w:val="2013 г"/>
        </w:smartTagPr>
        <w:r w:rsidRPr="00F511EC">
          <w:rPr>
            <w:color w:val="000000"/>
            <w:sz w:val="28"/>
            <w:szCs w:val="28"/>
            <w:lang w:val="ro-RO"/>
          </w:rPr>
          <w:t>2013 г</w:t>
        </w:r>
      </w:smartTag>
      <w:r w:rsidRPr="00F511EC">
        <w:rPr>
          <w:color w:val="000000"/>
          <w:sz w:val="28"/>
          <w:szCs w:val="28"/>
        </w:rPr>
        <w:t>.</w:t>
      </w:r>
      <w:r w:rsidRPr="00F511EC">
        <w:rPr>
          <w:color w:val="000000"/>
          <w:sz w:val="28"/>
          <w:szCs w:val="28"/>
          <w:lang w:val="ro-RO"/>
        </w:rPr>
        <w:t xml:space="preserve"> в </w:t>
      </w:r>
      <w:r w:rsidRPr="00F511EC">
        <w:rPr>
          <w:color w:val="000000"/>
          <w:sz w:val="28"/>
          <w:szCs w:val="28"/>
        </w:rPr>
        <w:t xml:space="preserve">муниципии </w:t>
      </w:r>
      <w:r w:rsidRPr="00F511EC">
        <w:rPr>
          <w:color w:val="000000"/>
          <w:sz w:val="28"/>
          <w:szCs w:val="28"/>
          <w:lang w:val="ro-RO"/>
        </w:rPr>
        <w:t>Кишин</w:t>
      </w:r>
      <w:r>
        <w:rPr>
          <w:color w:val="000000"/>
          <w:sz w:val="28"/>
          <w:szCs w:val="28"/>
        </w:rPr>
        <w:t>эу</w:t>
      </w:r>
      <w:r w:rsidRPr="00F511EC">
        <w:rPr>
          <w:color w:val="000000"/>
          <w:sz w:val="28"/>
          <w:szCs w:val="28"/>
          <w:lang w:val="ro-RO"/>
        </w:rPr>
        <w:t xml:space="preserve"> 21 поставщик</w:t>
      </w:r>
      <w:r>
        <w:rPr>
          <w:color w:val="000000"/>
          <w:sz w:val="28"/>
          <w:szCs w:val="28"/>
        </w:rPr>
        <w:t xml:space="preserve"> дружественных к молодежи</w:t>
      </w:r>
      <w:r w:rsidRPr="00F511EC">
        <w:rPr>
          <w:color w:val="000000"/>
          <w:sz w:val="28"/>
          <w:szCs w:val="28"/>
          <w:lang w:val="ro-RO"/>
        </w:rPr>
        <w:t xml:space="preserve"> услуг </w:t>
      </w:r>
      <w:r w:rsidRPr="00F511EC">
        <w:rPr>
          <w:color w:val="000000"/>
          <w:sz w:val="28"/>
          <w:szCs w:val="28"/>
        </w:rPr>
        <w:t>из</w:t>
      </w:r>
      <w:r w:rsidRPr="00F511EC">
        <w:rPr>
          <w:color w:val="000000"/>
          <w:sz w:val="28"/>
          <w:szCs w:val="28"/>
          <w:lang w:val="ro-RO"/>
        </w:rPr>
        <w:t xml:space="preserve"> Республики Молдова объединил</w:t>
      </w:r>
      <w:r>
        <w:rPr>
          <w:color w:val="000000"/>
          <w:sz w:val="28"/>
          <w:szCs w:val="28"/>
        </w:rPr>
        <w:t>ись</w:t>
      </w:r>
      <w:r w:rsidRPr="00F511EC">
        <w:rPr>
          <w:color w:val="000000"/>
          <w:sz w:val="28"/>
          <w:szCs w:val="28"/>
          <w:lang w:val="ro-RO"/>
        </w:rPr>
        <w:t xml:space="preserve"> в </w:t>
      </w:r>
      <w:r>
        <w:rPr>
          <w:color w:val="000000"/>
          <w:sz w:val="28"/>
          <w:szCs w:val="28"/>
        </w:rPr>
        <w:t>н</w:t>
      </w:r>
      <w:r w:rsidRPr="00F511EC">
        <w:rPr>
          <w:color w:val="000000"/>
          <w:sz w:val="28"/>
          <w:szCs w:val="28"/>
          <w:lang w:val="ro-RO"/>
        </w:rPr>
        <w:t>ациональную профильную сеть для того, чтобы представлять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интересы</w:t>
      </w:r>
      <w:r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>го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сектора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перед органами</w:t>
      </w:r>
      <w:r w:rsidRPr="00F511EC">
        <w:rPr>
          <w:color w:val="000000"/>
          <w:sz w:val="28"/>
          <w:szCs w:val="28"/>
        </w:rPr>
        <w:t xml:space="preserve"> публичной </w:t>
      </w:r>
      <w:r w:rsidRPr="00F511EC">
        <w:rPr>
          <w:color w:val="000000"/>
          <w:sz w:val="28"/>
          <w:szCs w:val="28"/>
          <w:lang w:val="ro-RO"/>
        </w:rPr>
        <w:t xml:space="preserve">власти, </w:t>
      </w:r>
      <w:r>
        <w:rPr>
          <w:color w:val="000000"/>
          <w:sz w:val="28"/>
          <w:szCs w:val="28"/>
        </w:rPr>
        <w:t>а также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перед </w:t>
      </w:r>
      <w:r w:rsidRPr="00F511EC">
        <w:rPr>
          <w:color w:val="000000"/>
          <w:sz w:val="28"/>
          <w:szCs w:val="28"/>
          <w:lang w:val="ro-RO"/>
        </w:rPr>
        <w:t>неправительственн</w:t>
      </w:r>
      <w:r w:rsidRPr="00F511E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 xml:space="preserve"> сектор</w:t>
      </w:r>
      <w:r>
        <w:rPr>
          <w:color w:val="000000"/>
          <w:sz w:val="28"/>
          <w:szCs w:val="28"/>
        </w:rPr>
        <w:t>ом</w:t>
      </w:r>
      <w:r w:rsidRPr="00F511EC">
        <w:rPr>
          <w:color w:val="000000"/>
          <w:sz w:val="28"/>
          <w:szCs w:val="28"/>
          <w:lang w:val="ro-RO"/>
        </w:rPr>
        <w:t xml:space="preserve">. Национальная сеть поставщиков </w:t>
      </w:r>
      <w:r>
        <w:rPr>
          <w:color w:val="000000"/>
          <w:sz w:val="28"/>
          <w:szCs w:val="28"/>
        </w:rPr>
        <w:t xml:space="preserve">дружественных к молодежи </w:t>
      </w:r>
      <w:r w:rsidRPr="00F511EC">
        <w:rPr>
          <w:color w:val="000000"/>
          <w:sz w:val="28"/>
          <w:szCs w:val="28"/>
          <w:lang w:val="ro-RO"/>
        </w:rPr>
        <w:t>услуг разработал</w:t>
      </w:r>
      <w:r w:rsidRPr="00F511EC"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и утвердил</w:t>
      </w:r>
      <w:r w:rsidRPr="00F511EC"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Стратегию </w:t>
      </w:r>
      <w:r w:rsidRPr="00F511EC">
        <w:rPr>
          <w:color w:val="000000"/>
          <w:sz w:val="28"/>
          <w:szCs w:val="28"/>
        </w:rPr>
        <w:t xml:space="preserve">развития и распространения информации на период 2014-2020 гг. Секретариатом </w:t>
      </w:r>
      <w:r>
        <w:rPr>
          <w:color w:val="000000"/>
          <w:sz w:val="28"/>
          <w:szCs w:val="28"/>
        </w:rPr>
        <w:t>с</w:t>
      </w:r>
      <w:r w:rsidRPr="00F511EC">
        <w:rPr>
          <w:color w:val="000000"/>
          <w:sz w:val="28"/>
          <w:szCs w:val="28"/>
        </w:rPr>
        <w:t>ети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является м</w:t>
      </w:r>
      <w:r w:rsidRPr="00F511EC">
        <w:rPr>
          <w:color w:val="000000"/>
          <w:sz w:val="28"/>
          <w:szCs w:val="28"/>
        </w:rPr>
        <w:t>олодежный ресурсный центр «Дачия» из города Сорок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</w:rPr>
        <w:t>.</w:t>
      </w:r>
    </w:p>
    <w:p w:rsidR="00011284" w:rsidRPr="00995EF3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  <w:lang w:val="ro-RO"/>
        </w:rPr>
      </w:pP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o-RO"/>
        </w:rPr>
      </w:pPr>
      <w:r w:rsidRPr="00F511EC">
        <w:rPr>
          <w:color w:val="000000"/>
          <w:sz w:val="28"/>
          <w:szCs w:val="28"/>
          <w:lang w:val="ro-RO"/>
        </w:rPr>
        <w:t>Особое внимание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удел</w:t>
      </w:r>
      <w:r>
        <w:rPr>
          <w:color w:val="000000"/>
          <w:sz w:val="28"/>
          <w:szCs w:val="28"/>
        </w:rPr>
        <w:t>яемое</w:t>
      </w:r>
      <w:r w:rsidRPr="00F511EC">
        <w:rPr>
          <w:color w:val="000000"/>
          <w:sz w:val="28"/>
          <w:szCs w:val="28"/>
          <w:lang w:val="ro-RO"/>
        </w:rPr>
        <w:t xml:space="preserve"> поставщик</w:t>
      </w:r>
      <w:r w:rsidRPr="00F511EC">
        <w:rPr>
          <w:color w:val="000000"/>
          <w:sz w:val="28"/>
          <w:szCs w:val="28"/>
        </w:rPr>
        <w:t>ам услуг для</w:t>
      </w:r>
      <w:r w:rsidRPr="00F511EC">
        <w:rPr>
          <w:color w:val="000000"/>
          <w:sz w:val="28"/>
          <w:szCs w:val="28"/>
          <w:lang w:val="ro-RO"/>
        </w:rPr>
        <w:t xml:space="preserve"> молодеж</w:t>
      </w:r>
      <w:r w:rsidRPr="00F511EC">
        <w:rPr>
          <w:color w:val="000000"/>
          <w:sz w:val="28"/>
          <w:szCs w:val="28"/>
        </w:rPr>
        <w:t>и,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является заслугой</w:t>
      </w:r>
      <w:r w:rsidRPr="00F511EC">
        <w:rPr>
          <w:color w:val="000000"/>
          <w:sz w:val="28"/>
          <w:szCs w:val="28"/>
          <w:lang w:val="ro-RO"/>
        </w:rPr>
        <w:t xml:space="preserve"> многи</w:t>
      </w:r>
      <w:r w:rsidRPr="00F511EC">
        <w:rPr>
          <w:color w:val="000000"/>
          <w:sz w:val="28"/>
          <w:szCs w:val="28"/>
        </w:rPr>
        <w:t>х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учреждений</w:t>
      </w:r>
      <w:r w:rsidRPr="00F511EC">
        <w:rPr>
          <w:color w:val="000000"/>
          <w:sz w:val="28"/>
          <w:szCs w:val="28"/>
          <w:lang w:val="ro-RO"/>
        </w:rPr>
        <w:t xml:space="preserve"> и инициатив, </w:t>
      </w:r>
      <w:r w:rsidRPr="00F511EC">
        <w:rPr>
          <w:color w:val="000000"/>
          <w:sz w:val="28"/>
          <w:szCs w:val="28"/>
        </w:rPr>
        <w:t>которые во имя</w:t>
      </w:r>
      <w:r>
        <w:rPr>
          <w:color w:val="000000"/>
          <w:sz w:val="28"/>
          <w:szCs w:val="28"/>
          <w:lang w:val="ro-RO"/>
        </w:rPr>
        <w:t xml:space="preserve"> общей цели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сформулировали</w:t>
      </w:r>
      <w:r w:rsidRPr="00F511EC">
        <w:rPr>
          <w:color w:val="000000"/>
          <w:sz w:val="28"/>
          <w:szCs w:val="28"/>
          <w:lang w:val="ro-RO"/>
        </w:rPr>
        <w:t xml:space="preserve"> эти </w:t>
      </w:r>
      <w:r>
        <w:rPr>
          <w:color w:val="000000"/>
          <w:sz w:val="28"/>
          <w:szCs w:val="28"/>
        </w:rPr>
        <w:t>проблемы</w:t>
      </w:r>
      <w:r w:rsidRPr="00F511EC">
        <w:rPr>
          <w:color w:val="000000"/>
          <w:sz w:val="28"/>
          <w:szCs w:val="28"/>
          <w:lang w:val="ro-RO"/>
        </w:rPr>
        <w:t xml:space="preserve"> на различных уровнях. Первы</w:t>
      </w:r>
      <w:r w:rsidRPr="00F511EC">
        <w:rPr>
          <w:color w:val="000000"/>
          <w:sz w:val="28"/>
          <w:szCs w:val="28"/>
        </w:rPr>
        <w:t>ми</w:t>
      </w:r>
      <w:r w:rsidRPr="00F511EC">
        <w:rPr>
          <w:color w:val="000000"/>
          <w:sz w:val="28"/>
          <w:szCs w:val="28"/>
          <w:lang w:val="ro-RO"/>
        </w:rPr>
        <w:t xml:space="preserve">, кто </w:t>
      </w:r>
      <w:r>
        <w:rPr>
          <w:color w:val="000000"/>
          <w:sz w:val="28"/>
          <w:szCs w:val="28"/>
        </w:rPr>
        <w:t>выявил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множество</w:t>
      </w:r>
      <w:r w:rsidRPr="00F511EC">
        <w:rPr>
          <w:color w:val="000000"/>
          <w:sz w:val="28"/>
          <w:szCs w:val="28"/>
          <w:lang w:val="ro-RO"/>
        </w:rPr>
        <w:t xml:space="preserve"> препятстви</w:t>
      </w:r>
      <w:r w:rsidRPr="00F511EC">
        <w:rPr>
          <w:color w:val="000000"/>
          <w:sz w:val="28"/>
          <w:szCs w:val="28"/>
        </w:rPr>
        <w:t>й</w:t>
      </w:r>
      <w:r w:rsidRPr="00F511EC">
        <w:rPr>
          <w:color w:val="000000"/>
          <w:sz w:val="28"/>
          <w:szCs w:val="28"/>
          <w:lang w:val="ro-RO"/>
        </w:rPr>
        <w:t xml:space="preserve"> и нехватк</w:t>
      </w:r>
      <w:r w:rsidRPr="00F511EC">
        <w:rPr>
          <w:color w:val="000000"/>
          <w:sz w:val="28"/>
          <w:szCs w:val="28"/>
        </w:rPr>
        <w:t>у</w:t>
      </w:r>
      <w:r w:rsidRPr="00F511EC">
        <w:rPr>
          <w:color w:val="000000"/>
          <w:sz w:val="28"/>
          <w:szCs w:val="28"/>
          <w:lang w:val="ro-RO"/>
        </w:rPr>
        <w:t xml:space="preserve"> ресурсов и метод</w:t>
      </w:r>
      <w:r w:rsidRPr="00F511EC">
        <w:rPr>
          <w:color w:val="000000"/>
          <w:sz w:val="28"/>
          <w:szCs w:val="28"/>
        </w:rPr>
        <w:t>олог</w:t>
      </w:r>
      <w:r w:rsidRPr="00F511EC">
        <w:rPr>
          <w:color w:val="000000"/>
          <w:sz w:val="28"/>
          <w:szCs w:val="28"/>
          <w:lang w:val="ro-RO"/>
        </w:rPr>
        <w:t>ической поддержки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были сами поставщик</w:t>
      </w:r>
      <w:r w:rsidRPr="00F511EC">
        <w:rPr>
          <w:color w:val="000000"/>
          <w:sz w:val="28"/>
          <w:szCs w:val="28"/>
        </w:rPr>
        <w:t>и услуг для</w:t>
      </w:r>
      <w:r w:rsidRPr="00F511EC">
        <w:rPr>
          <w:color w:val="000000"/>
          <w:sz w:val="28"/>
          <w:szCs w:val="28"/>
          <w:lang w:val="ro-RO"/>
        </w:rPr>
        <w:t xml:space="preserve"> молодеж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. </w:t>
      </w:r>
      <w:r>
        <w:rPr>
          <w:color w:val="000000"/>
          <w:sz w:val="28"/>
          <w:szCs w:val="28"/>
        </w:rPr>
        <w:t xml:space="preserve"> Отличаясь  </w:t>
      </w:r>
      <w:r w:rsidRPr="00F511EC">
        <w:rPr>
          <w:color w:val="000000"/>
          <w:sz w:val="28"/>
          <w:szCs w:val="28"/>
          <w:lang w:val="ro-RO"/>
        </w:rPr>
        <w:t>по организационной форме, специфик</w:t>
      </w:r>
      <w:r>
        <w:rPr>
          <w:color w:val="000000"/>
          <w:sz w:val="28"/>
          <w:szCs w:val="28"/>
        </w:rPr>
        <w:t>е,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уровеню оказанию услуг для молодежи, эти поставщики обнаружили, что их роль  очень слабо отражена</w:t>
      </w:r>
      <w:r w:rsidRPr="00F511EC">
        <w:rPr>
          <w:color w:val="000000"/>
          <w:sz w:val="28"/>
          <w:szCs w:val="28"/>
          <w:lang w:val="ro-RO"/>
        </w:rPr>
        <w:t xml:space="preserve"> в </w:t>
      </w:r>
      <w:r>
        <w:rPr>
          <w:color w:val="000000"/>
          <w:sz w:val="28"/>
          <w:szCs w:val="28"/>
        </w:rPr>
        <w:t>публичных</w:t>
      </w:r>
      <w:r>
        <w:rPr>
          <w:color w:val="000000"/>
          <w:sz w:val="28"/>
          <w:szCs w:val="28"/>
          <w:lang w:val="ro-RO"/>
        </w:rPr>
        <w:t xml:space="preserve"> политик</w:t>
      </w:r>
      <w:r>
        <w:rPr>
          <w:color w:val="000000"/>
          <w:sz w:val="28"/>
          <w:szCs w:val="28"/>
        </w:rPr>
        <w:t>ах</w:t>
      </w:r>
      <w:r w:rsidRPr="00F511EC">
        <w:rPr>
          <w:color w:val="000000"/>
          <w:sz w:val="28"/>
          <w:szCs w:val="28"/>
          <w:lang w:val="ro-RO"/>
        </w:rPr>
        <w:t xml:space="preserve">, законодательных и нормативных актах. </w:t>
      </w:r>
    </w:p>
    <w:p w:rsidR="00011284" w:rsidRPr="00995EF3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  <w:lang w:val="ro-RO"/>
        </w:rPr>
      </w:pPr>
    </w:p>
    <w:p w:rsidR="00011284" w:rsidRPr="006917C0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4E4E4E"/>
          <w:sz w:val="28"/>
          <w:szCs w:val="28"/>
        </w:rPr>
      </w:pPr>
      <w:r w:rsidRPr="00F511EC">
        <w:rPr>
          <w:color w:val="000000"/>
          <w:sz w:val="28"/>
          <w:szCs w:val="28"/>
          <w:lang w:val="ro-RO"/>
        </w:rPr>
        <w:t xml:space="preserve">Новые </w:t>
      </w:r>
      <w:r>
        <w:rPr>
          <w:color w:val="000000"/>
          <w:sz w:val="28"/>
          <w:szCs w:val="28"/>
        </w:rPr>
        <w:t>вызовы (</w:t>
      </w:r>
      <w:r w:rsidRPr="00F511EC">
        <w:rPr>
          <w:color w:val="000000"/>
          <w:sz w:val="28"/>
          <w:szCs w:val="28"/>
        </w:rPr>
        <w:t>разработк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новой концепции </w:t>
      </w:r>
      <w:r>
        <w:rPr>
          <w:color w:val="000000"/>
          <w:sz w:val="28"/>
          <w:szCs w:val="28"/>
        </w:rPr>
        <w:t>З</w:t>
      </w:r>
      <w:r w:rsidRPr="00F511EC">
        <w:rPr>
          <w:color w:val="000000"/>
          <w:sz w:val="28"/>
          <w:szCs w:val="28"/>
          <w:lang w:val="ro-RO"/>
        </w:rPr>
        <w:t>акон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о молодежи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>разработк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</w:rPr>
        <w:t xml:space="preserve"> стандартов </w:t>
      </w:r>
      <w:r w:rsidRPr="00F511EC">
        <w:rPr>
          <w:color w:val="000000"/>
          <w:sz w:val="28"/>
          <w:szCs w:val="28"/>
          <w:lang w:val="ro-RO"/>
        </w:rPr>
        <w:t>услуг</w:t>
      </w:r>
      <w:r>
        <w:rPr>
          <w:color w:val="000000"/>
          <w:sz w:val="28"/>
          <w:szCs w:val="28"/>
        </w:rPr>
        <w:t>, дружественных к</w:t>
      </w:r>
      <w:r w:rsidRPr="00F511EC">
        <w:rPr>
          <w:color w:val="000000"/>
          <w:sz w:val="28"/>
          <w:szCs w:val="28"/>
          <w:lang w:val="ro-RO"/>
        </w:rPr>
        <w:t xml:space="preserve"> молодежи, предоставляемых государственными учреждениями, </w:t>
      </w:r>
      <w:r w:rsidRPr="00F511EC">
        <w:rPr>
          <w:color w:val="000000"/>
          <w:sz w:val="28"/>
          <w:szCs w:val="28"/>
        </w:rPr>
        <w:t>не</w:t>
      </w:r>
      <w:r w:rsidRPr="00F511EC">
        <w:rPr>
          <w:color w:val="000000"/>
          <w:sz w:val="28"/>
          <w:szCs w:val="28"/>
          <w:lang w:val="ro-RO"/>
        </w:rPr>
        <w:t>коммерческими организациями и общественными</w:t>
      </w:r>
      <w:r w:rsidRPr="00F511EC">
        <w:rPr>
          <w:color w:val="000000"/>
          <w:sz w:val="28"/>
          <w:szCs w:val="28"/>
        </w:rPr>
        <w:t xml:space="preserve"> объединениями</w:t>
      </w:r>
      <w:r w:rsidRPr="00F511EC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</w:rPr>
        <w:t xml:space="preserve"> применение</w:t>
      </w:r>
      <w:r w:rsidRPr="00F511EC">
        <w:rPr>
          <w:color w:val="000000"/>
          <w:sz w:val="28"/>
          <w:szCs w:val="28"/>
        </w:rPr>
        <w:t xml:space="preserve"> Закона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</w:rPr>
        <w:t xml:space="preserve">о волонтерстве </w:t>
      </w:r>
      <w:r w:rsidRPr="00F511EC">
        <w:rPr>
          <w:color w:val="000000"/>
          <w:sz w:val="28"/>
          <w:szCs w:val="28"/>
          <w:lang w:val="ro-RO"/>
        </w:rPr>
        <w:t xml:space="preserve">в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 xml:space="preserve">олодежных центрах, </w:t>
      </w:r>
      <w:r w:rsidRPr="00F511EC">
        <w:rPr>
          <w:color w:val="000000"/>
          <w:sz w:val="28"/>
          <w:szCs w:val="28"/>
        </w:rPr>
        <w:t>разработк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механизма финансирования из государственного бюджета</w:t>
      </w:r>
      <w:r w:rsidRPr="00F511EC">
        <w:rPr>
          <w:color w:val="000000"/>
          <w:sz w:val="28"/>
          <w:szCs w:val="28"/>
        </w:rPr>
        <w:t>,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приведение</w:t>
      </w:r>
      <w:r w:rsidRPr="00F511EC">
        <w:rPr>
          <w:color w:val="000000"/>
          <w:sz w:val="28"/>
          <w:szCs w:val="28"/>
        </w:rPr>
        <w:t xml:space="preserve"> услуг </w:t>
      </w:r>
      <w:r w:rsidRPr="00F511EC">
        <w:rPr>
          <w:color w:val="000000"/>
          <w:sz w:val="28"/>
          <w:szCs w:val="28"/>
          <w:lang w:val="ro-RO"/>
        </w:rPr>
        <w:t>для молодеж</w:t>
      </w:r>
      <w:r w:rsidRPr="00F511E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в соответствии </w:t>
      </w:r>
      <w:r w:rsidRPr="00F511EC">
        <w:rPr>
          <w:color w:val="000000"/>
          <w:sz w:val="28"/>
          <w:szCs w:val="28"/>
        </w:rPr>
        <w:t>с</w:t>
      </w:r>
      <w:r w:rsidRPr="00F511EC">
        <w:rPr>
          <w:color w:val="000000"/>
          <w:sz w:val="28"/>
          <w:szCs w:val="28"/>
          <w:lang w:val="ro-RO"/>
        </w:rPr>
        <w:t xml:space="preserve"> Национальной </w:t>
      </w:r>
      <w:r>
        <w:rPr>
          <w:color w:val="000000"/>
          <w:sz w:val="28"/>
          <w:szCs w:val="28"/>
        </w:rPr>
        <w:t>с</w:t>
      </w:r>
      <w:r w:rsidRPr="00F511EC">
        <w:rPr>
          <w:color w:val="000000"/>
          <w:sz w:val="28"/>
          <w:szCs w:val="28"/>
          <w:lang w:val="ro-RO"/>
        </w:rPr>
        <w:t>тратеги</w:t>
      </w:r>
      <w:r w:rsidRPr="00F511EC">
        <w:rPr>
          <w:color w:val="000000"/>
          <w:sz w:val="28"/>
          <w:szCs w:val="28"/>
        </w:rPr>
        <w:t>ей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д</w:t>
      </w:r>
      <w:r w:rsidRPr="00F511EC">
        <w:rPr>
          <w:color w:val="000000"/>
          <w:sz w:val="28"/>
          <w:szCs w:val="28"/>
          <w:lang w:val="ro-RO"/>
        </w:rPr>
        <w:t xml:space="preserve">ецентрализации на 2012-2015 годы и </w:t>
      </w:r>
      <w:r w:rsidRPr="00F511E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пл</w:t>
      </w:r>
      <w:r w:rsidRPr="00F511EC">
        <w:rPr>
          <w:color w:val="000000"/>
          <w:sz w:val="28"/>
          <w:szCs w:val="28"/>
          <w:lang w:val="ro-RO"/>
        </w:rPr>
        <w:t>ан</w:t>
      </w:r>
      <w:r w:rsidRPr="00F511EC">
        <w:rPr>
          <w:color w:val="000000"/>
          <w:sz w:val="28"/>
          <w:szCs w:val="28"/>
        </w:rPr>
        <w:t>ом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действий</w:t>
      </w:r>
      <w:r w:rsidRPr="00F511EC">
        <w:rPr>
          <w:color w:val="000000"/>
          <w:sz w:val="28"/>
          <w:szCs w:val="28"/>
          <w:lang w:val="ro-RO"/>
        </w:rPr>
        <w:t xml:space="preserve"> по ее реализации, </w:t>
      </w:r>
      <w:r>
        <w:rPr>
          <w:color w:val="000000"/>
          <w:sz w:val="28"/>
          <w:szCs w:val="28"/>
        </w:rPr>
        <w:t xml:space="preserve"> а также </w:t>
      </w:r>
      <w:r w:rsidRPr="00F511EC">
        <w:rPr>
          <w:color w:val="000000"/>
          <w:sz w:val="28"/>
          <w:szCs w:val="28"/>
          <w:lang w:val="ro-RO"/>
        </w:rPr>
        <w:t>рол</w:t>
      </w:r>
      <w:r>
        <w:rPr>
          <w:color w:val="000000"/>
          <w:sz w:val="28"/>
          <w:szCs w:val="28"/>
        </w:rPr>
        <w:t>ь</w:t>
      </w:r>
      <w:r w:rsidRPr="00F511EC">
        <w:rPr>
          <w:color w:val="000000"/>
          <w:sz w:val="28"/>
          <w:szCs w:val="28"/>
          <w:lang w:val="ro-RO"/>
        </w:rPr>
        <w:t xml:space="preserve"> поставщиков</w:t>
      </w:r>
      <w:r w:rsidRPr="00F511EC">
        <w:rPr>
          <w:color w:val="000000"/>
          <w:sz w:val="28"/>
          <w:szCs w:val="28"/>
        </w:rPr>
        <w:t xml:space="preserve"> услуг для</w:t>
      </w:r>
      <w:r w:rsidRPr="00F511EC">
        <w:rPr>
          <w:color w:val="000000"/>
          <w:sz w:val="28"/>
          <w:szCs w:val="28"/>
          <w:lang w:val="ro-RO"/>
        </w:rPr>
        <w:t xml:space="preserve"> молодеж</w:t>
      </w:r>
      <w:r w:rsidRPr="00F511EC">
        <w:rPr>
          <w:color w:val="000000"/>
          <w:sz w:val="28"/>
          <w:szCs w:val="28"/>
        </w:rPr>
        <w:t>и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в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lastRenderedPageBreak/>
        <w:t>Национально</w:t>
      </w:r>
      <w:r w:rsidRPr="00F511EC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с</w:t>
      </w:r>
      <w:r w:rsidRPr="00F511EC">
        <w:rPr>
          <w:color w:val="000000"/>
          <w:sz w:val="28"/>
          <w:szCs w:val="28"/>
        </w:rPr>
        <w:t>тратеги</w:t>
      </w:r>
      <w:r>
        <w:rPr>
          <w:color w:val="000000"/>
          <w:sz w:val="28"/>
          <w:szCs w:val="28"/>
        </w:rPr>
        <w:t>ей</w:t>
      </w:r>
      <w:r w:rsidRPr="00F511EC">
        <w:rPr>
          <w:color w:val="000000"/>
          <w:sz w:val="28"/>
          <w:szCs w:val="28"/>
        </w:rPr>
        <w:t xml:space="preserve"> по делам молодежи</w:t>
      </w:r>
      <w:r>
        <w:rPr>
          <w:color w:val="000000"/>
          <w:sz w:val="28"/>
          <w:szCs w:val="28"/>
        </w:rPr>
        <w:t>)</w:t>
      </w:r>
      <w:r w:rsidRPr="00F511EC">
        <w:rPr>
          <w:color w:val="000000"/>
          <w:sz w:val="28"/>
          <w:szCs w:val="28"/>
          <w:lang w:val="ro-RO"/>
        </w:rPr>
        <w:t xml:space="preserve"> подтвер</w:t>
      </w:r>
      <w:r w:rsidRPr="00F511EC">
        <w:rPr>
          <w:color w:val="000000"/>
          <w:sz w:val="28"/>
          <w:szCs w:val="28"/>
        </w:rPr>
        <w:t>жда</w:t>
      </w:r>
      <w:r>
        <w:rPr>
          <w:color w:val="000000"/>
          <w:sz w:val="28"/>
          <w:szCs w:val="28"/>
        </w:rPr>
        <w:t>ю</w:t>
      </w:r>
      <w:r w:rsidRPr="00F511EC">
        <w:rPr>
          <w:color w:val="000000"/>
          <w:sz w:val="28"/>
          <w:szCs w:val="28"/>
        </w:rPr>
        <w:t>т</w:t>
      </w:r>
      <w:r w:rsidRPr="00F511EC">
        <w:rPr>
          <w:color w:val="000000"/>
          <w:sz w:val="28"/>
          <w:szCs w:val="28"/>
          <w:lang w:val="ro-RO"/>
        </w:rPr>
        <w:t xml:space="preserve"> необходимость </w:t>
      </w:r>
      <w:r>
        <w:rPr>
          <w:color w:val="000000"/>
          <w:sz w:val="28"/>
          <w:szCs w:val="28"/>
        </w:rPr>
        <w:t>развития н</w:t>
      </w:r>
      <w:r w:rsidRPr="00F511EC">
        <w:rPr>
          <w:color w:val="000000"/>
          <w:sz w:val="28"/>
          <w:szCs w:val="28"/>
          <w:lang w:val="ro-RO"/>
        </w:rPr>
        <w:t xml:space="preserve">ациональной </w:t>
      </w:r>
      <w:r>
        <w:rPr>
          <w:color w:val="000000"/>
          <w:sz w:val="28"/>
          <w:szCs w:val="28"/>
        </w:rPr>
        <w:t>с</w:t>
      </w:r>
      <w:r w:rsidRPr="00F511EC">
        <w:rPr>
          <w:color w:val="000000"/>
          <w:sz w:val="28"/>
          <w:szCs w:val="28"/>
          <w:lang w:val="ro-RO"/>
        </w:rPr>
        <w:t xml:space="preserve">ети </w:t>
      </w:r>
      <w:r>
        <w:rPr>
          <w:color w:val="000000"/>
          <w:sz w:val="28"/>
          <w:szCs w:val="28"/>
        </w:rPr>
        <w:t>п</w:t>
      </w:r>
      <w:r w:rsidRPr="00F511EC">
        <w:rPr>
          <w:color w:val="000000"/>
          <w:sz w:val="28"/>
          <w:szCs w:val="28"/>
          <w:lang w:val="ro-RO"/>
        </w:rPr>
        <w:t>оставщик</w:t>
      </w:r>
      <w:r w:rsidRPr="00F511EC"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>дружественных к</w:t>
      </w:r>
      <w:r w:rsidRPr="00F51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>олодежи</w:t>
      </w:r>
      <w:r>
        <w:rPr>
          <w:color w:val="000000"/>
          <w:sz w:val="28"/>
          <w:szCs w:val="28"/>
        </w:rPr>
        <w:t xml:space="preserve"> у</w:t>
      </w:r>
      <w:r w:rsidRPr="00F511EC">
        <w:rPr>
          <w:color w:val="000000"/>
          <w:sz w:val="28"/>
          <w:szCs w:val="28"/>
        </w:rPr>
        <w:t>слуг</w:t>
      </w:r>
      <w:r w:rsidRPr="00F511EC">
        <w:rPr>
          <w:color w:val="000000"/>
          <w:sz w:val="28"/>
          <w:szCs w:val="28"/>
          <w:lang w:val="ro-RO"/>
        </w:rPr>
        <w:t>.</w:t>
      </w:r>
    </w:p>
    <w:p w:rsidR="00011284" w:rsidRPr="00F511EC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o-RO"/>
        </w:rPr>
      </w:pPr>
      <w:r w:rsidRPr="00F511EC">
        <w:rPr>
          <w:color w:val="000000"/>
          <w:sz w:val="28"/>
          <w:szCs w:val="28"/>
          <w:lang w:val="ro-RO"/>
        </w:rPr>
        <w:t xml:space="preserve">Другая перспектива развития сети связана с общением с </w:t>
      </w:r>
      <w:r w:rsidRPr="00F511EC">
        <w:rPr>
          <w:color w:val="000000"/>
          <w:sz w:val="28"/>
          <w:szCs w:val="28"/>
        </w:rPr>
        <w:t>должностными лицами</w:t>
      </w:r>
      <w:r w:rsidRPr="00F511EC">
        <w:rPr>
          <w:color w:val="000000"/>
          <w:sz w:val="28"/>
          <w:szCs w:val="28"/>
          <w:lang w:val="ro-RO"/>
        </w:rPr>
        <w:t xml:space="preserve">, которые </w:t>
      </w:r>
      <w:r w:rsidRPr="00F511EC">
        <w:rPr>
          <w:color w:val="000000"/>
          <w:sz w:val="28"/>
          <w:szCs w:val="28"/>
        </w:rPr>
        <w:t>имеют в своем распоряжении самый</w:t>
      </w:r>
      <w:r w:rsidRPr="00F511EC">
        <w:rPr>
          <w:color w:val="000000"/>
          <w:sz w:val="28"/>
          <w:szCs w:val="28"/>
          <w:lang w:val="ro-RO"/>
        </w:rPr>
        <w:t xml:space="preserve"> быстрый, </w:t>
      </w:r>
      <w:r>
        <w:rPr>
          <w:color w:val="000000"/>
          <w:sz w:val="28"/>
          <w:szCs w:val="28"/>
        </w:rPr>
        <w:t>представительный</w:t>
      </w:r>
      <w:r w:rsidRPr="00F511EC">
        <w:rPr>
          <w:color w:val="000000"/>
          <w:sz w:val="28"/>
          <w:szCs w:val="28"/>
          <w:lang w:val="ro-RO"/>
        </w:rPr>
        <w:t xml:space="preserve"> и эффективный инструмент </w:t>
      </w:r>
      <w:r w:rsidRPr="00F511EC">
        <w:rPr>
          <w:color w:val="000000"/>
          <w:sz w:val="28"/>
          <w:szCs w:val="28"/>
        </w:rPr>
        <w:t>консультирования по решениям</w:t>
      </w:r>
      <w:r w:rsidRPr="00F511EC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</w:rPr>
        <w:t>касающимся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молодежн</w:t>
      </w:r>
      <w:r>
        <w:rPr>
          <w:color w:val="000000"/>
          <w:sz w:val="28"/>
          <w:szCs w:val="28"/>
        </w:rPr>
        <w:t>го</w:t>
      </w:r>
      <w:r w:rsidRPr="00F511EC">
        <w:rPr>
          <w:color w:val="000000"/>
          <w:sz w:val="28"/>
          <w:szCs w:val="28"/>
          <w:lang w:val="ro-RO"/>
        </w:rPr>
        <w:t xml:space="preserve"> сектор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. </w:t>
      </w:r>
      <w:r>
        <w:rPr>
          <w:color w:val="000000"/>
          <w:sz w:val="28"/>
          <w:szCs w:val="28"/>
        </w:rPr>
        <w:t xml:space="preserve">Не в </w:t>
      </w:r>
      <w:r w:rsidRPr="00F511EC">
        <w:rPr>
          <w:color w:val="000000"/>
          <w:sz w:val="28"/>
          <w:szCs w:val="28"/>
          <w:lang w:val="ro-RO"/>
        </w:rPr>
        <w:t>последн</w:t>
      </w:r>
      <w:r>
        <w:rPr>
          <w:color w:val="000000"/>
          <w:sz w:val="28"/>
          <w:szCs w:val="28"/>
        </w:rPr>
        <w:t xml:space="preserve">юю очередь </w:t>
      </w:r>
      <w:r w:rsidRPr="00F511EC">
        <w:rPr>
          <w:color w:val="000000"/>
          <w:sz w:val="28"/>
          <w:szCs w:val="28"/>
          <w:lang w:val="ro-RO"/>
        </w:rPr>
        <w:t xml:space="preserve">члены сети имеют возможность </w:t>
      </w:r>
      <w:r>
        <w:rPr>
          <w:color w:val="000000"/>
          <w:sz w:val="28"/>
          <w:szCs w:val="28"/>
        </w:rPr>
        <w:t>участия</w:t>
      </w:r>
      <w:r w:rsidRPr="00F511EC">
        <w:rPr>
          <w:color w:val="000000"/>
          <w:sz w:val="28"/>
          <w:szCs w:val="28"/>
        </w:rPr>
        <w:t xml:space="preserve"> и на </w:t>
      </w:r>
      <w:r w:rsidRPr="00F511EC">
        <w:rPr>
          <w:color w:val="000000"/>
          <w:sz w:val="28"/>
          <w:szCs w:val="28"/>
          <w:lang w:val="ro-RO"/>
        </w:rPr>
        <w:t>международном</w:t>
      </w:r>
      <w:r w:rsidRPr="00F511EC">
        <w:rPr>
          <w:color w:val="000000"/>
          <w:sz w:val="28"/>
          <w:szCs w:val="28"/>
        </w:rPr>
        <w:t xml:space="preserve"> уровне, чтобы</w:t>
      </w:r>
      <w:r>
        <w:rPr>
          <w:color w:val="000000"/>
          <w:sz w:val="28"/>
          <w:szCs w:val="28"/>
        </w:rPr>
        <w:t xml:space="preserve"> знакомиться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с положительным зарубежным опытом</w:t>
      </w:r>
      <w:r w:rsidRPr="00F511EC">
        <w:rPr>
          <w:color w:val="000000"/>
          <w:sz w:val="28"/>
          <w:szCs w:val="28"/>
          <w:lang w:val="ro-RO"/>
        </w:rPr>
        <w:t xml:space="preserve"> и </w:t>
      </w:r>
      <w:r>
        <w:rPr>
          <w:color w:val="000000"/>
          <w:sz w:val="28"/>
          <w:szCs w:val="28"/>
        </w:rPr>
        <w:t>быть задействованными</w:t>
      </w:r>
      <w:r w:rsidRPr="00F511EC">
        <w:rPr>
          <w:color w:val="000000"/>
          <w:sz w:val="28"/>
          <w:szCs w:val="28"/>
          <w:lang w:val="ro-RO"/>
        </w:rPr>
        <w:t xml:space="preserve"> в</w:t>
      </w:r>
      <w:r>
        <w:rPr>
          <w:color w:val="000000"/>
          <w:sz w:val="28"/>
          <w:szCs w:val="28"/>
          <w:lang w:val="ro-RO"/>
        </w:rPr>
        <w:t xml:space="preserve"> разработке стратегий и политик</w:t>
      </w:r>
      <w:r w:rsidRPr="00F511EC">
        <w:rPr>
          <w:color w:val="000000"/>
          <w:sz w:val="28"/>
          <w:szCs w:val="28"/>
          <w:lang w:val="ro-RO"/>
        </w:rPr>
        <w:t xml:space="preserve"> это</w:t>
      </w:r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  <w:lang w:val="ro-RO"/>
        </w:rPr>
        <w:t xml:space="preserve"> сектор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>.</w:t>
      </w:r>
    </w:p>
    <w:p w:rsidR="00011284" w:rsidRPr="002D2CF9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6"/>
          <w:szCs w:val="28"/>
        </w:rPr>
      </w:pPr>
      <w:r w:rsidRPr="002D2CF9">
        <w:rPr>
          <w:color w:val="000000"/>
          <w:sz w:val="16"/>
          <w:szCs w:val="28"/>
          <w:lang w:val="ro-RO"/>
        </w:rPr>
        <w:t xml:space="preserve"> </w:t>
      </w:r>
    </w:p>
    <w:p w:rsidR="00011284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EC">
        <w:rPr>
          <w:color w:val="000000"/>
          <w:sz w:val="28"/>
          <w:szCs w:val="28"/>
          <w:lang w:val="ro-RO"/>
        </w:rPr>
        <w:t>Эт</w:t>
      </w:r>
      <w:r>
        <w:rPr>
          <w:color w:val="000000"/>
          <w:sz w:val="28"/>
          <w:szCs w:val="28"/>
        </w:rPr>
        <w:t>а</w:t>
      </w:r>
      <w:r w:rsidRPr="00F511EC">
        <w:rPr>
          <w:color w:val="000000"/>
          <w:sz w:val="28"/>
          <w:szCs w:val="28"/>
          <w:lang w:val="ro-RO"/>
        </w:rPr>
        <w:t xml:space="preserve"> возможность</w:t>
      </w:r>
      <w:r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 xml:space="preserve">может быть </w:t>
      </w:r>
      <w:r>
        <w:rPr>
          <w:color w:val="000000"/>
          <w:sz w:val="28"/>
          <w:szCs w:val="28"/>
        </w:rPr>
        <w:t>освоена</w:t>
      </w:r>
      <w:r w:rsidRPr="00F511EC">
        <w:rPr>
          <w:color w:val="000000"/>
          <w:sz w:val="28"/>
          <w:szCs w:val="28"/>
          <w:lang w:val="ro-RO"/>
        </w:rPr>
        <w:t xml:space="preserve"> только </w:t>
      </w:r>
      <w:r>
        <w:rPr>
          <w:color w:val="000000"/>
          <w:sz w:val="28"/>
          <w:szCs w:val="28"/>
        </w:rPr>
        <w:t>при</w:t>
      </w:r>
      <w:r w:rsidRPr="00F511EC">
        <w:rPr>
          <w:color w:val="000000"/>
          <w:sz w:val="28"/>
          <w:szCs w:val="28"/>
          <w:lang w:val="ro-RO"/>
        </w:rPr>
        <w:t xml:space="preserve"> соответствующи</w:t>
      </w:r>
      <w:r>
        <w:rPr>
          <w:color w:val="000000"/>
          <w:sz w:val="28"/>
          <w:szCs w:val="28"/>
        </w:rPr>
        <w:t>х</w:t>
      </w:r>
      <w:r w:rsidRPr="00F511EC">
        <w:rPr>
          <w:color w:val="000000"/>
          <w:sz w:val="28"/>
          <w:szCs w:val="28"/>
          <w:lang w:val="ro-RO"/>
        </w:rPr>
        <w:t xml:space="preserve"> институциональн</w:t>
      </w:r>
      <w:r>
        <w:rPr>
          <w:color w:val="000000"/>
          <w:sz w:val="28"/>
          <w:szCs w:val="28"/>
        </w:rPr>
        <w:t>ых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возможностях</w:t>
      </w:r>
      <w:r w:rsidRPr="00F511EC">
        <w:rPr>
          <w:color w:val="000000"/>
          <w:sz w:val="28"/>
          <w:szCs w:val="28"/>
          <w:lang w:val="ro-RO"/>
        </w:rPr>
        <w:t>, котор</w:t>
      </w:r>
      <w:r>
        <w:rPr>
          <w:color w:val="000000"/>
          <w:sz w:val="28"/>
          <w:szCs w:val="28"/>
        </w:rPr>
        <w:t>ые</w:t>
      </w:r>
      <w:r w:rsidRPr="00F511E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обеспечили</w:t>
      </w:r>
      <w:r w:rsidRPr="00F511EC">
        <w:rPr>
          <w:color w:val="000000"/>
          <w:sz w:val="28"/>
          <w:szCs w:val="28"/>
          <w:lang w:val="ro-RO"/>
        </w:rPr>
        <w:t xml:space="preserve"> бы интерес всех членов</w:t>
      </w:r>
      <w:r w:rsidRPr="00F51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F511EC">
        <w:rPr>
          <w:color w:val="000000"/>
          <w:sz w:val="28"/>
          <w:szCs w:val="28"/>
        </w:rPr>
        <w:t xml:space="preserve"> принятым</w:t>
      </w:r>
      <w:r w:rsidRPr="00F511EC">
        <w:rPr>
          <w:color w:val="000000"/>
          <w:sz w:val="28"/>
          <w:szCs w:val="28"/>
          <w:lang w:val="ro-RO"/>
        </w:rPr>
        <w:t xml:space="preserve"> решения</w:t>
      </w:r>
      <w:r w:rsidRPr="00F511EC">
        <w:rPr>
          <w:color w:val="000000"/>
          <w:sz w:val="28"/>
          <w:szCs w:val="28"/>
        </w:rPr>
        <w:t>м</w:t>
      </w:r>
      <w:r w:rsidRPr="00F511EC">
        <w:rPr>
          <w:color w:val="000000"/>
          <w:sz w:val="28"/>
          <w:szCs w:val="28"/>
          <w:lang w:val="ro-RO"/>
        </w:rPr>
        <w:t>, максимальн</w:t>
      </w:r>
      <w:r w:rsidRPr="00F511EC">
        <w:rPr>
          <w:color w:val="000000"/>
          <w:sz w:val="28"/>
          <w:szCs w:val="28"/>
        </w:rPr>
        <w:t>ую</w:t>
      </w:r>
      <w:r w:rsidRPr="00F511EC">
        <w:rPr>
          <w:color w:val="000000"/>
          <w:sz w:val="28"/>
          <w:szCs w:val="28"/>
          <w:lang w:val="ro-RO"/>
        </w:rPr>
        <w:t xml:space="preserve"> прозрачност</w:t>
      </w:r>
      <w:r w:rsidRPr="00F511EC">
        <w:rPr>
          <w:color w:val="000000"/>
          <w:sz w:val="28"/>
          <w:szCs w:val="28"/>
        </w:rPr>
        <w:t>ь</w:t>
      </w:r>
      <w:r w:rsidRPr="00F511EC">
        <w:rPr>
          <w:color w:val="000000"/>
          <w:sz w:val="28"/>
          <w:szCs w:val="28"/>
          <w:lang w:val="ro-RO"/>
        </w:rPr>
        <w:t xml:space="preserve"> в деятельности, в том числе четк</w:t>
      </w:r>
      <w:r>
        <w:rPr>
          <w:color w:val="000000"/>
          <w:sz w:val="28"/>
          <w:szCs w:val="28"/>
        </w:rPr>
        <w:t>ое видение, отраженное во внутренних</w:t>
      </w:r>
      <w:r w:rsidRPr="00F511EC">
        <w:rPr>
          <w:color w:val="000000"/>
          <w:sz w:val="28"/>
          <w:szCs w:val="28"/>
        </w:rPr>
        <w:t xml:space="preserve"> </w:t>
      </w:r>
      <w:r w:rsidRPr="00F511EC">
        <w:rPr>
          <w:color w:val="000000"/>
          <w:sz w:val="28"/>
          <w:szCs w:val="28"/>
          <w:lang w:val="ro-RO"/>
        </w:rPr>
        <w:t>стратеги</w:t>
      </w:r>
      <w:r>
        <w:rPr>
          <w:color w:val="000000"/>
          <w:sz w:val="28"/>
          <w:szCs w:val="28"/>
        </w:rPr>
        <w:t>ях</w:t>
      </w:r>
      <w:r w:rsidRPr="00F511EC">
        <w:rPr>
          <w:color w:val="000000"/>
          <w:sz w:val="28"/>
          <w:szCs w:val="28"/>
          <w:lang w:val="ro-RO"/>
        </w:rPr>
        <w:t xml:space="preserve"> и план</w:t>
      </w:r>
      <w:r>
        <w:rPr>
          <w:color w:val="000000"/>
          <w:sz w:val="28"/>
          <w:szCs w:val="28"/>
        </w:rPr>
        <w:t>ах</w:t>
      </w:r>
      <w:r w:rsidRPr="00F511EC">
        <w:rPr>
          <w:color w:val="000000"/>
          <w:sz w:val="28"/>
          <w:szCs w:val="28"/>
        </w:rPr>
        <w:t xml:space="preserve"> действий</w:t>
      </w:r>
      <w:r w:rsidRPr="00F511EC">
        <w:rPr>
          <w:color w:val="000000"/>
          <w:sz w:val="28"/>
          <w:szCs w:val="28"/>
          <w:lang w:val="ro-RO"/>
        </w:rPr>
        <w:t>. Эта сеть является территориально-представительной, охватыва</w:t>
      </w:r>
      <w:r>
        <w:rPr>
          <w:color w:val="000000"/>
          <w:sz w:val="28"/>
          <w:szCs w:val="28"/>
        </w:rPr>
        <w:t>ет</w:t>
      </w:r>
      <w:r w:rsidRPr="00F511EC">
        <w:rPr>
          <w:color w:val="000000"/>
          <w:sz w:val="28"/>
          <w:szCs w:val="28"/>
          <w:lang w:val="ro-RO"/>
        </w:rPr>
        <w:t xml:space="preserve"> практически все районы страны, а </w:t>
      </w:r>
      <w:r>
        <w:rPr>
          <w:color w:val="000000"/>
          <w:sz w:val="28"/>
          <w:szCs w:val="28"/>
        </w:rPr>
        <w:t>этот показатель</w:t>
      </w:r>
      <w:r w:rsidRPr="00F511EC">
        <w:rPr>
          <w:color w:val="000000"/>
          <w:sz w:val="28"/>
          <w:szCs w:val="28"/>
          <w:lang w:val="ro-RO"/>
        </w:rPr>
        <w:t xml:space="preserve"> прибавляет ей ценности в формировании общественного мнения в молодежной политике, образовании и т.д.</w:t>
      </w:r>
    </w:p>
    <w:p w:rsidR="00011284" w:rsidRPr="002D2CF9" w:rsidRDefault="00011284" w:rsidP="000112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2"/>
          <w:szCs w:val="28"/>
        </w:rPr>
      </w:pPr>
    </w:p>
    <w:p w:rsidR="00011284" w:rsidRPr="00F511EC" w:rsidRDefault="00011284" w:rsidP="00011284">
      <w:pPr>
        <w:pStyle w:val="2"/>
        <w:keepNext w:val="0"/>
        <w:numPr>
          <w:ilvl w:val="0"/>
          <w:numId w:val="0"/>
        </w:numPr>
        <w:spacing w:before="0" w:after="0"/>
        <w:ind w:firstLine="709"/>
        <w:rPr>
          <w:rFonts w:ascii="Times New Roman" w:eastAsia="PMingLiU" w:hAnsi="Times New Roman"/>
          <w:lang w:val="ro-RO"/>
        </w:rPr>
      </w:pPr>
      <w:r w:rsidRPr="00F511EC">
        <w:rPr>
          <w:rFonts w:ascii="Times New Roman" w:eastAsia="PMingLiU" w:hAnsi="Times New Roman"/>
          <w:lang w:val="ro-RO"/>
        </w:rPr>
        <w:t xml:space="preserve">Районные </w:t>
      </w:r>
      <w:r>
        <w:rPr>
          <w:rFonts w:ascii="Times New Roman" w:eastAsia="PMingLiU" w:hAnsi="Times New Roman"/>
          <w:lang w:val="ru-RU"/>
        </w:rPr>
        <w:t xml:space="preserve">молодежные </w:t>
      </w:r>
      <w:r w:rsidRPr="00F511EC">
        <w:rPr>
          <w:rFonts w:ascii="Times New Roman" w:eastAsia="PMingLiU" w:hAnsi="Times New Roman"/>
          <w:lang w:val="ro-RO"/>
        </w:rPr>
        <w:t xml:space="preserve">стратегии </w:t>
      </w:r>
    </w:p>
    <w:p w:rsidR="00011284" w:rsidRPr="00F511EC" w:rsidRDefault="00011284" w:rsidP="00011284">
      <w:pPr>
        <w:spacing w:after="0" w:line="240" w:lineRule="auto"/>
        <w:rPr>
          <w:rFonts w:ascii="Times New Roman" w:eastAsia="PMingLiU" w:hAnsi="Times New Roman"/>
          <w:color w:val="000000"/>
          <w:sz w:val="28"/>
          <w:szCs w:val="28"/>
          <w:lang w:val="ro-RO"/>
        </w:rPr>
      </w:pP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В результате анализа </w:t>
      </w:r>
      <w:r>
        <w:rPr>
          <w:rFonts w:ascii="Times New Roman" w:eastAsia="PMingLiU" w:hAnsi="Times New Roman"/>
          <w:color w:val="000000"/>
          <w:sz w:val="28"/>
          <w:szCs w:val="28"/>
        </w:rPr>
        <w:t>р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>айонн</w:t>
      </w:r>
      <w:r>
        <w:rPr>
          <w:rFonts w:ascii="Times New Roman" w:eastAsia="PMingLiU" w:hAnsi="Times New Roman"/>
          <w:color w:val="000000"/>
          <w:sz w:val="28"/>
          <w:szCs w:val="28"/>
        </w:rPr>
        <w:t>ых молодежных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стратеги</w:t>
      </w:r>
      <w:r>
        <w:rPr>
          <w:rFonts w:ascii="Times New Roman" w:eastAsia="PMingLiU" w:hAnsi="Times New Roman"/>
          <w:color w:val="000000"/>
          <w:sz w:val="28"/>
          <w:szCs w:val="28"/>
        </w:rPr>
        <w:t>й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была осуществлена приоритизация вопросов, выявленных молодыми людьми, а также стратегических направлений.</w:t>
      </w:r>
    </w:p>
    <w:p w:rsidR="00011284" w:rsidRPr="002D2CF9" w:rsidRDefault="00011284" w:rsidP="00011284">
      <w:pPr>
        <w:spacing w:after="0" w:line="240" w:lineRule="auto"/>
        <w:rPr>
          <w:rFonts w:ascii="Times New Roman" w:eastAsia="PMingLiU" w:hAnsi="Times New Roman"/>
          <w:color w:val="000000"/>
          <w:sz w:val="16"/>
          <w:szCs w:val="28"/>
        </w:rPr>
      </w:pPr>
    </w:p>
    <w:p w:rsidR="00011284" w:rsidRPr="002D2CF9" w:rsidRDefault="00011284" w:rsidP="00011284">
      <w:pPr>
        <w:spacing w:after="0" w:line="240" w:lineRule="auto"/>
        <w:rPr>
          <w:rFonts w:ascii="Times New Roman" w:eastAsia="PMingLiU" w:hAnsi="Times New Roman"/>
          <w:color w:val="000000"/>
          <w:sz w:val="28"/>
          <w:szCs w:val="28"/>
        </w:rPr>
      </w:pP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Низкий уровень вовлеченности и участия молодежи </w:t>
      </w:r>
      <w:r>
        <w:rPr>
          <w:rFonts w:ascii="Times New Roman" w:eastAsia="PMingLiU" w:hAnsi="Times New Roman"/>
          <w:color w:val="000000"/>
          <w:sz w:val="28"/>
          <w:szCs w:val="28"/>
        </w:rPr>
        <w:t>является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PMingLiU" w:hAnsi="Times New Roman"/>
          <w:color w:val="000000"/>
          <w:sz w:val="28"/>
          <w:szCs w:val="28"/>
          <w:lang w:val="ro-RO"/>
        </w:rPr>
        <w:t>значительн</w:t>
      </w:r>
      <w:r>
        <w:rPr>
          <w:rFonts w:ascii="Times New Roman" w:eastAsia="PMingLiU" w:hAnsi="Times New Roman"/>
          <w:color w:val="000000"/>
          <w:sz w:val="28"/>
          <w:szCs w:val="28"/>
        </w:rPr>
        <w:t>ой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проблем</w:t>
      </w:r>
      <w:r>
        <w:rPr>
          <w:rFonts w:ascii="Times New Roman" w:eastAsia="PMingLiU" w:hAnsi="Times New Roman"/>
          <w:color w:val="000000"/>
          <w:sz w:val="28"/>
          <w:szCs w:val="28"/>
        </w:rPr>
        <w:t>ой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>. Эта категория пассивных молодых людей находится под угрозой несостоятельности на рынке труда, безработицы, социальной изоляции и миграции</w:t>
      </w:r>
      <w:r>
        <w:rPr>
          <w:rFonts w:ascii="Times New Roman" w:eastAsia="PMingLiU" w:hAnsi="Times New Roman"/>
          <w:color w:val="000000"/>
          <w:sz w:val="28"/>
          <w:szCs w:val="28"/>
        </w:rPr>
        <w:t>.</w:t>
      </w:r>
    </w:p>
    <w:p w:rsidR="00011284" w:rsidRPr="002D2CF9" w:rsidRDefault="00011284" w:rsidP="00011284">
      <w:pPr>
        <w:spacing w:after="0" w:line="240" w:lineRule="auto"/>
        <w:rPr>
          <w:rFonts w:ascii="Times New Roman" w:eastAsia="PMingLiU" w:hAnsi="Times New Roman"/>
          <w:color w:val="000000"/>
          <w:sz w:val="16"/>
          <w:szCs w:val="28"/>
        </w:rPr>
      </w:pPr>
    </w:p>
    <w:p w:rsidR="00011284" w:rsidRPr="00F511EC" w:rsidRDefault="00011284" w:rsidP="00011284">
      <w:pPr>
        <w:spacing w:after="0" w:line="240" w:lineRule="auto"/>
        <w:rPr>
          <w:rFonts w:ascii="Times New Roman" w:eastAsia="PMingLiU" w:hAnsi="Times New Roman"/>
          <w:color w:val="000000"/>
          <w:sz w:val="28"/>
          <w:szCs w:val="28"/>
          <w:lang w:val="ro-RO"/>
        </w:rPr>
      </w:pP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Неравный доступ к возможностям </w:t>
      </w:r>
      <w:r>
        <w:rPr>
          <w:rFonts w:ascii="Times New Roman" w:eastAsia="PMingLiU" w:hAnsi="Times New Roman"/>
          <w:color w:val="000000"/>
          <w:sz w:val="28"/>
          <w:szCs w:val="28"/>
        </w:rPr>
        <w:t>указывает на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фактор дискриминации молодых людей, вызванный коррумпированным обществом, низким доступом к социальным услугам, </w:t>
      </w:r>
      <w:r>
        <w:rPr>
          <w:rFonts w:ascii="Times New Roman" w:eastAsia="PMingLiU" w:hAnsi="Times New Roman"/>
          <w:color w:val="000000"/>
          <w:sz w:val="28"/>
          <w:szCs w:val="28"/>
        </w:rPr>
        <w:t>безденежьем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>, плохим здоровьем.</w:t>
      </w:r>
    </w:p>
    <w:p w:rsidR="00011284" w:rsidRPr="002D2CF9" w:rsidRDefault="00011284" w:rsidP="00011284">
      <w:pPr>
        <w:pStyle w:val="Paragrafoelenco"/>
        <w:spacing w:after="0" w:line="240" w:lineRule="auto"/>
        <w:ind w:left="0"/>
        <w:rPr>
          <w:rFonts w:ascii="Times New Roman" w:eastAsia="PMingLiU" w:hAnsi="Times New Roman"/>
          <w:color w:val="000000"/>
          <w:sz w:val="16"/>
          <w:szCs w:val="28"/>
          <w:lang w:val="ru-RU"/>
        </w:rPr>
      </w:pP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eastAsia="PMingLiU" w:hAnsi="Times New Roman"/>
          <w:color w:val="000000"/>
          <w:sz w:val="28"/>
          <w:szCs w:val="28"/>
        </w:rPr>
      </w:pPr>
      <w:r w:rsidRPr="00F511EC">
        <w:rPr>
          <w:rFonts w:ascii="Times New Roman" w:eastAsia="PMingLiU" w:hAnsi="Times New Roman"/>
          <w:color w:val="000000"/>
          <w:sz w:val="28"/>
          <w:szCs w:val="28"/>
        </w:rPr>
        <w:t>Информирование молодежи рассматривается ими как ключев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ая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предпосылк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а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для обеспечения доступа к социальным и граждански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м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возможност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ям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. Несмотря на существование нескольких структур, каналов и сетей 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информирования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, большое количество молодых людей из разных регионов страны заявили об отсутствии доступа к информации для участия в демократической жизни. 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Отсутствие доверия к государственным учреждениям и политическим партиям – две основные причины, которыми молодые люди объясняют свою апатию и низкий уровень участия в политической и социальной жизни. 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этом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контексте роль молодежного работника недооценивается государств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ом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, 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что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, 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согласно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выводам, 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снижает его возможности осуществлять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социальную деятельность, организо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вы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вать внешкольное образование и участие молодежи в 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волонтерской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деятельности. 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>Отсюда возникает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необходимость 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обсуждения путей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>,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 которыми их 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lastRenderedPageBreak/>
        <w:t xml:space="preserve">деятельность могла бы 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>способствовать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 реализации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намеченных 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>приоритетных направлений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, а также </w:t>
      </w:r>
      <w:r>
        <w:rPr>
          <w:rFonts w:ascii="Times New Roman" w:eastAsia="PMingLiU" w:hAnsi="Times New Roman"/>
          <w:color w:val="000000"/>
          <w:sz w:val="28"/>
          <w:szCs w:val="28"/>
        </w:rPr>
        <w:t>специально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му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обучени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ю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молодежных работников. </w:t>
      </w:r>
    </w:p>
    <w:p w:rsidR="00011284" w:rsidRPr="009B1D41" w:rsidRDefault="00011284" w:rsidP="00011284">
      <w:pPr>
        <w:pStyle w:val="Paragrafoelenco"/>
        <w:spacing w:after="0" w:line="240" w:lineRule="auto"/>
        <w:ind w:left="0"/>
        <w:rPr>
          <w:rFonts w:ascii="Times New Roman" w:eastAsia="PMingLiU" w:hAnsi="Times New Roman"/>
          <w:color w:val="000000"/>
          <w:sz w:val="16"/>
          <w:szCs w:val="28"/>
          <w:lang w:val="ru-RU"/>
        </w:rPr>
      </w:pPr>
    </w:p>
    <w:p w:rsidR="00011284" w:rsidRDefault="00011284" w:rsidP="00011284">
      <w:pPr>
        <w:pStyle w:val="Paragrafoelenco"/>
        <w:spacing w:after="0" w:line="240" w:lineRule="auto"/>
        <w:ind w:left="0"/>
        <w:rPr>
          <w:rFonts w:ascii="Times New Roman" w:eastAsia="PMingLiU" w:hAnsi="Times New Roman"/>
          <w:color w:val="000000"/>
          <w:sz w:val="28"/>
          <w:szCs w:val="28"/>
          <w:lang w:val="ru-RU"/>
        </w:rPr>
      </w:pP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Наиболее 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неотложные проблемы, определенные молодыми людьми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как 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непосредственно 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их </w:t>
      </w:r>
      <w:r>
        <w:rPr>
          <w:rFonts w:ascii="Times New Roman" w:eastAsia="PMingLiU" w:hAnsi="Times New Roman"/>
          <w:color w:val="000000"/>
          <w:sz w:val="28"/>
          <w:szCs w:val="28"/>
        </w:rPr>
        <w:t>затрагивающи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е:</w:t>
      </w:r>
    </w:p>
    <w:p w:rsidR="00011284" w:rsidRPr="009B1D41" w:rsidRDefault="00011284" w:rsidP="00011284">
      <w:pPr>
        <w:pStyle w:val="Paragrafoelenco"/>
        <w:spacing w:after="0" w:line="240" w:lineRule="auto"/>
        <w:ind w:left="0"/>
        <w:rPr>
          <w:rFonts w:ascii="Times New Roman" w:eastAsia="PMingLiU" w:hAnsi="Times New Roman"/>
          <w:color w:val="000000"/>
          <w:sz w:val="16"/>
          <w:szCs w:val="28"/>
          <w:lang w:val="ru-RU"/>
        </w:rPr>
      </w:pPr>
    </w:p>
    <w:p w:rsidR="00011284" w:rsidRPr="009B1D41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F511EC">
        <w:rPr>
          <w:rFonts w:ascii="Times New Roman" w:eastAsia="PMingLiU" w:hAnsi="Times New Roman"/>
          <w:color w:val="000000"/>
          <w:sz w:val="28"/>
          <w:szCs w:val="28"/>
        </w:rPr>
        <w:t>низкий уровень участия и безразличие молодежи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9B1D41">
        <w:rPr>
          <w:rFonts w:ascii="Times New Roman" w:eastAsia="PMingLiU" w:hAnsi="Times New Roman"/>
          <w:color w:val="000000"/>
          <w:sz w:val="28"/>
          <w:szCs w:val="28"/>
        </w:rPr>
        <w:t>нестабильная экономическая ситуация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ограниченный д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>оступ к образованию и профессиональной подготовке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</w:rPr>
        <w:t xml:space="preserve">слаборазвитые партнерские 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отношения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 xml:space="preserve"> между молодежью и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 государственными учреждениями;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</w:rPr>
        <w:t>рост миграции молодых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 людей;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коррумпированное общество;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685423">
        <w:rPr>
          <w:rFonts w:ascii="Times New Roman" w:hAnsi="Times New Roman"/>
          <w:color w:val="000000"/>
          <w:sz w:val="28"/>
          <w:szCs w:val="28"/>
        </w:rPr>
        <w:t>ассивность неправительственных организаций</w:t>
      </w:r>
      <w:r w:rsidRPr="0068542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неэффективные государственные политики;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</w:rPr>
        <w:t xml:space="preserve">недостаточные 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институциональные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 xml:space="preserve"> и финансовые возможности 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в молодежном секторе;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дискриминация молодежи;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hAnsi="Times New Roman"/>
          <w:color w:val="000000"/>
          <w:sz w:val="28"/>
          <w:szCs w:val="28"/>
          <w:lang w:val="ru-RU"/>
        </w:rPr>
        <w:t>низкий уровень информирования молодежи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</w:rPr>
        <w:t>снижен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ное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 xml:space="preserve"> вовлечени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е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 xml:space="preserve"> молодежи в политическ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ую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 xml:space="preserve"> и социально-экономическ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ую жизнь;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</w:rPr>
        <w:t>социальные конфликты, затрагивающие молодых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 xml:space="preserve"> людей;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неэ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>ффективн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ые образовательные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п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>олитик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и;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политическая нестабильность;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</w:rPr>
        <w:t>ограниченный доступ молодежи к социально-культурны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м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 xml:space="preserve"> программ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PMingLiU" w:hAnsi="Times New Roman"/>
          <w:color w:val="000000"/>
          <w:sz w:val="28"/>
          <w:szCs w:val="28"/>
          <w:lang w:val="ru-RU"/>
        </w:rPr>
        <w:t>м</w:t>
      </w: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;</w:t>
      </w:r>
    </w:p>
    <w:p w:rsidR="00011284" w:rsidRPr="00685423" w:rsidRDefault="00011284" w:rsidP="00011284">
      <w:pPr>
        <w:pStyle w:val="Paragrafoelenco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8"/>
          <w:szCs w:val="28"/>
        </w:rPr>
      </w:pPr>
      <w:r w:rsidRPr="00685423">
        <w:rPr>
          <w:rFonts w:ascii="Times New Roman" w:eastAsia="PMingLiU" w:hAnsi="Times New Roman"/>
          <w:color w:val="000000"/>
          <w:sz w:val="28"/>
          <w:szCs w:val="28"/>
          <w:lang w:val="ru-RU"/>
        </w:rPr>
        <w:t>неэффективная профессиональная подготовка</w:t>
      </w:r>
      <w:r w:rsidRPr="00685423">
        <w:rPr>
          <w:rFonts w:ascii="Times New Roman" w:eastAsia="PMingLiU" w:hAnsi="Times New Roman"/>
          <w:color w:val="000000"/>
          <w:sz w:val="28"/>
          <w:szCs w:val="28"/>
        </w:rPr>
        <w:t>.</w:t>
      </w:r>
    </w:p>
    <w:p w:rsidR="00011284" w:rsidRPr="00685423" w:rsidRDefault="00011284" w:rsidP="000112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color w:val="000000"/>
          <w:sz w:val="16"/>
          <w:szCs w:val="28"/>
        </w:rPr>
      </w:pPr>
    </w:p>
    <w:p w:rsidR="00011284" w:rsidRPr="00F511EC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PMingLiU" w:hAnsi="Times New Roman"/>
          <w:color w:val="000000"/>
          <w:sz w:val="28"/>
          <w:szCs w:val="28"/>
        </w:rPr>
        <w:t>Необходимы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социальн</w:t>
      </w:r>
      <w:r>
        <w:rPr>
          <w:rFonts w:ascii="Times New Roman" w:eastAsia="PMingLiU" w:hAnsi="Times New Roman"/>
          <w:color w:val="000000"/>
          <w:sz w:val="28"/>
          <w:szCs w:val="28"/>
        </w:rPr>
        <w:t>ый</w:t>
      </w:r>
      <w:r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диалог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и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развитие 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>партнерских отношений между местными органами власти и местными партнерами</w:t>
      </w:r>
      <w:r>
        <w:rPr>
          <w:rFonts w:ascii="Times New Roman" w:eastAsia="PMingLiU" w:hAnsi="Times New Roman"/>
          <w:color w:val="000000"/>
          <w:sz w:val="28"/>
          <w:szCs w:val="28"/>
        </w:rPr>
        <w:t>,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обеспечение прав 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человека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в полной мере 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>и поощр</w:t>
      </w:r>
      <w:r>
        <w:rPr>
          <w:rFonts w:ascii="Times New Roman" w:eastAsia="PMingLiU" w:hAnsi="Times New Roman"/>
          <w:color w:val="000000"/>
          <w:sz w:val="28"/>
          <w:szCs w:val="28"/>
        </w:rPr>
        <w:t>ение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их в 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 xml:space="preserve">движении в 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>этом направлении, облегч</w:t>
      </w:r>
      <w:r>
        <w:rPr>
          <w:rFonts w:ascii="Times New Roman" w:eastAsia="PMingLiU" w:hAnsi="Times New Roman"/>
          <w:color w:val="000000"/>
          <w:sz w:val="28"/>
          <w:szCs w:val="28"/>
        </w:rPr>
        <w:t>ение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доступ</w:t>
      </w:r>
      <w:r>
        <w:rPr>
          <w:rFonts w:ascii="Times New Roman" w:eastAsia="PMingLiU" w:hAnsi="Times New Roman"/>
          <w:color w:val="000000"/>
          <w:sz w:val="28"/>
          <w:szCs w:val="28"/>
        </w:rPr>
        <w:t>а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молодежи к 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>информационным и консультационным услугам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, 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>к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образовани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>ю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, 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>профессиональной подготовке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и к рынку труда, </w:t>
      </w:r>
      <w:r>
        <w:rPr>
          <w:rFonts w:ascii="Times New Roman" w:eastAsia="PMingLiU" w:hAnsi="Times New Roman"/>
          <w:color w:val="000000"/>
          <w:sz w:val="28"/>
          <w:szCs w:val="28"/>
        </w:rPr>
        <w:t>особенно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путем поощрения и признания неформального образования/обучения. </w:t>
      </w:r>
      <w:r>
        <w:rPr>
          <w:rFonts w:ascii="Times New Roman" w:eastAsia="PMingLiU" w:hAnsi="Times New Roman"/>
          <w:color w:val="000000"/>
          <w:sz w:val="28"/>
          <w:szCs w:val="28"/>
        </w:rPr>
        <w:t>При принятии многопрофильного подхода приоритетизация ставила целью укрепление способностей молодежи в ответ на актуальные вызовы.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На основе </w:t>
      </w:r>
      <w:r>
        <w:rPr>
          <w:rFonts w:ascii="Times New Roman" w:eastAsia="PMingLiU" w:hAnsi="Times New Roman"/>
          <w:color w:val="000000"/>
          <w:sz w:val="28"/>
          <w:szCs w:val="28"/>
        </w:rPr>
        <w:t>анализа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на уровне 10 районов определены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наиболее важные проблемы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>: образование, участие, занятост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>ь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>, социальн</w:t>
      </w:r>
      <w:r>
        <w:rPr>
          <w:rFonts w:ascii="Times New Roman" w:eastAsia="PMingLiU" w:hAnsi="Times New Roman"/>
          <w:color w:val="000000"/>
          <w:sz w:val="28"/>
          <w:szCs w:val="28"/>
        </w:rPr>
        <w:t>ое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PMingLiU" w:hAnsi="Times New Roman"/>
          <w:color w:val="000000"/>
          <w:sz w:val="28"/>
          <w:szCs w:val="28"/>
        </w:rPr>
        <w:t>включение</w:t>
      </w:r>
      <w:r w:rsidRPr="00F511EC">
        <w:rPr>
          <w:rFonts w:ascii="Times New Roman" w:eastAsia="PMingLiU" w:hAnsi="Times New Roman"/>
          <w:color w:val="000000"/>
          <w:sz w:val="28"/>
          <w:szCs w:val="28"/>
          <w:lang w:val="ro-RO"/>
        </w:rPr>
        <w:t xml:space="preserve"> и </w:t>
      </w:r>
      <w:r w:rsidRPr="00F511EC">
        <w:rPr>
          <w:rFonts w:ascii="Times New Roman" w:eastAsia="PMingLiU" w:hAnsi="Times New Roman"/>
          <w:color w:val="000000"/>
          <w:sz w:val="28"/>
          <w:szCs w:val="28"/>
        </w:rPr>
        <w:t>зд</w:t>
      </w:r>
      <w:r>
        <w:rPr>
          <w:rFonts w:ascii="Times New Roman" w:eastAsia="PMingLiU" w:hAnsi="Times New Roman"/>
          <w:color w:val="000000"/>
          <w:sz w:val="28"/>
          <w:szCs w:val="28"/>
        </w:rPr>
        <w:t>оровье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Pr="006917C0" w:rsidRDefault="00011284" w:rsidP="00011284">
      <w:pPr>
        <w:pStyle w:val="2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14"/>
          <w:lang w:val="ru-RU"/>
        </w:rPr>
      </w:pPr>
      <w:bookmarkStart w:id="0" w:name="_Toc382164264"/>
      <w:bookmarkStart w:id="1" w:name="_Toc382164447"/>
      <w:r w:rsidRPr="00F511EC">
        <w:rPr>
          <w:rFonts w:ascii="Times New Roman" w:hAnsi="Times New Roman"/>
          <w:lang w:val="ro-RO"/>
        </w:rPr>
        <w:t xml:space="preserve">  </w:t>
      </w:r>
      <w:bookmarkEnd w:id="0"/>
      <w:bookmarkEnd w:id="1"/>
    </w:p>
    <w:p w:rsidR="00011284" w:rsidRPr="006917C0" w:rsidRDefault="00011284" w:rsidP="00011284">
      <w:pPr>
        <w:pStyle w:val="2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Права молод</w:t>
      </w:r>
      <w:r>
        <w:rPr>
          <w:rFonts w:ascii="Times New Roman" w:hAnsi="Times New Roman"/>
          <w:lang w:val="ru-RU"/>
        </w:rPr>
        <w:t>ежи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</w:rPr>
        <w:t>Права молод</w:t>
      </w:r>
      <w:r>
        <w:rPr>
          <w:rFonts w:ascii="Times New Roman" w:hAnsi="Times New Roman"/>
          <w:sz w:val="28"/>
          <w:szCs w:val="28"/>
        </w:rPr>
        <w:t>ежи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фундаментальных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прав человека </w:t>
      </w:r>
      <w:r>
        <w:rPr>
          <w:rFonts w:ascii="Times New Roman" w:hAnsi="Times New Roman"/>
          <w:sz w:val="28"/>
          <w:szCs w:val="28"/>
        </w:rPr>
        <w:t xml:space="preserve">закреплены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в большинстве международных и региональных </w:t>
      </w:r>
      <w:r w:rsidRPr="00F511EC">
        <w:rPr>
          <w:rFonts w:ascii="Times New Roman" w:hAnsi="Times New Roman"/>
          <w:sz w:val="28"/>
          <w:szCs w:val="28"/>
        </w:rPr>
        <w:t>соглашений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прав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человека, к которым присоединилась Республика Молдова. </w:t>
      </w:r>
      <w:r>
        <w:rPr>
          <w:rFonts w:ascii="Times New Roman" w:hAnsi="Times New Roman"/>
          <w:sz w:val="28"/>
          <w:szCs w:val="28"/>
        </w:rPr>
        <w:t>Наиболее</w:t>
      </w:r>
      <w:r w:rsidRPr="00F511EC">
        <w:rPr>
          <w:rFonts w:ascii="Times New Roman" w:hAnsi="Times New Roman"/>
          <w:sz w:val="28"/>
          <w:szCs w:val="28"/>
        </w:rPr>
        <w:t xml:space="preserve"> значительными </w:t>
      </w:r>
      <w:r w:rsidRPr="00F511EC">
        <w:rPr>
          <w:rFonts w:ascii="Times New Roman" w:hAnsi="Times New Roman"/>
          <w:sz w:val="28"/>
          <w:szCs w:val="28"/>
          <w:lang w:val="ro-RO"/>
        </w:rPr>
        <w:t>политик</w:t>
      </w:r>
      <w:r>
        <w:rPr>
          <w:rFonts w:ascii="Times New Roman" w:hAnsi="Times New Roman"/>
          <w:sz w:val="28"/>
          <w:szCs w:val="28"/>
        </w:rPr>
        <w:t>ами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этом контексте являются: </w:t>
      </w:r>
      <w:r w:rsidRPr="00F511EC">
        <w:rPr>
          <w:rFonts w:ascii="Cambria Math" w:hAnsi="Cambria Math" w:cs="Cambria Math"/>
          <w:sz w:val="28"/>
          <w:szCs w:val="28"/>
          <w:lang w:val="ro-RO"/>
        </w:rPr>
        <w:t>​​</w:t>
      </w:r>
      <w:r w:rsidRPr="00F511EC">
        <w:rPr>
          <w:rFonts w:ascii="Times New Roman" w:hAnsi="Times New Roman"/>
          <w:sz w:val="28"/>
          <w:szCs w:val="28"/>
          <w:lang w:val="ro-RO"/>
        </w:rPr>
        <w:t>Белая книга о молодежи, Европейский молодежный пакт, пересмотренн</w:t>
      </w:r>
      <w:r w:rsidRPr="00F511EC">
        <w:rPr>
          <w:rFonts w:ascii="Times New Roman" w:hAnsi="Times New Roman"/>
          <w:sz w:val="28"/>
          <w:szCs w:val="28"/>
        </w:rPr>
        <w:t>ая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Харти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 </w:t>
      </w:r>
      <w:r w:rsidRPr="00F511EC">
        <w:rPr>
          <w:rFonts w:ascii="Times New Roman" w:hAnsi="Times New Roman"/>
          <w:sz w:val="28"/>
          <w:szCs w:val="28"/>
          <w:lang w:val="ro-RO"/>
        </w:rPr>
        <w:lastRenderedPageBreak/>
        <w:t>участии молодежи в</w:t>
      </w:r>
      <w:r w:rsidRPr="00F511EC">
        <w:rPr>
          <w:rFonts w:ascii="Times New Roman" w:hAnsi="Times New Roman"/>
          <w:sz w:val="28"/>
          <w:szCs w:val="28"/>
        </w:rPr>
        <w:t xml:space="preserve"> общественной жизни 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местно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регионально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уровне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Они, в свою очередь, были включены </w:t>
      </w:r>
      <w:r w:rsidRPr="00F511EC">
        <w:rPr>
          <w:rFonts w:ascii="Times New Roman" w:hAnsi="Times New Roman"/>
          <w:sz w:val="28"/>
          <w:szCs w:val="28"/>
        </w:rPr>
        <w:t>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местно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уровне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национальное законодательство</w:t>
      </w:r>
      <w:r w:rsidRPr="00F511EC">
        <w:rPr>
          <w:rFonts w:ascii="Times New Roman" w:hAnsi="Times New Roman"/>
          <w:sz w:val="28"/>
          <w:szCs w:val="28"/>
        </w:rPr>
        <w:t xml:space="preserve"> по делам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други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документ</w:t>
      </w:r>
      <w:r w:rsidRPr="00F511EC"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 </w:t>
      </w:r>
      <w:r w:rsidRPr="00F511EC">
        <w:rPr>
          <w:rFonts w:ascii="Times New Roman" w:hAnsi="Times New Roman"/>
          <w:sz w:val="28"/>
          <w:szCs w:val="28"/>
        </w:rPr>
        <w:t xml:space="preserve">вопросам </w:t>
      </w:r>
      <w:r w:rsidRPr="00F511EC">
        <w:rPr>
          <w:rFonts w:ascii="Times New Roman" w:hAnsi="Times New Roman"/>
          <w:sz w:val="28"/>
          <w:szCs w:val="28"/>
          <w:lang w:val="ro-RO"/>
        </w:rPr>
        <w:t>молодежной политик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F511EC">
        <w:rPr>
          <w:rFonts w:ascii="Times New Roman" w:hAnsi="Times New Roman"/>
          <w:sz w:val="28"/>
          <w:szCs w:val="28"/>
        </w:rPr>
        <w:t xml:space="preserve">Таким образом, </w:t>
      </w:r>
      <w:r w:rsidRPr="00F511EC">
        <w:rPr>
          <w:rFonts w:ascii="Times New Roman" w:hAnsi="Times New Roman"/>
          <w:sz w:val="28"/>
          <w:szCs w:val="28"/>
          <w:lang w:val="ro-RO"/>
        </w:rPr>
        <w:t>молодые люди</w:t>
      </w:r>
      <w:r w:rsidRPr="00F511EC">
        <w:rPr>
          <w:rFonts w:ascii="Times New Roman" w:hAnsi="Times New Roman"/>
          <w:sz w:val="28"/>
          <w:szCs w:val="28"/>
        </w:rPr>
        <w:t xml:space="preserve"> в Республике Молдова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пользуются правами и свободами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закреплен</w:t>
      </w:r>
      <w:r w:rsidRPr="00F511EC">
        <w:rPr>
          <w:rFonts w:ascii="Times New Roman" w:hAnsi="Times New Roman"/>
          <w:sz w:val="28"/>
          <w:szCs w:val="28"/>
        </w:rPr>
        <w:t>н</w:t>
      </w:r>
      <w:r w:rsidRPr="00F511EC">
        <w:rPr>
          <w:rFonts w:ascii="Times New Roman" w:hAnsi="Times New Roman"/>
          <w:sz w:val="28"/>
          <w:szCs w:val="28"/>
          <w:lang w:val="ro-RO"/>
        </w:rPr>
        <w:t>ы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следующих </w:t>
      </w:r>
      <w:r w:rsidRPr="00F511EC">
        <w:rPr>
          <w:rFonts w:ascii="Times New Roman" w:hAnsi="Times New Roman"/>
          <w:sz w:val="28"/>
          <w:szCs w:val="28"/>
        </w:rPr>
        <w:t>законодательных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нормативных акт</w:t>
      </w:r>
      <w:r w:rsidRPr="00F511EC">
        <w:rPr>
          <w:rFonts w:ascii="Times New Roman" w:hAnsi="Times New Roman"/>
          <w:sz w:val="28"/>
          <w:szCs w:val="28"/>
        </w:rPr>
        <w:t>ах</w:t>
      </w:r>
      <w:r w:rsidRPr="00F511EC">
        <w:rPr>
          <w:rFonts w:ascii="Times New Roman" w:hAnsi="Times New Roman"/>
          <w:sz w:val="28"/>
          <w:szCs w:val="28"/>
          <w:lang w:val="ro-RO"/>
        </w:rPr>
        <w:t>:</w:t>
      </w:r>
    </w:p>
    <w:p w:rsidR="00011284" w:rsidRPr="00F511EC" w:rsidRDefault="00011284" w:rsidP="0001128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</w:rPr>
        <w:t>Конституции Республики Молдова</w:t>
      </w:r>
      <w:r w:rsidRPr="00F511EC">
        <w:rPr>
          <w:rFonts w:ascii="Times New Roman" w:hAnsi="Times New Roman"/>
          <w:sz w:val="28"/>
          <w:szCs w:val="28"/>
          <w:lang w:val="ro-RO"/>
        </w:rPr>
        <w:t>;</w:t>
      </w:r>
    </w:p>
    <w:p w:rsidR="00011284" w:rsidRPr="00F511EC" w:rsidRDefault="00011284" w:rsidP="0001128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</w:rPr>
        <w:t>Законе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№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279 - XIV </w:t>
      </w:r>
      <w:r w:rsidRPr="00F511E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ro-RO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1999</w:t>
      </w:r>
      <w:r w:rsidRPr="00F511EC">
        <w:rPr>
          <w:rFonts w:ascii="Times New Roman" w:hAnsi="Times New Roman"/>
          <w:sz w:val="28"/>
          <w:szCs w:val="28"/>
        </w:rPr>
        <w:t xml:space="preserve"> г.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о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>;</w:t>
      </w:r>
    </w:p>
    <w:p w:rsidR="00011284" w:rsidRPr="00F511EC" w:rsidRDefault="00011284" w:rsidP="0001128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Правительства №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664 </w:t>
      </w:r>
      <w:r w:rsidRPr="00F511E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ro-RO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2008</w:t>
      </w:r>
      <w:r w:rsidRPr="00F511EC">
        <w:rPr>
          <w:rFonts w:ascii="Times New Roman" w:hAnsi="Times New Roman"/>
          <w:sz w:val="28"/>
          <w:szCs w:val="28"/>
        </w:rPr>
        <w:t xml:space="preserve"> г.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о Национальной программе экономической поддержки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:rsidR="00011284" w:rsidRPr="00F511EC" w:rsidRDefault="00011284" w:rsidP="0001128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ro-RO"/>
        </w:rPr>
        <w:t xml:space="preserve"> Правительства № 1259 от 12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2008</w:t>
      </w:r>
      <w:r w:rsidRPr="00F511EC">
        <w:rPr>
          <w:rFonts w:ascii="Times New Roman" w:hAnsi="Times New Roman"/>
          <w:sz w:val="28"/>
          <w:szCs w:val="28"/>
        </w:rPr>
        <w:t xml:space="preserve"> г.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 обеспечении бесплатным жильем молодых специалистов с высшим и постуниверситетским образованием через резидентуру,</w:t>
      </w:r>
      <w:r w:rsidRPr="00F511EC">
        <w:rPr>
          <w:rFonts w:ascii="Times New Roman" w:hAnsi="Times New Roman"/>
          <w:sz w:val="28"/>
          <w:szCs w:val="28"/>
        </w:rPr>
        <w:t xml:space="preserve"> распределенных и трудоустроенных в публичных (бюджетных) учреждениях сел (коммун)</w:t>
      </w:r>
      <w:r w:rsidRPr="00F511EC">
        <w:rPr>
          <w:rFonts w:ascii="Times New Roman" w:hAnsi="Times New Roman"/>
          <w:sz w:val="28"/>
          <w:szCs w:val="28"/>
          <w:lang w:val="ro-RO"/>
        </w:rPr>
        <w:t>;</w:t>
      </w:r>
    </w:p>
    <w:p w:rsidR="00011284" w:rsidRPr="00F511EC" w:rsidRDefault="00011284" w:rsidP="0001128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Правительства №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605 </w:t>
      </w:r>
      <w:r w:rsidRPr="00F511E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ro-RO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F511EC">
        <w:rPr>
          <w:rFonts w:ascii="Times New Roman" w:hAnsi="Times New Roman"/>
          <w:sz w:val="28"/>
          <w:szCs w:val="28"/>
          <w:lang w:val="ro-RO"/>
        </w:rPr>
        <w:t>07</w:t>
      </w:r>
      <w:r w:rsidRPr="00F511EC">
        <w:rPr>
          <w:rFonts w:ascii="Times New Roman" w:hAnsi="Times New Roman"/>
          <w:sz w:val="28"/>
          <w:szCs w:val="28"/>
        </w:rPr>
        <w:t xml:space="preserve"> г.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об утверждении Национальной стратегии о политиках занятости рабочей силы на 2007-2015 годы</w:t>
      </w:r>
      <w:r w:rsidRPr="00F511EC">
        <w:rPr>
          <w:rFonts w:ascii="Times New Roman" w:hAnsi="Times New Roman"/>
          <w:sz w:val="28"/>
          <w:szCs w:val="28"/>
          <w:lang w:val="ro-RO"/>
        </w:rPr>
        <w:t>;</w:t>
      </w:r>
    </w:p>
    <w:p w:rsidR="00011284" w:rsidRPr="00F511EC" w:rsidRDefault="00011284" w:rsidP="0001128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Правител</w:t>
      </w:r>
      <w:r>
        <w:rPr>
          <w:rFonts w:ascii="Times New Roman" w:hAnsi="Times New Roman"/>
          <w:sz w:val="28"/>
          <w:szCs w:val="28"/>
          <w:lang w:val="ro-RO"/>
        </w:rPr>
        <w:t>ьства № 1171 от 8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2005 г. </w:t>
      </w:r>
      <w:r w:rsidRPr="00F511EC">
        <w:rPr>
          <w:rFonts w:ascii="Times New Roman" w:hAnsi="Times New Roman"/>
          <w:sz w:val="28"/>
          <w:szCs w:val="28"/>
        </w:rPr>
        <w:t>об утверждении Положения о Фонде поддержки молодых педагогических кадров на селе</w:t>
      </w:r>
      <w:r w:rsidRPr="00F511EC">
        <w:rPr>
          <w:rFonts w:ascii="Times New Roman" w:hAnsi="Times New Roman"/>
          <w:sz w:val="28"/>
          <w:szCs w:val="28"/>
          <w:lang w:val="ro-RO"/>
        </w:rPr>
        <w:t>;</w:t>
      </w:r>
    </w:p>
    <w:p w:rsidR="00011284" w:rsidRPr="00F511EC" w:rsidRDefault="00011284" w:rsidP="0001128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Правительства № 1345 от 30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2007 г. </w:t>
      </w:r>
      <w:r w:rsidRPr="00F511EC">
        <w:rPr>
          <w:rFonts w:ascii="Times New Roman" w:hAnsi="Times New Roman"/>
          <w:sz w:val="28"/>
          <w:szCs w:val="28"/>
        </w:rPr>
        <w:t>о предоставлении льгот молодым специалистам с медицинским и фармацевтическим образованием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Default="00011284" w:rsidP="000112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Молодежь в Республике Молдова наряду с детьми, женщинами, </w:t>
      </w:r>
      <w:r>
        <w:rPr>
          <w:rFonts w:ascii="Times New Roman" w:hAnsi="Times New Roman"/>
          <w:sz w:val="28"/>
          <w:szCs w:val="28"/>
        </w:rPr>
        <w:t>людьми с ограниченными возможностьями,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пожилыми людьми и </w:t>
      </w:r>
      <w:r>
        <w:rPr>
          <w:rFonts w:ascii="Times New Roman" w:hAnsi="Times New Roman"/>
          <w:sz w:val="28"/>
          <w:szCs w:val="28"/>
        </w:rPr>
        <w:t>лицами ромской национальности</w:t>
      </w:r>
      <w:r w:rsidRPr="00F511EC">
        <w:rPr>
          <w:rFonts w:ascii="Times New Roman" w:hAnsi="Times New Roman"/>
          <w:sz w:val="28"/>
          <w:szCs w:val="28"/>
        </w:rPr>
        <w:t xml:space="preserve"> является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часть</w:t>
      </w:r>
      <w:r w:rsidRPr="00F511EC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населения, наиболее уязвимой к феноменам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бедност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социальн</w:t>
      </w:r>
      <w:r>
        <w:rPr>
          <w:rFonts w:ascii="Times New Roman" w:hAnsi="Times New Roman"/>
          <w:sz w:val="28"/>
          <w:szCs w:val="28"/>
        </w:rPr>
        <w:t>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изоляци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Pr="00F67986" w:rsidRDefault="00011284" w:rsidP="00011284">
      <w:pPr>
        <w:tabs>
          <w:tab w:val="left" w:pos="0"/>
        </w:tabs>
        <w:spacing w:after="0" w:line="240" w:lineRule="auto"/>
        <w:rPr>
          <w:rStyle w:val="ab"/>
          <w:rFonts w:ascii="Times New Roman" w:hAnsi="Times New Roman"/>
          <w:sz w:val="12"/>
          <w:szCs w:val="28"/>
        </w:rPr>
      </w:pPr>
    </w:p>
    <w:p w:rsidR="00011284" w:rsidRPr="008846F9" w:rsidRDefault="00011284" w:rsidP="000112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 Закон о молодежи и други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законодательны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акт</w:t>
      </w:r>
      <w:r w:rsidRPr="00F511EC"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в данной сфере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предусматривают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широкий спектр прав и возможностей для молодых людей, но только 8,1% молодых людей знают свои права</w:t>
      </w:r>
      <w:r>
        <w:rPr>
          <w:rFonts w:ascii="Times New Roman" w:hAnsi="Times New Roman"/>
          <w:sz w:val="28"/>
          <w:szCs w:val="28"/>
        </w:rPr>
        <w:t xml:space="preserve"> в полной мере,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44,6% знают основны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прав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38,9% частично информированы </w:t>
      </w:r>
      <w:r w:rsidRPr="00F511EC">
        <w:rPr>
          <w:rFonts w:ascii="Times New Roman" w:hAnsi="Times New Roman"/>
          <w:sz w:val="28"/>
          <w:szCs w:val="28"/>
        </w:rPr>
        <w:t>о молодежном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законодательств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>, 35,6% не осведомлены в этом отношении и 8,1% молодых людей</w:t>
      </w:r>
      <w:r w:rsidRPr="00F511EC">
        <w:rPr>
          <w:rFonts w:ascii="Times New Roman" w:hAnsi="Times New Roman"/>
          <w:sz w:val="28"/>
          <w:szCs w:val="28"/>
        </w:rPr>
        <w:t xml:space="preserve"> вовсе не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знают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 своих правах. Большинство молодых людей считают, что их права </w:t>
      </w:r>
      <w:r w:rsidRPr="00F511EC">
        <w:rPr>
          <w:rFonts w:ascii="Times New Roman" w:hAnsi="Times New Roman"/>
          <w:sz w:val="28"/>
          <w:szCs w:val="28"/>
        </w:rPr>
        <w:t>соблюдаются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частично </w:t>
      </w:r>
      <w:r>
        <w:rPr>
          <w:rFonts w:ascii="Times New Roman" w:hAnsi="Times New Roman"/>
          <w:sz w:val="28"/>
          <w:szCs w:val="28"/>
        </w:rPr>
        <w:t>и их подвергают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дискриминации. Чаще всего нарушаются </w:t>
      </w:r>
      <w:r w:rsidRPr="00F511EC">
        <w:rPr>
          <w:rFonts w:ascii="Times New Roman" w:hAnsi="Times New Roman"/>
          <w:sz w:val="28"/>
          <w:szCs w:val="28"/>
        </w:rPr>
        <w:t>п</w:t>
      </w:r>
      <w:r w:rsidRPr="00F511EC">
        <w:rPr>
          <w:rFonts w:ascii="Times New Roman" w:hAnsi="Times New Roman"/>
          <w:sz w:val="28"/>
          <w:szCs w:val="28"/>
          <w:lang w:val="ro-RO"/>
        </w:rPr>
        <w:t>рава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касающиеся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поддержк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молодых семей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продвижени</w:t>
      </w:r>
      <w:r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молоды</w:t>
      </w:r>
      <w:r w:rsidRPr="00F511EC"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талант</w:t>
      </w:r>
      <w:r w:rsidRPr="00F511EC">
        <w:rPr>
          <w:rFonts w:ascii="Times New Roman" w:hAnsi="Times New Roman"/>
          <w:sz w:val="28"/>
          <w:szCs w:val="28"/>
        </w:rPr>
        <w:t>ов</w:t>
      </w:r>
      <w:r w:rsidRPr="00F511EC">
        <w:rPr>
          <w:rFonts w:ascii="Times New Roman" w:hAnsi="Times New Roman"/>
          <w:sz w:val="28"/>
          <w:szCs w:val="28"/>
          <w:lang w:val="ro-RO"/>
        </w:rPr>
        <w:t>, прав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труд, 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общественных объединений, участи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международных мероприятиях, доступ</w:t>
      </w:r>
      <w:r>
        <w:rPr>
          <w:rFonts w:ascii="Times New Roman" w:hAnsi="Times New Roman"/>
          <w:sz w:val="28"/>
          <w:szCs w:val="28"/>
          <w:lang w:val="ro-RO"/>
        </w:rPr>
        <w:t xml:space="preserve"> к правосудию. В целом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около 30,3% молодых людей считают, что </w:t>
      </w:r>
      <w:r>
        <w:rPr>
          <w:rFonts w:ascii="Times New Roman" w:hAnsi="Times New Roman"/>
          <w:sz w:val="28"/>
          <w:szCs w:val="28"/>
          <w:lang w:val="ro-RO"/>
        </w:rPr>
        <w:t>подвергаются дискриминации</w:t>
      </w:r>
      <w:r>
        <w:rPr>
          <w:rFonts w:ascii="Times New Roman" w:hAnsi="Times New Roman"/>
          <w:sz w:val="28"/>
          <w:szCs w:val="28"/>
        </w:rPr>
        <w:t xml:space="preserve">, в частности при трудоустройстве, </w:t>
      </w:r>
      <w:r w:rsidRPr="00F511EC">
        <w:rPr>
          <w:rFonts w:ascii="Times New Roman" w:hAnsi="Times New Roman"/>
          <w:sz w:val="28"/>
          <w:szCs w:val="28"/>
        </w:rPr>
        <w:t xml:space="preserve">в </w:t>
      </w:r>
      <w:r w:rsidRPr="00F511EC">
        <w:rPr>
          <w:rFonts w:ascii="Times New Roman" w:hAnsi="Times New Roman"/>
          <w:sz w:val="28"/>
          <w:szCs w:val="28"/>
          <w:lang w:val="ro-RO"/>
        </w:rPr>
        <w:t>приняти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решений на </w:t>
      </w:r>
      <w:r w:rsidRPr="00F511EC">
        <w:rPr>
          <w:rFonts w:ascii="Times New Roman" w:hAnsi="Times New Roman"/>
          <w:sz w:val="28"/>
          <w:szCs w:val="28"/>
        </w:rPr>
        <w:t>уровне сообщества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F511EC">
        <w:rPr>
          <w:rFonts w:ascii="Times New Roman" w:hAnsi="Times New Roman"/>
          <w:sz w:val="28"/>
          <w:szCs w:val="28"/>
        </w:rPr>
        <w:t xml:space="preserve">в </w:t>
      </w:r>
      <w:r w:rsidRPr="00F511EC">
        <w:rPr>
          <w:rFonts w:ascii="Times New Roman" w:hAnsi="Times New Roman"/>
          <w:sz w:val="28"/>
          <w:szCs w:val="28"/>
          <w:lang w:val="ro-RO"/>
        </w:rPr>
        <w:t>образовательных учреждени</w:t>
      </w:r>
      <w:r w:rsidRPr="00F511EC">
        <w:rPr>
          <w:rFonts w:ascii="Times New Roman" w:hAnsi="Times New Roman"/>
          <w:sz w:val="28"/>
          <w:szCs w:val="28"/>
        </w:rPr>
        <w:t>ях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При устройстве на работу от</w:t>
      </w:r>
      <w:r>
        <w:rPr>
          <w:rFonts w:ascii="Times New Roman" w:hAnsi="Times New Roman"/>
          <w:sz w:val="28"/>
          <w:szCs w:val="28"/>
          <w:lang w:val="ro-RO"/>
        </w:rPr>
        <w:t xml:space="preserve"> молодых людей требуют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опыт</w:t>
      </w:r>
      <w:r w:rsidRPr="00F511EC">
        <w:rPr>
          <w:rFonts w:ascii="Times New Roman" w:hAnsi="Times New Roman"/>
          <w:sz w:val="28"/>
          <w:szCs w:val="28"/>
        </w:rPr>
        <w:t xml:space="preserve"> работы,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женщин</w:t>
      </w:r>
      <w:r w:rsidRPr="00F511EC">
        <w:rPr>
          <w:rFonts w:ascii="Times New Roman" w:hAnsi="Times New Roman"/>
          <w:sz w:val="28"/>
          <w:szCs w:val="28"/>
        </w:rPr>
        <w:t>ам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отказывают в приеме на работу </w:t>
      </w:r>
      <w:r>
        <w:rPr>
          <w:rFonts w:ascii="Times New Roman" w:hAnsi="Times New Roman"/>
          <w:sz w:val="28"/>
          <w:szCs w:val="28"/>
        </w:rPr>
        <w:t>из-за</w:t>
      </w:r>
      <w:r w:rsidRPr="00F511EC">
        <w:rPr>
          <w:rFonts w:ascii="Times New Roman" w:hAnsi="Times New Roman"/>
          <w:sz w:val="28"/>
          <w:szCs w:val="28"/>
        </w:rPr>
        <w:t xml:space="preserve"> того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что они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могут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йти в отпуск по беременности и родам или по уходу за ребенком. </w:t>
      </w:r>
    </w:p>
    <w:p w:rsidR="00011284" w:rsidRPr="00E9765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lastRenderedPageBreak/>
        <w:t xml:space="preserve">  В </w:t>
      </w:r>
      <w:r w:rsidRPr="00F511EC">
        <w:rPr>
          <w:rFonts w:ascii="Times New Roman" w:hAnsi="Times New Roman"/>
          <w:sz w:val="28"/>
          <w:szCs w:val="28"/>
        </w:rPr>
        <w:t xml:space="preserve">Республике </w:t>
      </w:r>
      <w:r w:rsidRPr="00F511EC">
        <w:rPr>
          <w:rFonts w:ascii="Times New Roman" w:hAnsi="Times New Roman"/>
          <w:sz w:val="28"/>
          <w:szCs w:val="28"/>
          <w:lang w:val="ro-RO"/>
        </w:rPr>
        <w:t>Молдов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определились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несколько категорий молодых людей</w:t>
      </w:r>
      <w:r>
        <w:rPr>
          <w:rFonts w:ascii="Times New Roman" w:hAnsi="Times New Roman"/>
          <w:sz w:val="28"/>
          <w:szCs w:val="28"/>
        </w:rPr>
        <w:t>, находящихся в невыгодном положении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 </w:t>
      </w:r>
      <w:r w:rsidRPr="00F511EC">
        <w:rPr>
          <w:rFonts w:ascii="Times New Roman" w:hAnsi="Times New Roman"/>
          <w:sz w:val="28"/>
          <w:szCs w:val="28"/>
        </w:rPr>
        <w:t>сравнению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со своими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сверстникам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</w:t>
      </w:r>
      <w:r w:rsidRPr="00F511EC">
        <w:rPr>
          <w:rFonts w:ascii="Times New Roman" w:hAnsi="Times New Roman"/>
          <w:sz w:val="28"/>
          <w:szCs w:val="28"/>
        </w:rPr>
        <w:t>том, что касается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гарантирования</w:t>
      </w:r>
      <w:r w:rsidRPr="00F511EC">
        <w:rPr>
          <w:rFonts w:ascii="Times New Roman" w:hAnsi="Times New Roman"/>
          <w:sz w:val="28"/>
          <w:szCs w:val="28"/>
        </w:rPr>
        <w:t xml:space="preserve"> и соблюдения </w:t>
      </w:r>
      <w:r w:rsidRPr="00F511EC">
        <w:rPr>
          <w:rFonts w:ascii="Times New Roman" w:hAnsi="Times New Roman"/>
          <w:sz w:val="28"/>
          <w:szCs w:val="28"/>
          <w:lang w:val="ro-RO"/>
        </w:rPr>
        <w:t>граждански</w:t>
      </w:r>
      <w:r w:rsidRPr="00F511E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политически</w:t>
      </w:r>
      <w:r w:rsidRPr="00F511E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 xml:space="preserve">а также </w:t>
      </w:r>
      <w:r w:rsidRPr="00F511EC">
        <w:rPr>
          <w:rFonts w:ascii="Times New Roman" w:hAnsi="Times New Roman"/>
          <w:sz w:val="28"/>
          <w:szCs w:val="28"/>
          <w:lang w:val="ro-RO"/>
        </w:rPr>
        <w:t>социальны</w:t>
      </w:r>
      <w:r w:rsidRPr="00F511EC"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>, экономически</w:t>
      </w:r>
      <w:r w:rsidRPr="00F511EC"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культурны</w:t>
      </w:r>
      <w:r w:rsidRPr="00F511EC">
        <w:rPr>
          <w:rFonts w:ascii="Times New Roman" w:hAnsi="Times New Roman"/>
          <w:sz w:val="28"/>
          <w:szCs w:val="28"/>
        </w:rPr>
        <w:t>х прав</w:t>
      </w:r>
      <w:r w:rsidRPr="00F511EC">
        <w:rPr>
          <w:rFonts w:ascii="Times New Roman" w:hAnsi="Times New Roman"/>
          <w:sz w:val="28"/>
          <w:szCs w:val="28"/>
          <w:lang w:val="ro-RO"/>
        </w:rPr>
        <w:t>. Эт</w:t>
      </w:r>
      <w:r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невыгодное положение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тся </w:t>
      </w:r>
      <w:r>
        <w:rPr>
          <w:rFonts w:ascii="Times New Roman" w:hAnsi="Times New Roman"/>
          <w:sz w:val="28"/>
          <w:szCs w:val="28"/>
        </w:rPr>
        <w:t>по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следствием </w:t>
      </w:r>
      <w:r>
        <w:rPr>
          <w:rFonts w:ascii="Times New Roman" w:hAnsi="Times New Roman"/>
          <w:sz w:val="28"/>
          <w:szCs w:val="28"/>
        </w:rPr>
        <w:t>как трудной</w:t>
      </w:r>
      <w:r w:rsidRPr="00F511EC">
        <w:rPr>
          <w:rFonts w:ascii="Times New Roman" w:hAnsi="Times New Roman"/>
          <w:sz w:val="28"/>
          <w:szCs w:val="28"/>
        </w:rPr>
        <w:t xml:space="preserve"> политико-экономической </w:t>
      </w:r>
      <w:r>
        <w:rPr>
          <w:rFonts w:ascii="Times New Roman" w:hAnsi="Times New Roman"/>
          <w:sz w:val="28"/>
          <w:szCs w:val="28"/>
          <w:lang w:val="ro-RO"/>
        </w:rPr>
        <w:t>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так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существующих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в обществе стереотипов, </w:t>
      </w:r>
      <w:r>
        <w:rPr>
          <w:rFonts w:ascii="Times New Roman" w:hAnsi="Times New Roman"/>
          <w:sz w:val="28"/>
          <w:szCs w:val="28"/>
        </w:rPr>
        <w:t>связанных с неприятием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эти</w:t>
      </w:r>
      <w:r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</w:t>
      </w:r>
      <w:r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люд</w:t>
      </w:r>
      <w:r>
        <w:rPr>
          <w:rFonts w:ascii="Times New Roman" w:hAnsi="Times New Roman"/>
          <w:sz w:val="28"/>
          <w:szCs w:val="28"/>
        </w:rPr>
        <w:t>ей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из-за их непохожести на</w:t>
      </w:r>
      <w:r w:rsidRPr="00F511EC">
        <w:rPr>
          <w:rFonts w:ascii="Times New Roman" w:hAnsi="Times New Roman"/>
          <w:sz w:val="28"/>
          <w:szCs w:val="28"/>
        </w:rPr>
        <w:t xml:space="preserve"> других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Среди категорий </w:t>
      </w:r>
      <w:r>
        <w:rPr>
          <w:rFonts w:ascii="Times New Roman" w:hAnsi="Times New Roman"/>
          <w:sz w:val="28"/>
          <w:szCs w:val="28"/>
        </w:rPr>
        <w:t>незащищенных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молодых </w:t>
      </w:r>
      <w:r w:rsidRPr="00F511EC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ще всего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страда</w:t>
      </w:r>
      <w:r w:rsidRPr="00F511E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от явлени</w:t>
      </w:r>
      <w:r>
        <w:rPr>
          <w:rFonts w:ascii="Times New Roman" w:hAnsi="Times New Roman"/>
          <w:sz w:val="28"/>
          <w:szCs w:val="28"/>
        </w:rPr>
        <w:t>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маргинализации и дискриминации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люд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 ограниченными возможностями (77,2%)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ВИЧ-инфицированн</w:t>
      </w:r>
      <w:r w:rsidRPr="00F511EC">
        <w:rPr>
          <w:rFonts w:ascii="Times New Roman" w:hAnsi="Times New Roman"/>
          <w:sz w:val="28"/>
          <w:szCs w:val="28"/>
        </w:rPr>
        <w:t>ые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(47,6%), молоды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люд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511EC">
        <w:rPr>
          <w:rFonts w:ascii="Times New Roman" w:hAnsi="Times New Roman"/>
          <w:sz w:val="28"/>
          <w:szCs w:val="28"/>
          <w:lang w:val="ro-RO"/>
        </w:rPr>
        <w:t>с уголовным прошлым (43,4%), беременн</w:t>
      </w:r>
      <w:r w:rsidRPr="00F511EC">
        <w:rPr>
          <w:rFonts w:ascii="Times New Roman" w:hAnsi="Times New Roman"/>
          <w:sz w:val="28"/>
          <w:szCs w:val="28"/>
        </w:rPr>
        <w:t>ые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женщин</w:t>
      </w:r>
      <w:r w:rsidRPr="00F511EC"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(23,1%), молодые люди, принадлежащие к национальным меньшинствам (22,8%), молоды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женщин</w:t>
      </w:r>
      <w:r w:rsidRPr="00F511EC"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(16,9%) и другие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</w:t>
      </w:r>
      <w:r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</w:rPr>
        <w:t xml:space="preserve"> люд</w:t>
      </w:r>
      <w:r>
        <w:rPr>
          <w:rFonts w:ascii="Times New Roman" w:hAnsi="Times New Roman"/>
          <w:sz w:val="28"/>
          <w:szCs w:val="28"/>
        </w:rPr>
        <w:t>ей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(в меньшей степени).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  Большая часть молодых людей счита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т, что их права чаще всего нарушаются правоохранительными органами, </w:t>
      </w:r>
      <w:r w:rsidRPr="00F511EC">
        <w:rPr>
          <w:rFonts w:ascii="Times New Roman" w:hAnsi="Times New Roman"/>
          <w:sz w:val="28"/>
          <w:szCs w:val="28"/>
        </w:rPr>
        <w:t>что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связано и с низким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уровн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доверия к этим </w:t>
      </w:r>
      <w:r w:rsidRPr="00F511EC">
        <w:rPr>
          <w:rFonts w:ascii="Times New Roman" w:hAnsi="Times New Roman"/>
          <w:sz w:val="28"/>
          <w:szCs w:val="28"/>
        </w:rPr>
        <w:t xml:space="preserve">государственным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учреждениям. </w:t>
      </w:r>
      <w:r>
        <w:rPr>
          <w:rFonts w:ascii="Times New Roman" w:hAnsi="Times New Roman"/>
          <w:sz w:val="28"/>
          <w:szCs w:val="28"/>
        </w:rPr>
        <w:t>Государственные служащие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перечисляются среди тех, кто нарушает права. </w:t>
      </w:r>
    </w:p>
    <w:p w:rsidR="00011284" w:rsidRPr="00F511EC" w:rsidRDefault="00011284" w:rsidP="0001128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  Независимо от экономической, политической и социальной ситуации в стране, национальная политика, в том числе по делам молодежи в Республике Молдова, требует как равного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всеобъемлющего подхода, так и </w:t>
      </w:r>
      <w:r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  <w:lang w:val="ro-RO"/>
        </w:rPr>
        <w:t xml:space="preserve"> всех групп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категори</w:t>
      </w:r>
      <w:r>
        <w:rPr>
          <w:rFonts w:ascii="Times New Roman" w:hAnsi="Times New Roman"/>
          <w:sz w:val="28"/>
          <w:szCs w:val="28"/>
        </w:rPr>
        <w:t>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 в обществе, сопровожда</w:t>
      </w:r>
      <w:r>
        <w:rPr>
          <w:rFonts w:ascii="Times New Roman" w:hAnsi="Times New Roman"/>
          <w:sz w:val="28"/>
          <w:szCs w:val="28"/>
        </w:rPr>
        <w:t>емого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четкими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гарантиями </w:t>
      </w:r>
      <w:r>
        <w:rPr>
          <w:rFonts w:ascii="Times New Roman" w:hAnsi="Times New Roman"/>
          <w:sz w:val="28"/>
          <w:szCs w:val="28"/>
        </w:rPr>
        <w:t xml:space="preserve">защиты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против исключения и дискриминации, а также </w:t>
      </w:r>
      <w:r>
        <w:rPr>
          <w:rFonts w:ascii="Times New Roman" w:hAnsi="Times New Roman"/>
          <w:sz w:val="28"/>
          <w:szCs w:val="28"/>
        </w:rPr>
        <w:t>установления точных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доступных механизмов </w:t>
      </w:r>
      <w:r>
        <w:rPr>
          <w:rFonts w:ascii="Times New Roman" w:hAnsi="Times New Roman"/>
          <w:sz w:val="28"/>
          <w:szCs w:val="28"/>
        </w:rPr>
        <w:t>кассации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ответственности.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   В рамках каждого приоритетного направления Стратегии права молодежи будут рассмотрены с точки зрения прав человека с тем, чтобы включить конкретны</w:t>
      </w:r>
      <w:r>
        <w:rPr>
          <w:rFonts w:ascii="Times New Roman" w:hAnsi="Times New Roman"/>
          <w:sz w:val="28"/>
          <w:szCs w:val="28"/>
          <w:lang w:val="ro-RO"/>
        </w:rPr>
        <w:t>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среднесрочно</w:t>
      </w:r>
      <w:r>
        <w:rPr>
          <w:rFonts w:ascii="Times New Roman" w:hAnsi="Times New Roman"/>
          <w:sz w:val="28"/>
          <w:szCs w:val="28"/>
        </w:rPr>
        <w:t>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долгосрочно</w:t>
      </w:r>
      <w:r>
        <w:rPr>
          <w:rFonts w:ascii="Times New Roman" w:hAnsi="Times New Roman"/>
          <w:sz w:val="28"/>
          <w:szCs w:val="28"/>
        </w:rPr>
        <w:t>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 w:rsidRPr="00F511EC">
        <w:rPr>
          <w:rFonts w:ascii="Times New Roman" w:hAnsi="Times New Roman"/>
          <w:sz w:val="28"/>
          <w:szCs w:val="28"/>
          <w:lang w:val="ro-RO"/>
        </w:rPr>
        <w:t>, ориентированные на социальн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  <w:lang w:val="ro-RO"/>
        </w:rPr>
        <w:t>, экономическ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  <w:lang w:val="ro-RO"/>
        </w:rPr>
        <w:t>, политическ</w:t>
      </w:r>
      <w:r>
        <w:rPr>
          <w:rFonts w:ascii="Times New Roman" w:hAnsi="Times New Roman"/>
          <w:sz w:val="28"/>
          <w:szCs w:val="28"/>
        </w:rPr>
        <w:t>ое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культурн</w:t>
      </w:r>
      <w:r>
        <w:rPr>
          <w:rFonts w:ascii="Times New Roman" w:hAnsi="Times New Roman"/>
          <w:sz w:val="28"/>
          <w:szCs w:val="28"/>
        </w:rPr>
        <w:t>ое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категорий молодых людей с ограниченными возможностями, которые в свою очередь имеют равные права и обязанности, как</w:t>
      </w:r>
      <w:r>
        <w:rPr>
          <w:rFonts w:ascii="Times New Roman" w:hAnsi="Times New Roman"/>
          <w:sz w:val="28"/>
          <w:szCs w:val="28"/>
          <w:lang w:val="ro-RO"/>
        </w:rPr>
        <w:t xml:space="preserve"> и все молодые люди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наше</w:t>
      </w:r>
      <w:r>
        <w:rPr>
          <w:rFonts w:ascii="Times New Roman" w:hAnsi="Times New Roman"/>
          <w:sz w:val="28"/>
          <w:szCs w:val="28"/>
        </w:rPr>
        <w:t>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E9765C" w:rsidRDefault="00011284" w:rsidP="00011284">
      <w:pPr>
        <w:spacing w:after="0" w:line="240" w:lineRule="auto"/>
        <w:rPr>
          <w:rFonts w:ascii="Times New Roman" w:hAnsi="Times New Roman"/>
          <w:b/>
          <w:bCs/>
          <w:i/>
          <w:sz w:val="14"/>
          <w:szCs w:val="28"/>
        </w:rPr>
      </w:pPr>
    </w:p>
    <w:p w:rsidR="00011284" w:rsidRDefault="00011284" w:rsidP="0001128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F511EC">
        <w:rPr>
          <w:rFonts w:ascii="Times New Roman" w:hAnsi="Times New Roman"/>
          <w:b/>
          <w:bCs/>
          <w:i/>
          <w:sz w:val="28"/>
          <w:szCs w:val="28"/>
        </w:rPr>
        <w:t>Национальн</w:t>
      </w:r>
      <w:r>
        <w:rPr>
          <w:rFonts w:ascii="Times New Roman" w:hAnsi="Times New Roman"/>
          <w:b/>
          <w:bCs/>
          <w:i/>
          <w:sz w:val="28"/>
          <w:szCs w:val="28"/>
        </w:rPr>
        <w:t>ые</w:t>
      </w:r>
      <w:r w:rsidRPr="00F511EC">
        <w:rPr>
          <w:rFonts w:ascii="Times New Roman" w:hAnsi="Times New Roman"/>
          <w:b/>
          <w:bCs/>
          <w:i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 молодежного сектора </w:t>
      </w:r>
      <w:r w:rsidRPr="00F511E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11284" w:rsidRPr="00F511EC" w:rsidRDefault="00011284" w:rsidP="00011284">
      <w:pPr>
        <w:spacing w:after="0" w:line="240" w:lineRule="auto"/>
        <w:rPr>
          <w:rStyle w:val="ab"/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На национальном уровне есть </w:t>
      </w:r>
      <w:r w:rsidRPr="00F511EC">
        <w:rPr>
          <w:rFonts w:ascii="Times New Roman" w:hAnsi="Times New Roman"/>
          <w:sz w:val="28"/>
          <w:szCs w:val="28"/>
        </w:rPr>
        <w:t xml:space="preserve">несколько видов </w:t>
      </w:r>
      <w:r>
        <w:rPr>
          <w:rFonts w:ascii="Times New Roman" w:hAnsi="Times New Roman"/>
          <w:sz w:val="28"/>
          <w:szCs w:val="28"/>
        </w:rPr>
        <w:t>публичных политик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молодых людей, в том числе из групп с ограниченными возможностями. </w:t>
      </w:r>
      <w:r w:rsidRPr="00F511EC">
        <w:rPr>
          <w:rFonts w:ascii="Times New Roman" w:hAnsi="Times New Roman"/>
          <w:sz w:val="28"/>
          <w:szCs w:val="28"/>
        </w:rPr>
        <w:t>В рамках Национальной стратегии развития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«Молдова</w:t>
      </w:r>
      <w:r>
        <w:rPr>
          <w:rFonts w:ascii="Times New Roman" w:hAnsi="Times New Roman"/>
          <w:sz w:val="28"/>
          <w:szCs w:val="28"/>
        </w:rPr>
        <w:t>-</w:t>
      </w:r>
      <w:r w:rsidRPr="00F511EC">
        <w:rPr>
          <w:rFonts w:ascii="Times New Roman" w:hAnsi="Times New Roman"/>
          <w:sz w:val="28"/>
          <w:szCs w:val="28"/>
          <w:lang w:val="ro-RO"/>
        </w:rPr>
        <w:t>2020» молодеж</w:t>
      </w:r>
      <w:r w:rsidRPr="00F511EC"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рассматрива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тся в качестве </w:t>
      </w:r>
      <w:r w:rsidRPr="00F511EC">
        <w:rPr>
          <w:rFonts w:ascii="Times New Roman" w:hAnsi="Times New Roman"/>
          <w:sz w:val="28"/>
          <w:szCs w:val="28"/>
        </w:rPr>
        <w:t>целевой группы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сквозь призму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соответствующ</w:t>
      </w:r>
      <w:r w:rsidRPr="00F511EC">
        <w:rPr>
          <w:rFonts w:ascii="Times New Roman" w:hAnsi="Times New Roman"/>
          <w:sz w:val="28"/>
          <w:szCs w:val="28"/>
        </w:rPr>
        <w:t>его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образования для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карьеры (приоритет I), учитывая уровень безработицы среди молодежи и </w:t>
      </w:r>
      <w:r w:rsidRPr="00F511EC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F511EC">
        <w:rPr>
          <w:rFonts w:ascii="Times New Roman" w:hAnsi="Times New Roman"/>
          <w:sz w:val="28"/>
          <w:szCs w:val="28"/>
          <w:lang w:val="ro-RO"/>
        </w:rPr>
        <w:t>подготовк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системе образования для </w:t>
      </w:r>
      <w:r>
        <w:rPr>
          <w:rFonts w:ascii="Times New Roman" w:hAnsi="Times New Roman"/>
          <w:sz w:val="28"/>
          <w:szCs w:val="28"/>
        </w:rPr>
        <w:t>включения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рын</w:t>
      </w:r>
      <w:r>
        <w:rPr>
          <w:rFonts w:ascii="Times New Roman" w:hAnsi="Times New Roman"/>
          <w:sz w:val="28"/>
          <w:szCs w:val="28"/>
        </w:rPr>
        <w:t>ок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труда. </w:t>
      </w:r>
      <w:r w:rsidRPr="00F511EC">
        <w:rPr>
          <w:rFonts w:ascii="Times New Roman" w:hAnsi="Times New Roman"/>
          <w:sz w:val="28"/>
          <w:szCs w:val="28"/>
        </w:rPr>
        <w:t>Таким образом, г</w:t>
      </w:r>
      <w:r w:rsidRPr="00F511EC">
        <w:rPr>
          <w:rFonts w:ascii="Times New Roman" w:hAnsi="Times New Roman"/>
          <w:sz w:val="28"/>
          <w:szCs w:val="28"/>
          <w:lang w:val="ro-RO"/>
        </w:rPr>
        <w:t>осударств</w:t>
      </w:r>
      <w:r w:rsidRPr="00F511EC">
        <w:rPr>
          <w:rFonts w:ascii="Times New Roman" w:hAnsi="Times New Roman"/>
          <w:sz w:val="28"/>
          <w:szCs w:val="28"/>
        </w:rPr>
        <w:t xml:space="preserve">о стремится </w:t>
      </w:r>
      <w:r>
        <w:rPr>
          <w:rFonts w:ascii="Times New Roman" w:hAnsi="Times New Roman"/>
          <w:sz w:val="28"/>
          <w:szCs w:val="28"/>
        </w:rPr>
        <w:t>соотнести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систем</w:t>
      </w:r>
      <w:r w:rsidRPr="00F511EC">
        <w:rPr>
          <w:rFonts w:ascii="Times New Roman" w:hAnsi="Times New Roman"/>
          <w:sz w:val="28"/>
          <w:szCs w:val="28"/>
        </w:rPr>
        <w:t>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511EC">
        <w:rPr>
          <w:rFonts w:ascii="Times New Roman" w:hAnsi="Times New Roman"/>
          <w:sz w:val="28"/>
          <w:szCs w:val="28"/>
          <w:lang w:val="ro-RO"/>
        </w:rPr>
        <w:t>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рынка труда, чтобы повысить производительность труда и уровень занятости в экономике. Кроме того, Министерство </w:t>
      </w:r>
      <w:r>
        <w:rPr>
          <w:rFonts w:ascii="Times New Roman" w:hAnsi="Times New Roman"/>
          <w:sz w:val="28"/>
          <w:szCs w:val="28"/>
        </w:rPr>
        <w:t>просвещения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разработало отраслев</w:t>
      </w:r>
      <w:r w:rsidRPr="00F511EC">
        <w:rPr>
          <w:rFonts w:ascii="Times New Roman" w:hAnsi="Times New Roman"/>
          <w:sz w:val="28"/>
          <w:szCs w:val="28"/>
        </w:rPr>
        <w:t>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документ </w:t>
      </w:r>
      <w:r>
        <w:rPr>
          <w:rFonts w:ascii="Times New Roman" w:hAnsi="Times New Roman"/>
          <w:sz w:val="28"/>
          <w:szCs w:val="28"/>
        </w:rPr>
        <w:t>«Стратегия развития о</w:t>
      </w:r>
      <w:r>
        <w:rPr>
          <w:rFonts w:ascii="Times New Roman" w:hAnsi="Times New Roman"/>
          <w:sz w:val="28"/>
          <w:szCs w:val="28"/>
          <w:lang w:val="ro-RO"/>
        </w:rPr>
        <w:t>бразовани</w:t>
      </w:r>
      <w:r>
        <w:rPr>
          <w:rFonts w:ascii="Times New Roman" w:hAnsi="Times New Roman"/>
          <w:sz w:val="28"/>
          <w:szCs w:val="28"/>
        </w:rPr>
        <w:t>я на 2014-</w:t>
      </w:r>
      <w:r w:rsidRPr="00F511EC">
        <w:rPr>
          <w:rFonts w:ascii="Times New Roman" w:hAnsi="Times New Roman"/>
          <w:sz w:val="28"/>
          <w:szCs w:val="28"/>
          <w:lang w:val="ro-RO"/>
        </w:rPr>
        <w:t>2020</w:t>
      </w:r>
      <w:r>
        <w:rPr>
          <w:rFonts w:ascii="Times New Roman" w:hAnsi="Times New Roman"/>
          <w:sz w:val="28"/>
          <w:szCs w:val="28"/>
        </w:rPr>
        <w:t xml:space="preserve"> годы «Образование-2020</w:t>
      </w:r>
      <w:r w:rsidRPr="00F511EC">
        <w:rPr>
          <w:rFonts w:ascii="Times New Roman" w:hAnsi="Times New Roman"/>
          <w:sz w:val="28"/>
          <w:szCs w:val="28"/>
        </w:rPr>
        <w:t>»</w:t>
      </w:r>
      <w:r w:rsidRPr="00F511EC">
        <w:rPr>
          <w:rFonts w:ascii="Times New Roman" w:hAnsi="Times New Roman"/>
          <w:sz w:val="28"/>
          <w:szCs w:val="28"/>
          <w:lang w:val="ro-RO"/>
        </w:rPr>
        <w:t>, котор</w:t>
      </w:r>
      <w:r w:rsidRPr="00F511EC">
        <w:rPr>
          <w:rFonts w:ascii="Times New Roman" w:hAnsi="Times New Roman"/>
          <w:sz w:val="28"/>
          <w:szCs w:val="28"/>
        </w:rPr>
        <w:t>ый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предусматривает развитие системы образования </w:t>
      </w:r>
      <w:r>
        <w:rPr>
          <w:rFonts w:ascii="Times New Roman" w:hAnsi="Times New Roman"/>
          <w:sz w:val="28"/>
          <w:szCs w:val="28"/>
        </w:rPr>
        <w:t>сквозь призму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доступа, </w:t>
      </w:r>
      <w:r w:rsidRPr="00F511EC">
        <w:rPr>
          <w:rFonts w:ascii="Times New Roman" w:hAnsi="Times New Roman"/>
          <w:sz w:val="28"/>
          <w:szCs w:val="28"/>
          <w:lang w:val="ro-RO"/>
        </w:rPr>
        <w:lastRenderedPageBreak/>
        <w:t>актуальност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>, качеств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использовани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и коммуникационных технологий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целевой группой которого являются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молодые люди как част</w:t>
      </w:r>
      <w:r w:rsidRPr="00F511EC"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формально</w:t>
      </w:r>
      <w:r w:rsidRPr="00F511EC">
        <w:rPr>
          <w:rFonts w:ascii="Times New Roman" w:hAnsi="Times New Roman"/>
          <w:sz w:val="28"/>
          <w:szCs w:val="28"/>
        </w:rPr>
        <w:t>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системы образования. </w:t>
      </w:r>
      <w:r w:rsidRPr="00F511EC">
        <w:rPr>
          <w:rFonts w:ascii="Times New Roman" w:hAnsi="Times New Roman"/>
          <w:sz w:val="28"/>
          <w:szCs w:val="28"/>
        </w:rPr>
        <w:t xml:space="preserve">На уровне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неформального образования Министерство </w:t>
      </w:r>
      <w:r>
        <w:rPr>
          <w:rFonts w:ascii="Times New Roman" w:hAnsi="Times New Roman"/>
          <w:sz w:val="28"/>
          <w:szCs w:val="28"/>
        </w:rPr>
        <w:t>просвещения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предложил</w:t>
      </w:r>
      <w:r w:rsidRPr="00F511EC"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концепцию </w:t>
      </w:r>
      <w:r>
        <w:rPr>
          <w:rFonts w:ascii="Times New Roman" w:hAnsi="Times New Roman"/>
          <w:sz w:val="28"/>
          <w:szCs w:val="28"/>
        </w:rPr>
        <w:t>признания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неформально</w:t>
      </w:r>
      <w:r w:rsidRPr="00F511EC">
        <w:rPr>
          <w:rFonts w:ascii="Times New Roman" w:hAnsi="Times New Roman"/>
          <w:sz w:val="28"/>
          <w:szCs w:val="28"/>
        </w:rPr>
        <w:t>го образования</w:t>
      </w:r>
      <w:r w:rsidRPr="00F511EC">
        <w:rPr>
          <w:rFonts w:ascii="Times New Roman" w:hAnsi="Times New Roman"/>
          <w:sz w:val="28"/>
          <w:szCs w:val="28"/>
          <w:lang w:val="ro-RO"/>
        </w:rPr>
        <w:t>, утвержденн</w:t>
      </w:r>
      <w:r w:rsidRPr="00F511EC"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Постановлением Правительства </w:t>
      </w:r>
      <w:r w:rsidRPr="00F511EC">
        <w:rPr>
          <w:rFonts w:ascii="Times New Roman" w:hAnsi="Times New Roman"/>
          <w:sz w:val="28"/>
          <w:szCs w:val="28"/>
        </w:rPr>
        <w:t>№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97 </w:t>
      </w:r>
      <w:r w:rsidRPr="00F511E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ro-RO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2013</w:t>
      </w:r>
      <w:r w:rsidRPr="00F511EC">
        <w:rPr>
          <w:rFonts w:ascii="Times New Roman" w:hAnsi="Times New Roman"/>
          <w:sz w:val="28"/>
          <w:szCs w:val="28"/>
        </w:rPr>
        <w:t xml:space="preserve"> г.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 утверждении Стратегии развития </w:t>
      </w:r>
      <w:r w:rsidRPr="00F511EC">
        <w:rPr>
          <w:rFonts w:ascii="Times New Roman" w:hAnsi="Times New Roman"/>
          <w:sz w:val="28"/>
          <w:szCs w:val="28"/>
        </w:rPr>
        <w:t xml:space="preserve">профессионально-технического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образования </w:t>
      </w:r>
      <w:r w:rsidRPr="00F511EC">
        <w:rPr>
          <w:rFonts w:ascii="Times New Roman" w:hAnsi="Times New Roman"/>
          <w:sz w:val="28"/>
          <w:szCs w:val="28"/>
        </w:rPr>
        <w:t>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2013</w:t>
      </w:r>
      <w:r w:rsidRPr="00F511EC">
        <w:rPr>
          <w:rFonts w:ascii="Times New Roman" w:hAnsi="Times New Roman"/>
          <w:sz w:val="28"/>
          <w:szCs w:val="28"/>
        </w:rPr>
        <w:t>-</w:t>
      </w:r>
      <w:r w:rsidRPr="00F511EC">
        <w:rPr>
          <w:rFonts w:ascii="Times New Roman" w:hAnsi="Times New Roman"/>
          <w:sz w:val="28"/>
          <w:szCs w:val="28"/>
          <w:lang w:val="ro-RO"/>
        </w:rPr>
        <w:t>2020 годы, информ</w:t>
      </w:r>
      <w:r w:rsidRPr="00F511EC">
        <w:rPr>
          <w:rFonts w:ascii="Times New Roman" w:hAnsi="Times New Roman"/>
          <w:sz w:val="28"/>
          <w:szCs w:val="28"/>
        </w:rPr>
        <w:t>ирование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сквозь призму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неформального образования в молодежно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секторе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Эти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политики необходимы </w:t>
      </w:r>
      <w:r>
        <w:rPr>
          <w:rFonts w:ascii="Times New Roman" w:hAnsi="Times New Roman"/>
          <w:sz w:val="28"/>
          <w:szCs w:val="28"/>
        </w:rPr>
        <w:t>для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феномена безработицы среди молодежи. </w:t>
      </w:r>
      <w:r w:rsidRPr="00F511EC">
        <w:rPr>
          <w:rFonts w:ascii="Times New Roman" w:hAnsi="Times New Roman"/>
          <w:sz w:val="28"/>
          <w:szCs w:val="28"/>
        </w:rPr>
        <w:t xml:space="preserve">Так,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Министерство труда, социальной защиты и семьи разработало Национальную стратегию </w:t>
      </w:r>
      <w:r>
        <w:rPr>
          <w:rFonts w:ascii="Times New Roman" w:hAnsi="Times New Roman"/>
          <w:sz w:val="28"/>
          <w:szCs w:val="28"/>
        </w:rPr>
        <w:t>о политиках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занятости </w:t>
      </w:r>
      <w:r w:rsidRPr="00F511EC">
        <w:rPr>
          <w:rFonts w:ascii="Times New Roman" w:hAnsi="Times New Roman"/>
          <w:sz w:val="28"/>
          <w:szCs w:val="28"/>
        </w:rPr>
        <w:t xml:space="preserve">населения </w:t>
      </w:r>
      <w:r w:rsidRPr="00F511EC">
        <w:rPr>
          <w:rFonts w:ascii="Times New Roman" w:hAnsi="Times New Roman"/>
          <w:sz w:val="28"/>
          <w:szCs w:val="28"/>
          <w:lang w:val="ro-RO"/>
        </w:rPr>
        <w:t>на 2007-2015 годы. Цель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поставленная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этой Стратегии</w:t>
      </w:r>
      <w:r w:rsidRPr="00F511EC">
        <w:rPr>
          <w:rFonts w:ascii="Times New Roman" w:hAnsi="Times New Roman"/>
          <w:sz w:val="28"/>
          <w:szCs w:val="28"/>
        </w:rPr>
        <w:t xml:space="preserve">,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будет </w:t>
      </w:r>
      <w:r>
        <w:rPr>
          <w:rFonts w:ascii="Times New Roman" w:hAnsi="Times New Roman"/>
          <w:sz w:val="28"/>
          <w:szCs w:val="28"/>
        </w:rPr>
        <w:t>реализована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 счет увеличения количества рабочих мест, улучшени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качества и </w:t>
      </w:r>
      <w:r>
        <w:rPr>
          <w:rFonts w:ascii="Times New Roman" w:hAnsi="Times New Roman"/>
          <w:sz w:val="28"/>
          <w:szCs w:val="28"/>
        </w:rPr>
        <w:t>повышения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производительности труда</w:t>
      </w:r>
      <w:r w:rsidRPr="00F511EC">
        <w:rPr>
          <w:rFonts w:ascii="Times New Roman" w:hAnsi="Times New Roman"/>
          <w:sz w:val="28"/>
          <w:szCs w:val="28"/>
        </w:rPr>
        <w:t>, а также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укреплени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социальной сплоченности и </w:t>
      </w:r>
      <w:r>
        <w:rPr>
          <w:rFonts w:ascii="Times New Roman" w:hAnsi="Times New Roman"/>
          <w:sz w:val="28"/>
          <w:szCs w:val="28"/>
        </w:rPr>
        <w:t>вовлечения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Политика в области занятости населения </w:t>
      </w:r>
      <w:r>
        <w:rPr>
          <w:rFonts w:ascii="Times New Roman" w:hAnsi="Times New Roman"/>
          <w:sz w:val="28"/>
          <w:szCs w:val="28"/>
        </w:rPr>
        <w:t>будет содействовать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борьб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 последствиями структурной безработицы, поощрени</w:t>
      </w:r>
      <w:r>
        <w:rPr>
          <w:rFonts w:ascii="Times New Roman" w:hAnsi="Times New Roman"/>
          <w:sz w:val="28"/>
          <w:szCs w:val="28"/>
        </w:rPr>
        <w:t>ю участия рабочей силы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эффективности политики интеграци</w:t>
      </w:r>
      <w:r>
        <w:rPr>
          <w:rFonts w:ascii="Times New Roman" w:hAnsi="Times New Roman"/>
          <w:sz w:val="28"/>
          <w:szCs w:val="28"/>
          <w:lang w:val="ro-RO"/>
        </w:rPr>
        <w:t>и и реинтеграции на рынке труда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при помощи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комплекс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стимулирующ</w:t>
      </w:r>
      <w:r w:rsidRPr="00F511EC">
        <w:rPr>
          <w:rFonts w:ascii="Times New Roman" w:hAnsi="Times New Roman"/>
          <w:sz w:val="28"/>
          <w:szCs w:val="28"/>
        </w:rPr>
        <w:t>их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мер.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Доступ </w:t>
      </w:r>
      <w:r>
        <w:rPr>
          <w:rFonts w:ascii="Times New Roman" w:hAnsi="Times New Roman"/>
          <w:sz w:val="28"/>
          <w:szCs w:val="28"/>
        </w:rPr>
        <w:t xml:space="preserve">молодежи </w:t>
      </w:r>
      <w:r w:rsidRPr="00F511EC">
        <w:rPr>
          <w:rFonts w:ascii="Times New Roman" w:hAnsi="Times New Roman"/>
          <w:sz w:val="28"/>
          <w:szCs w:val="28"/>
          <w:lang w:val="ro-RO"/>
        </w:rPr>
        <w:t>к услугам репродуктивного здоровья и половому воспитанию регулиру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тся Законом </w:t>
      </w:r>
      <w:r>
        <w:rPr>
          <w:rFonts w:ascii="Times New Roman" w:hAnsi="Times New Roman"/>
          <w:sz w:val="28"/>
          <w:szCs w:val="28"/>
        </w:rPr>
        <w:t xml:space="preserve">№ 138 от 15 июня 2012 года </w:t>
      </w:r>
      <w:r w:rsidRPr="00F511EC">
        <w:rPr>
          <w:rFonts w:ascii="Times New Roman" w:hAnsi="Times New Roman"/>
          <w:sz w:val="28"/>
          <w:szCs w:val="28"/>
          <w:lang w:val="ro-RO"/>
        </w:rPr>
        <w:t>о репродуктивном здоровье, котор</w:t>
      </w:r>
      <w:r>
        <w:rPr>
          <w:rFonts w:ascii="Times New Roman" w:hAnsi="Times New Roman"/>
          <w:sz w:val="28"/>
          <w:szCs w:val="28"/>
        </w:rPr>
        <w:t>ый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предусматривает</w:t>
      </w:r>
      <w:r w:rsidRPr="00F511EC">
        <w:rPr>
          <w:rFonts w:ascii="Times New Roman" w:hAnsi="Times New Roman"/>
          <w:sz w:val="28"/>
          <w:szCs w:val="28"/>
          <w:lang w:val="ro-RO"/>
        </w:rPr>
        <w:t>, что обязательное половое воспитание и подготовка к семейной жизни осуществляются в учебных и других заведениях, где находятся подростки или молодые люди, в том числе со специальными нуждами, по специально разработанным программам, являющимся частью обязательного учебного плана образовательных заведений, с учетом возраста, пола и особенностей психо</w:t>
      </w:r>
      <w:r>
        <w:rPr>
          <w:rFonts w:ascii="Times New Roman" w:hAnsi="Times New Roman"/>
          <w:sz w:val="28"/>
          <w:szCs w:val="28"/>
        </w:rPr>
        <w:t xml:space="preserve">-сексуального </w:t>
      </w:r>
      <w:r w:rsidRPr="00F511EC">
        <w:rPr>
          <w:rFonts w:ascii="Times New Roman" w:hAnsi="Times New Roman"/>
          <w:sz w:val="28"/>
          <w:szCs w:val="28"/>
          <w:lang w:val="ro-RO"/>
        </w:rPr>
        <w:t>развития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C44">
        <w:rPr>
          <w:rFonts w:ascii="Times New Roman" w:hAnsi="Times New Roman"/>
          <w:sz w:val="28"/>
          <w:szCs w:val="28"/>
          <w:lang w:val="ro-RO"/>
        </w:rPr>
        <w:t>При разработке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тратегии </w:t>
      </w:r>
      <w:r>
        <w:rPr>
          <w:rFonts w:ascii="Times New Roman" w:hAnsi="Times New Roman"/>
          <w:sz w:val="28"/>
          <w:szCs w:val="28"/>
        </w:rPr>
        <w:t>учитывались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положения ст</w:t>
      </w:r>
      <w:r w:rsidRPr="00F511EC">
        <w:rPr>
          <w:rFonts w:ascii="Times New Roman" w:hAnsi="Times New Roman"/>
          <w:sz w:val="28"/>
          <w:szCs w:val="28"/>
        </w:rPr>
        <w:t>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125 Соглашения об ассоциации Республик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Молдова с </w:t>
      </w:r>
      <w:r>
        <w:rPr>
          <w:rFonts w:ascii="Times New Roman" w:hAnsi="Times New Roman"/>
          <w:sz w:val="28"/>
          <w:szCs w:val="28"/>
        </w:rPr>
        <w:t>Европейским Союзом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F511E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казанное</w:t>
      </w:r>
      <w:r w:rsidRPr="00F511EC">
        <w:rPr>
          <w:rFonts w:ascii="Times New Roman" w:hAnsi="Times New Roman"/>
          <w:sz w:val="28"/>
          <w:szCs w:val="28"/>
        </w:rPr>
        <w:t xml:space="preserve"> с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оглашение предусматривает укрепление сотрудничества </w:t>
      </w:r>
      <w:r w:rsidRPr="00F511EC">
        <w:rPr>
          <w:rFonts w:ascii="Times New Roman" w:hAnsi="Times New Roman"/>
          <w:sz w:val="28"/>
          <w:szCs w:val="28"/>
        </w:rPr>
        <w:t>по вопросам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молодежной политик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F511EC">
        <w:rPr>
          <w:rFonts w:ascii="Times New Roman" w:hAnsi="Times New Roman"/>
          <w:sz w:val="28"/>
          <w:szCs w:val="28"/>
        </w:rPr>
        <w:t xml:space="preserve">неформального </w:t>
      </w:r>
      <w:r w:rsidRPr="00F511EC">
        <w:rPr>
          <w:rFonts w:ascii="Times New Roman" w:hAnsi="Times New Roman"/>
          <w:sz w:val="28"/>
          <w:szCs w:val="28"/>
          <w:lang w:val="ro-RO"/>
        </w:rPr>
        <w:t>образовани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для молодых людей, молодежных работников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содействие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активному </w:t>
      </w:r>
      <w:r>
        <w:rPr>
          <w:rFonts w:ascii="Times New Roman" w:hAnsi="Times New Roman"/>
          <w:sz w:val="28"/>
          <w:szCs w:val="28"/>
        </w:rPr>
        <w:t>участию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всех молодых людей в обществ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F511EC">
        <w:rPr>
          <w:rFonts w:ascii="Times New Roman" w:hAnsi="Times New Roman"/>
          <w:sz w:val="28"/>
          <w:szCs w:val="28"/>
        </w:rPr>
        <w:t>В то же время о</w:t>
      </w:r>
      <w:r w:rsidRPr="00F511EC">
        <w:rPr>
          <w:rFonts w:ascii="Times New Roman" w:hAnsi="Times New Roman"/>
          <w:sz w:val="28"/>
          <w:szCs w:val="28"/>
          <w:lang w:val="ro-RO"/>
        </w:rPr>
        <w:t>н</w:t>
      </w:r>
      <w:r w:rsidRPr="00F511EC"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поддерживает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мобильност</w:t>
      </w:r>
      <w:r w:rsidRPr="00F511EC"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</w:t>
      </w:r>
      <w:r>
        <w:rPr>
          <w:rFonts w:ascii="Times New Roman" w:hAnsi="Times New Roman"/>
          <w:sz w:val="28"/>
          <w:szCs w:val="28"/>
          <w:lang w:val="ro-RO"/>
        </w:rPr>
        <w:t>олодежи и молодежных работников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как средство поощрения межкультурного диалога и накоплени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знаний, навыков и компетенций за пределами системы формального образования, в том числе </w:t>
      </w:r>
      <w:r w:rsidRPr="00F511EC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>волонтерства и продвижения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сотрудничества между молодежными организациями для поддержки гражданского общества.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>Другим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документ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ом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, 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на котором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основывалась разработка данной Стратегии трансверсальным способом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,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был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а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отраслев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ая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стратеги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я 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децентрализации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в сфере 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>молодежи и спорта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опирающаяся на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Национальн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ую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стратеги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ю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децентрализации и План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действий 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по ее внедрению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на 2012-2015 годы.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Их целью было обеспечение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>орган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ов 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>местн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ого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самоуправления, которые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lastRenderedPageBreak/>
        <w:t xml:space="preserve">работали бы 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>демократич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но и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автономно, име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ли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необходимые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возможности и ресурсы для предоставления 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публичных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услуг в соответствии с потребностями и требованиями 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целевых групп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в условиях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эффективности, 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производительности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>, справедливости, в том числе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с точки зрения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прав групп с ограниченными возможностями, и финансовой дисциплины. Документ полез</w:t>
      </w:r>
      <w:r w:rsidRPr="00F511EC">
        <w:rPr>
          <w:rFonts w:ascii="Times New Roman" w:hAnsi="Times New Roman"/>
          <w:color w:val="000000"/>
          <w:sz w:val="28"/>
          <w:szCs w:val="28"/>
          <w:lang w:eastAsia="ro-RO"/>
        </w:rPr>
        <w:t>ен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для видения услуг для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молодеж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и на местном уровне</w:t>
      </w:r>
      <w:r w:rsidRPr="00F511EC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и роли молодежных центров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FA5447" w:rsidRDefault="00011284" w:rsidP="00011284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011284" w:rsidRPr="00F511EC" w:rsidRDefault="00011284" w:rsidP="00011284">
      <w:pPr>
        <w:pStyle w:val="2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2" w:name="_Toc382164266"/>
      <w:bookmarkStart w:id="3" w:name="_Toc382164449"/>
      <w:r w:rsidRPr="00F511EC">
        <w:rPr>
          <w:rFonts w:ascii="Times New Roman" w:hAnsi="Times New Roman"/>
          <w:lang w:val="ro-RO"/>
        </w:rPr>
        <w:t xml:space="preserve"> </w:t>
      </w:r>
      <w:r w:rsidRPr="00F511EC">
        <w:rPr>
          <w:rFonts w:ascii="Times New Roman" w:hAnsi="Times New Roman"/>
        </w:rPr>
        <w:t xml:space="preserve">Молодежная политика в контексте </w:t>
      </w:r>
      <w:bookmarkEnd w:id="2"/>
      <w:bookmarkEnd w:id="3"/>
      <w:r w:rsidRPr="00F511EC">
        <w:rPr>
          <w:rFonts w:ascii="Times New Roman" w:hAnsi="Times New Roman"/>
        </w:rPr>
        <w:t>Европейского Союза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Европейский союз </w:t>
      </w:r>
      <w:r>
        <w:rPr>
          <w:rFonts w:ascii="Times New Roman" w:hAnsi="Times New Roman"/>
          <w:sz w:val="28"/>
          <w:szCs w:val="28"/>
        </w:rPr>
        <w:t>располагает пакетом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политик и стратеги</w:t>
      </w:r>
      <w:r>
        <w:rPr>
          <w:rFonts w:ascii="Times New Roman" w:hAnsi="Times New Roman"/>
          <w:sz w:val="28"/>
          <w:szCs w:val="28"/>
        </w:rPr>
        <w:t>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>касающихся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>. Эт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продвигают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ирование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молодых людей </w:t>
      </w:r>
      <w:r w:rsidRPr="00F511EC">
        <w:rPr>
          <w:rFonts w:ascii="Times New Roman" w:hAnsi="Times New Roman"/>
          <w:sz w:val="28"/>
          <w:szCs w:val="28"/>
        </w:rPr>
        <w:t>как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социально</w:t>
      </w:r>
      <w:r w:rsidRPr="00F511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экономическо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плане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 xml:space="preserve">так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самореализации молодежи, социальной сплоченности и активной гражданской позиции. </w:t>
      </w:r>
      <w:r w:rsidRPr="00F511EC">
        <w:rPr>
          <w:rFonts w:ascii="Times New Roman" w:hAnsi="Times New Roman"/>
          <w:sz w:val="28"/>
          <w:szCs w:val="28"/>
        </w:rPr>
        <w:t>В то же время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молодые </w:t>
      </w:r>
      <w:r w:rsidRPr="00F511EC">
        <w:rPr>
          <w:rFonts w:ascii="Times New Roman" w:hAnsi="Times New Roman"/>
          <w:sz w:val="28"/>
          <w:szCs w:val="28"/>
        </w:rPr>
        <w:t>европейцы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сталкиваются с рядом </w:t>
      </w:r>
      <w:r>
        <w:rPr>
          <w:rFonts w:ascii="Times New Roman" w:hAnsi="Times New Roman"/>
          <w:sz w:val="28"/>
          <w:szCs w:val="28"/>
        </w:rPr>
        <w:t>вызовов</w:t>
      </w:r>
      <w:r w:rsidRPr="00F511EC">
        <w:rPr>
          <w:rFonts w:ascii="Times New Roman" w:hAnsi="Times New Roman"/>
          <w:sz w:val="28"/>
          <w:szCs w:val="28"/>
          <w:lang w:val="ro-RO"/>
        </w:rPr>
        <w:t>, таких как безработица, ограниченный доступ к образованию и</w:t>
      </w:r>
      <w:r>
        <w:rPr>
          <w:rFonts w:ascii="Times New Roman" w:hAnsi="Times New Roman"/>
          <w:sz w:val="28"/>
          <w:szCs w:val="28"/>
        </w:rPr>
        <w:t>ли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профессиональной подготовке, нищет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низкий уровень </w:t>
      </w:r>
      <w:r w:rsidRPr="00F511EC">
        <w:rPr>
          <w:rFonts w:ascii="Times New Roman" w:hAnsi="Times New Roman"/>
          <w:sz w:val="28"/>
          <w:szCs w:val="28"/>
        </w:rPr>
        <w:t>участия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и вовлечения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демократическ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  <w:lang w:val="ro-RO"/>
        </w:rPr>
        <w:t xml:space="preserve"> процесс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а также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различны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проблем</w:t>
      </w:r>
      <w:r w:rsidRPr="00F511EC"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 здоровьем. </w:t>
      </w:r>
      <w:r>
        <w:rPr>
          <w:rFonts w:ascii="Times New Roman" w:hAnsi="Times New Roman"/>
          <w:sz w:val="28"/>
          <w:szCs w:val="28"/>
        </w:rPr>
        <w:t>В результате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была сформирована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обновленн</w:t>
      </w:r>
      <w:r w:rsidRPr="00F511EC">
        <w:rPr>
          <w:rFonts w:ascii="Times New Roman" w:hAnsi="Times New Roman"/>
          <w:sz w:val="28"/>
          <w:szCs w:val="28"/>
        </w:rPr>
        <w:t>ая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основ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для европейского сотрудничества в сфере</w:t>
      </w:r>
      <w:r w:rsidRPr="00F511EC">
        <w:rPr>
          <w:rFonts w:ascii="Times New Roman" w:hAnsi="Times New Roman"/>
          <w:sz w:val="28"/>
          <w:szCs w:val="28"/>
        </w:rPr>
        <w:t xml:space="preserve">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для того</w:t>
      </w:r>
      <w:r>
        <w:rPr>
          <w:rFonts w:ascii="Times New Roman" w:hAnsi="Times New Roman"/>
          <w:sz w:val="28"/>
          <w:szCs w:val="28"/>
          <w:lang w:val="ro-RO"/>
        </w:rPr>
        <w:t xml:space="preserve">, чтобы предоставить молодежи </w:t>
      </w:r>
      <w:r w:rsidRPr="00F511EC">
        <w:rPr>
          <w:rFonts w:ascii="Times New Roman" w:hAnsi="Times New Roman"/>
          <w:sz w:val="28"/>
          <w:szCs w:val="28"/>
          <w:lang w:val="ro-RO"/>
        </w:rPr>
        <w:t>Европ</w:t>
      </w:r>
      <w:r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лучшие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возможности.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В контексте европейского сотрудничества в сфере</w:t>
      </w:r>
      <w:r w:rsidRPr="00F511EC">
        <w:rPr>
          <w:rFonts w:ascii="Times New Roman" w:hAnsi="Times New Roman"/>
          <w:sz w:val="28"/>
          <w:szCs w:val="28"/>
        </w:rPr>
        <w:t xml:space="preserve">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данная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Стратегия руководствуется принципами, целями </w:t>
      </w:r>
      <w:r w:rsidRPr="00F511EC">
        <w:rPr>
          <w:rFonts w:ascii="Times New Roman" w:hAnsi="Times New Roman"/>
          <w:sz w:val="28"/>
          <w:szCs w:val="28"/>
        </w:rPr>
        <w:t>и направлениями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указанными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Резолюци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Совета </w:t>
      </w:r>
      <w:r w:rsidRPr="00F511EC">
        <w:rPr>
          <w:rFonts w:ascii="Times New Roman" w:hAnsi="Times New Roman"/>
          <w:sz w:val="28"/>
          <w:szCs w:val="28"/>
        </w:rPr>
        <w:t>Европейского союза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от 27 ноября 2009 года </w:t>
      </w:r>
      <w:r w:rsidRPr="00F511EC">
        <w:rPr>
          <w:rFonts w:ascii="Times New Roman" w:hAnsi="Times New Roman"/>
          <w:sz w:val="28"/>
          <w:szCs w:val="28"/>
        </w:rPr>
        <w:t>об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обновленной основе для европейского сотрудничества в сфере</w:t>
      </w:r>
      <w:r w:rsidRPr="00F511EC">
        <w:rPr>
          <w:rFonts w:ascii="Times New Roman" w:hAnsi="Times New Roman"/>
          <w:sz w:val="28"/>
          <w:szCs w:val="28"/>
        </w:rPr>
        <w:t xml:space="preserve">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(2010-2018)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устанавливает две важные цели </w:t>
      </w:r>
      <w:r w:rsidRPr="00F511EC">
        <w:rPr>
          <w:rFonts w:ascii="Times New Roman" w:hAnsi="Times New Roman"/>
          <w:sz w:val="28"/>
          <w:szCs w:val="28"/>
        </w:rPr>
        <w:t>до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2018</w:t>
      </w:r>
      <w:r w:rsidRPr="00F511EC">
        <w:rPr>
          <w:rFonts w:ascii="Times New Roman" w:hAnsi="Times New Roman"/>
          <w:sz w:val="28"/>
          <w:szCs w:val="28"/>
        </w:rPr>
        <w:t xml:space="preserve"> года: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055275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) </w:t>
      </w:r>
      <w:r w:rsidRPr="00F511EC">
        <w:rPr>
          <w:rFonts w:ascii="Times New Roman" w:hAnsi="Times New Roman"/>
          <w:i/>
          <w:sz w:val="28"/>
          <w:szCs w:val="28"/>
          <w:lang w:val="ro-RO"/>
        </w:rPr>
        <w:t>создание большего числа равных возможностей для всех молодых людей в образовании и на рынке труда</w:t>
      </w:r>
      <w:r>
        <w:rPr>
          <w:rFonts w:ascii="Times New Roman" w:hAnsi="Times New Roman"/>
          <w:sz w:val="28"/>
          <w:szCs w:val="28"/>
        </w:rPr>
        <w:t>;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) </w:t>
      </w:r>
      <w:r w:rsidRPr="00F511EC">
        <w:rPr>
          <w:rFonts w:ascii="Times New Roman" w:hAnsi="Times New Roman"/>
          <w:i/>
          <w:sz w:val="28"/>
          <w:szCs w:val="28"/>
          <w:lang w:val="ro-RO"/>
        </w:rPr>
        <w:t>стимулирование активной гражданской позиции, социально</w:t>
      </w:r>
      <w:r>
        <w:rPr>
          <w:rFonts w:ascii="Times New Roman" w:hAnsi="Times New Roman"/>
          <w:i/>
          <w:sz w:val="28"/>
          <w:szCs w:val="28"/>
        </w:rPr>
        <w:t>го</w:t>
      </w:r>
      <w:r w:rsidRPr="00F511EC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вовлечения</w:t>
      </w:r>
      <w:r w:rsidRPr="00F511EC">
        <w:rPr>
          <w:rFonts w:ascii="Times New Roman" w:hAnsi="Times New Roman"/>
          <w:i/>
          <w:sz w:val="28"/>
          <w:szCs w:val="28"/>
          <w:lang w:val="ro-RO"/>
        </w:rPr>
        <w:t xml:space="preserve"> и солидарности среди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Приоритетными направлениями вмешательства в отношении молодых людей являются: образование и профессиональная подготовка, </w:t>
      </w:r>
      <w:r>
        <w:rPr>
          <w:rFonts w:ascii="Times New Roman" w:hAnsi="Times New Roman"/>
          <w:sz w:val="28"/>
          <w:szCs w:val="28"/>
        </w:rPr>
        <w:t>трудоустройство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предпринимательство, </w:t>
      </w:r>
      <w:r>
        <w:rPr>
          <w:rFonts w:ascii="Times New Roman" w:hAnsi="Times New Roman"/>
          <w:sz w:val="28"/>
          <w:szCs w:val="28"/>
        </w:rPr>
        <w:t>здоровье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>
        <w:rPr>
          <w:rFonts w:ascii="Times New Roman" w:hAnsi="Times New Roman"/>
          <w:sz w:val="28"/>
          <w:szCs w:val="28"/>
        </w:rPr>
        <w:t>благополучие</w:t>
      </w:r>
      <w:r w:rsidRPr="00F511EC">
        <w:rPr>
          <w:rFonts w:ascii="Times New Roman" w:hAnsi="Times New Roman"/>
          <w:sz w:val="28"/>
          <w:szCs w:val="28"/>
          <w:lang w:val="ro-RO"/>
        </w:rPr>
        <w:t>, участие, волонтерство, социальн</w:t>
      </w:r>
      <w:r>
        <w:rPr>
          <w:rFonts w:ascii="Times New Roman" w:hAnsi="Times New Roman"/>
          <w:sz w:val="28"/>
          <w:szCs w:val="28"/>
        </w:rPr>
        <w:t>ое включение</w:t>
      </w:r>
      <w:r w:rsidRPr="00F511EC">
        <w:rPr>
          <w:rFonts w:ascii="Times New Roman" w:hAnsi="Times New Roman"/>
          <w:sz w:val="28"/>
          <w:szCs w:val="28"/>
          <w:lang w:val="ro-RO"/>
        </w:rPr>
        <w:t>, молодежь в мире, творчеств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культур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Style w:val="a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511EC">
        <w:rPr>
          <w:rFonts w:ascii="Times New Roman" w:hAnsi="Times New Roman"/>
          <w:color w:val="000000"/>
          <w:sz w:val="28"/>
          <w:szCs w:val="28"/>
        </w:rPr>
        <w:t>В контексте</w:t>
      </w:r>
      <w:r w:rsidRPr="00F511E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политики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присоединения к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Европейск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ому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Союз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F511EC">
        <w:rPr>
          <w:rFonts w:ascii="Times New Roman" w:hAnsi="Times New Roman"/>
          <w:color w:val="000000"/>
          <w:sz w:val="28"/>
          <w:szCs w:val="28"/>
        </w:rPr>
        <w:t>, положени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Соглашения об ассоциации с Европейским союзом и Плана действий по е</w:t>
      </w:r>
      <w:r w:rsidRPr="00F511EC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реализации национальн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ые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молодежн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ого сектора </w:t>
      </w:r>
      <w:r w:rsidRPr="00F511EC">
        <w:rPr>
          <w:rFonts w:ascii="Times New Roman" w:hAnsi="Times New Roman"/>
          <w:color w:val="000000"/>
          <w:sz w:val="28"/>
          <w:szCs w:val="28"/>
        </w:rPr>
        <w:t>наход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F511EC">
        <w:rPr>
          <w:rFonts w:ascii="Times New Roman" w:hAnsi="Times New Roman"/>
          <w:color w:val="000000"/>
          <w:sz w:val="28"/>
          <w:szCs w:val="28"/>
        </w:rPr>
        <w:t>тся в процессе адаптации к европейск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молодежн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ым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. Таким образом,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 </w:t>
      </w:r>
      <w:r w:rsidRPr="00F511EC">
        <w:rPr>
          <w:rFonts w:ascii="Times New Roman" w:hAnsi="Times New Roman"/>
          <w:color w:val="000000"/>
          <w:sz w:val="28"/>
          <w:szCs w:val="28"/>
        </w:rPr>
        <w:t>молод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ежи</w:t>
      </w:r>
      <w:r w:rsidRPr="00F511EC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Молдовы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есть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возможност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получить доступ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серии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программ мобильности и обмена опытом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европейской среде, таких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1EC">
        <w:rPr>
          <w:rFonts w:ascii="Times New Roman" w:hAnsi="Times New Roman"/>
          <w:color w:val="000000"/>
          <w:sz w:val="28"/>
          <w:szCs w:val="28"/>
          <w:lang w:val="ru-RU"/>
        </w:rPr>
        <w:t>как «Erasmus plus», «Erasmus для всех», «FP7», «Мероприятия Марии Склодовской-Кюри»,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1E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511EC">
        <w:rPr>
          <w:rFonts w:ascii="Times New Roman" w:hAnsi="Times New Roman"/>
          <w:color w:val="000000"/>
          <w:sz w:val="28"/>
          <w:szCs w:val="28"/>
        </w:rPr>
        <w:t>CEEPUS»</w:t>
      </w:r>
      <w:r w:rsidRPr="00F511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др</w:t>
      </w:r>
      <w:r w:rsidRPr="00F511EC">
        <w:rPr>
          <w:rFonts w:ascii="Times New Roman" w:hAnsi="Times New Roman"/>
          <w:color w:val="000000"/>
          <w:sz w:val="28"/>
          <w:szCs w:val="28"/>
        </w:rPr>
        <w:t>.</w:t>
      </w:r>
    </w:p>
    <w:p w:rsidR="00011284" w:rsidRPr="00A125F3" w:rsidRDefault="00011284" w:rsidP="00011284">
      <w:pPr>
        <w:pStyle w:val="Paragrafoelenco"/>
        <w:spacing w:after="0" w:line="240" w:lineRule="auto"/>
        <w:ind w:left="0"/>
        <w:rPr>
          <w:rStyle w:val="ae"/>
          <w:rFonts w:ascii="Times New Roman" w:hAnsi="Times New Roman"/>
          <w:b/>
          <w:color w:val="1F497D"/>
          <w:sz w:val="28"/>
          <w:szCs w:val="28"/>
        </w:rPr>
      </w:pPr>
    </w:p>
    <w:p w:rsidR="00011284" w:rsidRPr="00A125F3" w:rsidRDefault="00011284" w:rsidP="00011284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25F3">
        <w:rPr>
          <w:rStyle w:val="ae"/>
          <w:rFonts w:ascii="Times New Roman" w:hAnsi="Times New Roman"/>
          <w:b/>
          <w:sz w:val="28"/>
          <w:szCs w:val="28"/>
          <w:lang w:val="ru-RU"/>
        </w:rPr>
        <w:t xml:space="preserve"> ЦЕЛ</w:t>
      </w:r>
      <w:r>
        <w:rPr>
          <w:rStyle w:val="ae"/>
          <w:rFonts w:ascii="Times New Roman" w:hAnsi="Times New Roman"/>
          <w:b/>
          <w:sz w:val="28"/>
          <w:szCs w:val="28"/>
          <w:lang w:val="ru-RU"/>
        </w:rPr>
        <w:t>Ь</w:t>
      </w:r>
      <w:r w:rsidRPr="00A125F3">
        <w:rPr>
          <w:rStyle w:val="ae"/>
          <w:rFonts w:ascii="Times New Roman" w:hAnsi="Times New Roman"/>
          <w:b/>
          <w:sz w:val="28"/>
          <w:szCs w:val="28"/>
          <w:lang w:val="ru-RU"/>
        </w:rPr>
        <w:t>, ПРИОРИТЕТЫ</w:t>
      </w:r>
      <w:r w:rsidRPr="00A125F3">
        <w:rPr>
          <w:rStyle w:val="ae"/>
          <w:rFonts w:ascii="Times New Roman" w:hAnsi="Times New Roman"/>
          <w:b/>
          <w:sz w:val="28"/>
          <w:szCs w:val="28"/>
        </w:rPr>
        <w:t>,</w:t>
      </w:r>
      <w:r>
        <w:rPr>
          <w:rStyle w:val="ae"/>
          <w:rFonts w:ascii="Times New Roman" w:hAnsi="Times New Roman"/>
          <w:b/>
          <w:sz w:val="28"/>
          <w:szCs w:val="28"/>
          <w:lang w:val="ru-RU"/>
        </w:rPr>
        <w:t xml:space="preserve"> ОСНОВНЫЕ И КОНКРЕТНЫЕ</w:t>
      </w:r>
      <w:r w:rsidRPr="00A125F3">
        <w:rPr>
          <w:rStyle w:val="ae"/>
          <w:rFonts w:ascii="Times New Roman" w:hAnsi="Times New Roman"/>
          <w:b/>
          <w:sz w:val="28"/>
          <w:szCs w:val="28"/>
        </w:rPr>
        <w:t xml:space="preserve"> </w:t>
      </w:r>
      <w:r w:rsidRPr="00A125F3">
        <w:rPr>
          <w:rStyle w:val="ae"/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Style w:val="ae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25F3">
        <w:rPr>
          <w:rStyle w:val="ae"/>
          <w:rFonts w:ascii="Times New Roman" w:hAnsi="Times New Roman"/>
          <w:b/>
          <w:sz w:val="28"/>
          <w:szCs w:val="28"/>
          <w:lang w:val="ru-RU"/>
        </w:rPr>
        <w:t>СТРАТЕГИИ</w:t>
      </w:r>
    </w:p>
    <w:p w:rsidR="00011284" w:rsidRDefault="00011284" w:rsidP="00011284">
      <w:pPr>
        <w:pStyle w:val="2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u-RU"/>
        </w:rPr>
      </w:pPr>
    </w:p>
    <w:p w:rsidR="00011284" w:rsidRPr="00F511EC" w:rsidRDefault="00011284" w:rsidP="00011284">
      <w:pPr>
        <w:pStyle w:val="2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Pr="00F511EC">
        <w:rPr>
          <w:rFonts w:ascii="Times New Roman" w:hAnsi="Times New Roman"/>
        </w:rPr>
        <w:t>Цель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Цель Стратегии </w:t>
      </w:r>
      <w:r w:rsidRPr="00A125F3">
        <w:rPr>
          <w:rFonts w:ascii="Times New Roman" w:hAnsi="Times New Roman"/>
          <w:sz w:val="28"/>
          <w:szCs w:val="28"/>
          <w:lang w:val="ro-RO"/>
        </w:rPr>
        <w:t>заключается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развитии и укреплении молодежного сектора в течение следующих шести лет, созда</w:t>
      </w:r>
      <w:r>
        <w:rPr>
          <w:rFonts w:ascii="Times New Roman" w:hAnsi="Times New Roman"/>
          <w:sz w:val="28"/>
          <w:szCs w:val="28"/>
        </w:rPr>
        <w:t>ние соответствующей среды, чтобы обеспечить для каждого молодого человека развитие в личном и профессиональном плане</w:t>
      </w:r>
      <w:r w:rsidRPr="00F511EC">
        <w:rPr>
          <w:rFonts w:ascii="Times New Roman" w:hAnsi="Times New Roman"/>
          <w:sz w:val="28"/>
          <w:szCs w:val="28"/>
          <w:lang w:val="ro-RO"/>
        </w:rPr>
        <w:t>, в том числе из групп с ограниченными возможностями.</w:t>
      </w:r>
    </w:p>
    <w:p w:rsidR="00011284" w:rsidRPr="007B6C44" w:rsidRDefault="00011284" w:rsidP="00011284">
      <w:pPr>
        <w:spacing w:after="0" w:line="240" w:lineRule="auto"/>
        <w:rPr>
          <w:rFonts w:ascii="Times New Roman" w:hAnsi="Times New Roman"/>
          <w:sz w:val="10"/>
          <w:szCs w:val="28"/>
          <w:lang w:val="ro-RO"/>
        </w:rPr>
      </w:pPr>
      <w:r w:rsidRPr="007B6C44">
        <w:rPr>
          <w:rFonts w:ascii="Times New Roman" w:hAnsi="Times New Roman"/>
          <w:sz w:val="10"/>
          <w:szCs w:val="28"/>
          <w:lang w:val="ro-RO"/>
        </w:rPr>
        <w:t xml:space="preserve"> </w:t>
      </w:r>
    </w:p>
    <w:p w:rsidR="00011284" w:rsidRPr="00F511EC" w:rsidRDefault="00011284" w:rsidP="00011284">
      <w:pPr>
        <w:pStyle w:val="2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o-RO"/>
        </w:rPr>
      </w:pPr>
      <w:r w:rsidRPr="00F511EC">
        <w:rPr>
          <w:rFonts w:ascii="Times New Roman" w:hAnsi="Times New Roman"/>
        </w:rPr>
        <w:t>Основные</w:t>
      </w:r>
      <w:r w:rsidRPr="00F511EC">
        <w:rPr>
          <w:rFonts w:ascii="Times New Roman" w:hAnsi="Times New Roman"/>
          <w:lang w:val="ro-RO"/>
        </w:rPr>
        <w:t xml:space="preserve"> задачи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</w:rPr>
        <w:t>Для достижения поставленной цели были определены четыре основные задачи</w:t>
      </w:r>
      <w:r w:rsidRPr="00F511EC">
        <w:rPr>
          <w:rFonts w:ascii="Times New Roman" w:hAnsi="Times New Roman"/>
          <w:sz w:val="28"/>
          <w:szCs w:val="28"/>
          <w:lang w:val="ro-RO"/>
        </w:rPr>
        <w:t>:</w:t>
      </w:r>
    </w:p>
    <w:p w:rsidR="00011284" w:rsidRPr="00F511EC" w:rsidRDefault="00011284" w:rsidP="00011284">
      <w:pPr>
        <w:pStyle w:val="1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повышение уровня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вовлечения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 в процесс укрепле</w:t>
      </w:r>
      <w:r>
        <w:rPr>
          <w:rFonts w:ascii="Times New Roman" w:hAnsi="Times New Roman"/>
          <w:sz w:val="28"/>
          <w:szCs w:val="28"/>
          <w:lang w:val="ro-RO"/>
        </w:rPr>
        <w:t>ния демократии прямого участия</w:t>
      </w:r>
      <w:r>
        <w:rPr>
          <w:rFonts w:ascii="Times New Roman" w:hAnsi="Times New Roman"/>
          <w:sz w:val="28"/>
          <w:szCs w:val="28"/>
        </w:rPr>
        <w:t>;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F511EC" w:rsidRDefault="00011284" w:rsidP="0001128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способствование формированию знаний, умений, навыков, отношений и поведения, необходимых для</w:t>
      </w:r>
      <w:r w:rsidRPr="00F511EC">
        <w:rPr>
          <w:rFonts w:ascii="Times New Roman" w:hAnsi="Times New Roman"/>
          <w:sz w:val="28"/>
          <w:szCs w:val="28"/>
        </w:rPr>
        <w:t xml:space="preserve"> более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успешно</w:t>
      </w:r>
      <w:r>
        <w:rPr>
          <w:rFonts w:ascii="Times New Roman" w:hAnsi="Times New Roman"/>
          <w:sz w:val="28"/>
          <w:szCs w:val="28"/>
        </w:rPr>
        <w:t>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ирования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молодых людей в обществ</w:t>
      </w:r>
      <w:r w:rsidRPr="00F511EC"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>, в том числе групп с ограниченными возможност</w:t>
      </w:r>
      <w:r>
        <w:rPr>
          <w:rFonts w:ascii="Times New Roman" w:hAnsi="Times New Roman"/>
          <w:sz w:val="28"/>
          <w:szCs w:val="28"/>
        </w:rPr>
        <w:t>ями;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F511EC" w:rsidRDefault="00011284" w:rsidP="0001128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развитие предпринимательс</w:t>
      </w:r>
      <w:r>
        <w:rPr>
          <w:rFonts w:ascii="Times New Roman" w:hAnsi="Times New Roman"/>
          <w:sz w:val="28"/>
          <w:szCs w:val="28"/>
        </w:rPr>
        <w:t>ких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возможностей </w:t>
      </w:r>
      <w:r>
        <w:rPr>
          <w:rFonts w:ascii="Times New Roman" w:hAnsi="Times New Roman"/>
          <w:sz w:val="28"/>
          <w:szCs w:val="28"/>
        </w:rPr>
        <w:t xml:space="preserve">молодых людей </w:t>
      </w:r>
      <w:r w:rsidRPr="00F511EC">
        <w:rPr>
          <w:rFonts w:ascii="Times New Roman" w:hAnsi="Times New Roman"/>
          <w:sz w:val="28"/>
          <w:szCs w:val="28"/>
          <w:lang w:val="ro-RO"/>
        </w:rPr>
        <w:t>и</w:t>
      </w:r>
      <w:r>
        <w:rPr>
          <w:rFonts w:ascii="Times New Roman" w:hAnsi="Times New Roman"/>
          <w:sz w:val="28"/>
          <w:szCs w:val="28"/>
        </w:rPr>
        <w:t xml:space="preserve"> их трудоустройства,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особенно в группа</w:t>
      </w:r>
      <w:r>
        <w:rPr>
          <w:rFonts w:ascii="Times New Roman" w:hAnsi="Times New Roman"/>
          <w:sz w:val="28"/>
          <w:szCs w:val="28"/>
          <w:lang w:val="ro-RO"/>
        </w:rPr>
        <w:t>х с ограниченными возможностями</w:t>
      </w:r>
      <w:r>
        <w:rPr>
          <w:rFonts w:ascii="Times New Roman" w:hAnsi="Times New Roman"/>
          <w:sz w:val="28"/>
          <w:szCs w:val="28"/>
        </w:rPr>
        <w:t>;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0B09CB" w:rsidRDefault="00011284" w:rsidP="0001128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развитие инфраструктуры молодежного сектора и опорных механизмов по обеспечению качества работы с молодеж</w:t>
      </w:r>
      <w:r w:rsidRPr="00F511EC">
        <w:rPr>
          <w:rFonts w:ascii="Times New Roman" w:hAnsi="Times New Roman"/>
          <w:sz w:val="28"/>
          <w:szCs w:val="28"/>
        </w:rPr>
        <w:t>ью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Pr="007B6C44" w:rsidRDefault="00011284" w:rsidP="00011284">
      <w:p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10"/>
          <w:szCs w:val="28"/>
          <w:lang w:val="ro-RO"/>
        </w:rPr>
      </w:pPr>
      <w:r w:rsidRPr="007B6C44">
        <w:rPr>
          <w:rFonts w:ascii="Times New Roman" w:hAnsi="Times New Roman"/>
          <w:sz w:val="10"/>
          <w:szCs w:val="28"/>
          <w:lang w:val="ro-RO"/>
        </w:rPr>
        <w:t xml:space="preserve">  </w:t>
      </w: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F511EC">
        <w:rPr>
          <w:rFonts w:ascii="Times New Roman" w:hAnsi="Times New Roman"/>
          <w:b/>
          <w:i/>
          <w:sz w:val="28"/>
          <w:szCs w:val="28"/>
        </w:rPr>
        <w:t>Стратегическое видение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Молодеж</w:t>
      </w:r>
      <w:r>
        <w:rPr>
          <w:rFonts w:ascii="Times New Roman" w:hAnsi="Times New Roman"/>
          <w:sz w:val="28"/>
          <w:szCs w:val="28"/>
        </w:rPr>
        <w:t>ный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сектор </w:t>
      </w:r>
      <w:r>
        <w:rPr>
          <w:rFonts w:ascii="Times New Roman" w:hAnsi="Times New Roman"/>
          <w:sz w:val="28"/>
          <w:szCs w:val="28"/>
        </w:rPr>
        <w:t>у</w:t>
      </w:r>
      <w:r w:rsidRPr="00F511EC">
        <w:rPr>
          <w:rFonts w:ascii="Times New Roman" w:hAnsi="Times New Roman"/>
          <w:sz w:val="28"/>
          <w:szCs w:val="28"/>
          <w:lang w:val="ro-RO"/>
        </w:rPr>
        <w:t>проч</w:t>
      </w:r>
      <w:r>
        <w:rPr>
          <w:rFonts w:ascii="Times New Roman" w:hAnsi="Times New Roman"/>
          <w:sz w:val="28"/>
          <w:szCs w:val="28"/>
        </w:rPr>
        <w:t>ен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призна</w:t>
      </w:r>
      <w:r>
        <w:rPr>
          <w:rFonts w:ascii="Times New Roman" w:hAnsi="Times New Roman"/>
          <w:sz w:val="28"/>
          <w:szCs w:val="28"/>
        </w:rPr>
        <w:t>н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важн</w:t>
      </w:r>
      <w:r>
        <w:rPr>
          <w:rFonts w:ascii="Times New Roman" w:hAnsi="Times New Roman"/>
          <w:sz w:val="28"/>
          <w:szCs w:val="28"/>
        </w:rPr>
        <w:t>ой сферой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развитии и процветании Республики Молдова, посредством которого обеспечивается максимальное использование потенциала всех молодых людей и улучшение качества их жизни.</w:t>
      </w:r>
    </w:p>
    <w:p w:rsidR="00011284" w:rsidRPr="007B6C44" w:rsidRDefault="00011284" w:rsidP="00011284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011284" w:rsidRPr="00F511EC" w:rsidRDefault="00011284" w:rsidP="00011284">
      <w:pPr>
        <w:pStyle w:val="10"/>
        <w:numPr>
          <w:ilvl w:val="0"/>
          <w:numId w:val="0"/>
        </w:numPr>
        <w:spacing w:after="0" w:line="240" w:lineRule="auto"/>
        <w:ind w:firstLine="709"/>
        <w:rPr>
          <w:rStyle w:val="ae"/>
          <w:sz w:val="28"/>
          <w:szCs w:val="28"/>
        </w:rPr>
      </w:pPr>
      <w:r w:rsidRPr="00F511EC">
        <w:rPr>
          <w:rStyle w:val="ae"/>
          <w:sz w:val="28"/>
          <w:szCs w:val="28"/>
        </w:rPr>
        <w:t>Стратегические приоритеты.</w:t>
      </w:r>
      <w:r>
        <w:rPr>
          <w:rStyle w:val="ae"/>
          <w:sz w:val="28"/>
          <w:szCs w:val="28"/>
          <w:lang w:val="ru-RU"/>
        </w:rPr>
        <w:t xml:space="preserve"> </w:t>
      </w:r>
      <w:r w:rsidRPr="00F511EC">
        <w:rPr>
          <w:rStyle w:val="ae"/>
          <w:sz w:val="28"/>
          <w:szCs w:val="28"/>
        </w:rPr>
        <w:t>Задачи и ожидаемые</w:t>
      </w:r>
      <w:r>
        <w:rPr>
          <w:rStyle w:val="ae"/>
          <w:sz w:val="28"/>
          <w:szCs w:val="28"/>
          <w:lang w:val="ru-RU"/>
        </w:rPr>
        <w:t xml:space="preserve"> </w:t>
      </w:r>
      <w:r w:rsidRPr="00F511EC">
        <w:rPr>
          <w:rStyle w:val="ae"/>
          <w:sz w:val="28"/>
          <w:szCs w:val="28"/>
        </w:rPr>
        <w:t xml:space="preserve">результаты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Для достижения </w:t>
      </w:r>
      <w:r>
        <w:rPr>
          <w:rFonts w:ascii="Times New Roman" w:hAnsi="Times New Roman"/>
          <w:sz w:val="28"/>
          <w:szCs w:val="28"/>
        </w:rPr>
        <w:t>намеченного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стратегического видения определены четыре приоритетных направления </w:t>
      </w:r>
      <w:r>
        <w:rPr>
          <w:rFonts w:ascii="Times New Roman" w:hAnsi="Times New Roman"/>
          <w:sz w:val="28"/>
          <w:szCs w:val="28"/>
        </w:rPr>
        <w:t>действий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011284" w:rsidRPr="00E40E05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E05">
        <w:rPr>
          <w:rFonts w:ascii="Times New Roman" w:hAnsi="Times New Roman"/>
          <w:sz w:val="28"/>
          <w:szCs w:val="28"/>
        </w:rPr>
        <w:t>ПРИОРИТЕТ</w:t>
      </w:r>
      <w:r w:rsidRPr="00E40E05">
        <w:rPr>
          <w:rFonts w:ascii="Times New Roman" w:hAnsi="Times New Roman"/>
          <w:sz w:val="28"/>
          <w:szCs w:val="28"/>
          <w:lang w:val="ro-RO"/>
        </w:rPr>
        <w:t xml:space="preserve"> I: </w:t>
      </w:r>
      <w:r w:rsidRPr="00E40E05">
        <w:rPr>
          <w:rFonts w:ascii="Times New Roman" w:hAnsi="Times New Roman"/>
          <w:sz w:val="28"/>
          <w:szCs w:val="28"/>
        </w:rPr>
        <w:t>Участие молодежи</w:t>
      </w:r>
    </w:p>
    <w:p w:rsidR="00011284" w:rsidRPr="00E40E05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E05">
        <w:rPr>
          <w:rFonts w:ascii="Times New Roman" w:hAnsi="Times New Roman"/>
          <w:sz w:val="28"/>
          <w:szCs w:val="28"/>
        </w:rPr>
        <w:t>ПРИОРИТЕТ</w:t>
      </w:r>
      <w:r w:rsidRPr="00E40E05">
        <w:rPr>
          <w:rFonts w:ascii="Times New Roman" w:hAnsi="Times New Roman"/>
          <w:sz w:val="28"/>
          <w:szCs w:val="28"/>
          <w:lang w:val="ro-RO"/>
        </w:rPr>
        <w:t xml:space="preserve"> II: </w:t>
      </w:r>
      <w:r w:rsidRPr="00E40E05">
        <w:rPr>
          <w:rFonts w:ascii="Times New Roman" w:hAnsi="Times New Roman"/>
          <w:sz w:val="28"/>
          <w:szCs w:val="28"/>
        </w:rPr>
        <w:t>Услуги для молодежи</w:t>
      </w:r>
    </w:p>
    <w:p w:rsidR="00011284" w:rsidRPr="00E40E05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E05">
        <w:rPr>
          <w:rFonts w:ascii="Times New Roman" w:hAnsi="Times New Roman"/>
          <w:sz w:val="28"/>
          <w:szCs w:val="28"/>
        </w:rPr>
        <w:t>ПРИОРИТЕТ</w:t>
      </w:r>
      <w:r w:rsidRPr="00E40E05">
        <w:rPr>
          <w:rFonts w:ascii="Times New Roman" w:hAnsi="Times New Roman"/>
          <w:sz w:val="28"/>
          <w:szCs w:val="28"/>
          <w:lang w:val="ro-RO"/>
        </w:rPr>
        <w:t xml:space="preserve"> III: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Экономические возможности для молодежи</w:t>
      </w:r>
    </w:p>
    <w:p w:rsidR="00011284" w:rsidRPr="00E40E05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E05">
        <w:rPr>
          <w:rFonts w:ascii="Times New Roman" w:hAnsi="Times New Roman"/>
          <w:sz w:val="28"/>
          <w:szCs w:val="28"/>
        </w:rPr>
        <w:t>ПРИОРИТЕТ</w:t>
      </w:r>
      <w:r w:rsidRPr="00E40E05">
        <w:rPr>
          <w:rFonts w:ascii="Times New Roman" w:hAnsi="Times New Roman"/>
          <w:sz w:val="28"/>
          <w:szCs w:val="28"/>
          <w:lang w:val="ro-RO"/>
        </w:rPr>
        <w:t xml:space="preserve"> IV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: </w:t>
      </w:r>
      <w:r w:rsidRPr="00F511EC">
        <w:rPr>
          <w:rFonts w:ascii="Times New Roman" w:hAnsi="Times New Roman"/>
          <w:sz w:val="28"/>
          <w:szCs w:val="28"/>
        </w:rPr>
        <w:t>Укрепление молодежного сектора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Для каждого стратегическог</w:t>
      </w:r>
      <w:r>
        <w:rPr>
          <w:rFonts w:ascii="Times New Roman" w:hAnsi="Times New Roman"/>
          <w:sz w:val="28"/>
          <w:szCs w:val="28"/>
          <w:lang w:val="ro-RO"/>
        </w:rPr>
        <w:t>о приоритета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анализ существующей ситуации и обоснование </w:t>
      </w:r>
      <w:r w:rsidRPr="00F511EC">
        <w:rPr>
          <w:rFonts w:ascii="Times New Roman" w:hAnsi="Times New Roman"/>
          <w:sz w:val="28"/>
          <w:szCs w:val="28"/>
        </w:rPr>
        <w:t xml:space="preserve">необходимости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этого приоритета. </w:t>
      </w:r>
      <w:r w:rsidRPr="00F511EC">
        <w:rPr>
          <w:rFonts w:ascii="Times New Roman" w:hAnsi="Times New Roman"/>
          <w:sz w:val="28"/>
          <w:szCs w:val="28"/>
        </w:rPr>
        <w:t>В рамках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каждого стратегическ</w:t>
      </w:r>
      <w:r w:rsidRPr="00F511EC">
        <w:rPr>
          <w:rFonts w:ascii="Times New Roman" w:hAnsi="Times New Roman"/>
          <w:sz w:val="28"/>
          <w:szCs w:val="28"/>
        </w:rPr>
        <w:t>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приоритет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были определены и сформулированы несколько подвидов, которые способствуют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общей </w:t>
      </w:r>
      <w:r w:rsidRPr="00F511EC">
        <w:rPr>
          <w:rFonts w:ascii="Times New Roman" w:hAnsi="Times New Roman"/>
          <w:sz w:val="28"/>
          <w:szCs w:val="28"/>
        </w:rPr>
        <w:t>реализации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главного приоритета</w:t>
      </w:r>
      <w:r>
        <w:rPr>
          <w:rFonts w:ascii="Times New Roman" w:hAnsi="Times New Roman"/>
          <w:sz w:val="28"/>
          <w:szCs w:val="28"/>
          <w:lang w:val="ro-RO"/>
        </w:rPr>
        <w:t>. В свою очередь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каждый </w:t>
      </w:r>
      <w:r w:rsidRPr="00F511EC">
        <w:rPr>
          <w:rFonts w:ascii="Times New Roman" w:hAnsi="Times New Roman"/>
          <w:sz w:val="28"/>
          <w:szCs w:val="28"/>
        </w:rPr>
        <w:t xml:space="preserve">подвид приоритета сквозь призму </w:t>
      </w:r>
      <w:r w:rsidRPr="00F511EC">
        <w:rPr>
          <w:rFonts w:ascii="Times New Roman" w:hAnsi="Times New Roman"/>
          <w:sz w:val="28"/>
          <w:szCs w:val="28"/>
          <w:lang w:val="ro-RO"/>
        </w:rPr>
        <w:t>конкретн</w:t>
      </w:r>
      <w:r w:rsidRPr="00F511EC">
        <w:rPr>
          <w:rFonts w:ascii="Times New Roman" w:hAnsi="Times New Roman"/>
          <w:sz w:val="28"/>
          <w:szCs w:val="28"/>
        </w:rPr>
        <w:t>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поставленной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задачи требует достижения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основе результатов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соответствии с которым </w:t>
      </w:r>
      <w:r w:rsidRPr="00F511EC">
        <w:rPr>
          <w:rFonts w:ascii="Times New Roman" w:hAnsi="Times New Roman"/>
          <w:sz w:val="28"/>
          <w:szCs w:val="28"/>
        </w:rPr>
        <w:t xml:space="preserve">разработаны </w:t>
      </w:r>
      <w:r w:rsidRPr="00F511EC">
        <w:rPr>
          <w:rFonts w:ascii="Times New Roman" w:hAnsi="Times New Roman"/>
          <w:sz w:val="28"/>
          <w:szCs w:val="28"/>
          <w:lang w:val="ro-RO"/>
        </w:rPr>
        <w:t>мероприятия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включен</w:t>
      </w:r>
      <w:r w:rsidRPr="00F511EC">
        <w:rPr>
          <w:rFonts w:ascii="Times New Roman" w:hAnsi="Times New Roman"/>
          <w:sz w:val="28"/>
          <w:szCs w:val="28"/>
        </w:rPr>
        <w:t>н</w:t>
      </w:r>
      <w:r w:rsidRPr="00F511EC">
        <w:rPr>
          <w:rFonts w:ascii="Times New Roman" w:hAnsi="Times New Roman"/>
          <w:sz w:val="28"/>
          <w:szCs w:val="28"/>
          <w:lang w:val="ro-RO"/>
        </w:rPr>
        <w:t>ы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План </w:t>
      </w:r>
      <w:r w:rsidRPr="00F511EC">
        <w:rPr>
          <w:rFonts w:ascii="Times New Roman" w:hAnsi="Times New Roman"/>
          <w:sz w:val="28"/>
          <w:szCs w:val="28"/>
        </w:rPr>
        <w:t>мероприятий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реализации </w:t>
      </w:r>
      <w:r w:rsidRPr="00F511EC">
        <w:rPr>
          <w:rFonts w:ascii="Times New Roman" w:hAnsi="Times New Roman"/>
          <w:sz w:val="28"/>
          <w:szCs w:val="28"/>
          <w:lang w:val="ro-RO"/>
        </w:rPr>
        <w:t>Стратегии.</w:t>
      </w:r>
    </w:p>
    <w:p w:rsidR="00011284" w:rsidRPr="007B6C44" w:rsidRDefault="00011284" w:rsidP="00011284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011284" w:rsidRPr="007B6C44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6C44">
        <w:rPr>
          <w:rFonts w:ascii="Times New Roman" w:hAnsi="Times New Roman"/>
          <w:b/>
          <w:sz w:val="28"/>
          <w:szCs w:val="28"/>
        </w:rPr>
        <w:t xml:space="preserve">ПРИОРИТЕТ </w:t>
      </w:r>
      <w:r w:rsidRPr="007B6C44">
        <w:rPr>
          <w:rFonts w:ascii="Times New Roman" w:hAnsi="Times New Roman"/>
          <w:b/>
          <w:sz w:val="28"/>
          <w:szCs w:val="28"/>
          <w:lang w:val="ro-RO"/>
        </w:rPr>
        <w:t xml:space="preserve">I. </w:t>
      </w:r>
      <w:r w:rsidRPr="007B6C44">
        <w:rPr>
          <w:rFonts w:ascii="Times New Roman" w:hAnsi="Times New Roman"/>
          <w:b/>
          <w:sz w:val="28"/>
          <w:szCs w:val="28"/>
        </w:rPr>
        <w:t>Участие молодежи</w:t>
      </w:r>
    </w:p>
    <w:p w:rsidR="00011284" w:rsidRPr="00F511EC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Участие молодежи во всех сферах жизни характерно для общества, основанного на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F511EC">
        <w:rPr>
          <w:rFonts w:ascii="Times New Roman" w:hAnsi="Times New Roman"/>
          <w:sz w:val="28"/>
          <w:szCs w:val="28"/>
          <w:lang w:val="ro-RO"/>
        </w:rPr>
        <w:t>ценностях</w:t>
      </w:r>
      <w:r>
        <w:rPr>
          <w:rFonts w:ascii="Times New Roman" w:hAnsi="Times New Roman"/>
          <w:sz w:val="28"/>
          <w:szCs w:val="28"/>
        </w:rPr>
        <w:t>, как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демократи</w:t>
      </w:r>
      <w:r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>, терпимост</w:t>
      </w:r>
      <w:r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процветани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F511EC">
        <w:rPr>
          <w:rFonts w:ascii="Times New Roman" w:hAnsi="Times New Roman"/>
          <w:sz w:val="28"/>
          <w:szCs w:val="28"/>
          <w:lang w:val="ro-RO"/>
        </w:rPr>
        <w:lastRenderedPageBreak/>
        <w:t xml:space="preserve">Только </w:t>
      </w:r>
      <w:r w:rsidRPr="00F511EC">
        <w:rPr>
          <w:rFonts w:ascii="Times New Roman" w:hAnsi="Times New Roman"/>
          <w:sz w:val="28"/>
          <w:szCs w:val="28"/>
        </w:rPr>
        <w:t>путем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активно</w:t>
      </w:r>
      <w:r w:rsidRPr="00F511EC">
        <w:rPr>
          <w:rFonts w:ascii="Times New Roman" w:hAnsi="Times New Roman"/>
          <w:sz w:val="28"/>
          <w:szCs w:val="28"/>
        </w:rPr>
        <w:t>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участи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вовлечени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молодые люди </w:t>
      </w:r>
      <w:r>
        <w:rPr>
          <w:rFonts w:ascii="Times New Roman" w:hAnsi="Times New Roman"/>
          <w:sz w:val="28"/>
          <w:szCs w:val="28"/>
        </w:rPr>
        <w:t>могут стать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частью процессов, происходящих в обществе, разви</w:t>
      </w:r>
      <w:r w:rsidRPr="00F511EC">
        <w:rPr>
          <w:rFonts w:ascii="Times New Roman" w:hAnsi="Times New Roman"/>
          <w:sz w:val="28"/>
          <w:szCs w:val="28"/>
        </w:rPr>
        <w:t>ваясь и становясь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ответственны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граждан</w:t>
      </w:r>
      <w:r w:rsidRPr="00F511EC">
        <w:rPr>
          <w:rFonts w:ascii="Times New Roman" w:hAnsi="Times New Roman"/>
          <w:sz w:val="28"/>
          <w:szCs w:val="28"/>
        </w:rPr>
        <w:t>ами</w:t>
      </w:r>
      <w:r w:rsidRPr="00F511EC">
        <w:rPr>
          <w:rFonts w:ascii="Times New Roman" w:hAnsi="Times New Roman"/>
          <w:sz w:val="28"/>
          <w:szCs w:val="28"/>
          <w:lang w:val="ro-RO"/>
        </w:rPr>
        <w:t>, способны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противостоять </w:t>
      </w:r>
      <w:r>
        <w:rPr>
          <w:rFonts w:ascii="Times New Roman" w:hAnsi="Times New Roman"/>
          <w:sz w:val="28"/>
          <w:szCs w:val="28"/>
        </w:rPr>
        <w:t>вызовам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жизни. Республика Молдова гарантирует и </w:t>
      </w:r>
      <w:r>
        <w:rPr>
          <w:rFonts w:ascii="Times New Roman" w:hAnsi="Times New Roman"/>
          <w:sz w:val="28"/>
          <w:szCs w:val="28"/>
        </w:rPr>
        <w:t>стимулирует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участия молодежи путем разработки основ </w:t>
      </w:r>
      <w:r>
        <w:rPr>
          <w:rFonts w:ascii="Times New Roman" w:hAnsi="Times New Roman"/>
          <w:sz w:val="28"/>
          <w:szCs w:val="28"/>
        </w:rPr>
        <w:t>публичных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политик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ного сектора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>
        <w:rPr>
          <w:rFonts w:ascii="Times New Roman" w:hAnsi="Times New Roman"/>
          <w:sz w:val="28"/>
          <w:szCs w:val="28"/>
        </w:rPr>
        <w:t>продвижения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необходимы</w:t>
      </w:r>
      <w:r w:rsidRPr="00F511EC"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инструмент</w:t>
      </w:r>
      <w:r w:rsidRPr="00F511EC">
        <w:rPr>
          <w:rFonts w:ascii="Times New Roman" w:hAnsi="Times New Roman"/>
          <w:sz w:val="28"/>
          <w:szCs w:val="28"/>
        </w:rPr>
        <w:t>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механизм</w:t>
      </w:r>
      <w:r w:rsidRPr="00F511EC">
        <w:rPr>
          <w:rFonts w:ascii="Times New Roman" w:hAnsi="Times New Roman"/>
          <w:sz w:val="28"/>
          <w:szCs w:val="28"/>
        </w:rPr>
        <w:t xml:space="preserve">ов для ее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реализации. </w:t>
      </w:r>
    </w:p>
    <w:p w:rsidR="00011284" w:rsidRPr="00F511EC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</w:rPr>
        <w:t>В последни</w:t>
      </w:r>
      <w:r>
        <w:rPr>
          <w:rFonts w:ascii="Times New Roman" w:hAnsi="Times New Roman"/>
          <w:sz w:val="28"/>
          <w:szCs w:val="28"/>
        </w:rPr>
        <w:t xml:space="preserve">е годы продвигалось </w:t>
      </w:r>
      <w:r w:rsidRPr="00F511EC">
        <w:rPr>
          <w:rFonts w:ascii="Times New Roman" w:hAnsi="Times New Roman"/>
          <w:sz w:val="28"/>
          <w:szCs w:val="28"/>
        </w:rPr>
        <w:t>создание и функционирование системы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совместного управления на всех уровнях на основе принципа паритета. Она </w:t>
      </w:r>
      <w:r w:rsidRPr="00F511EC">
        <w:rPr>
          <w:rFonts w:ascii="Times New Roman" w:hAnsi="Times New Roman"/>
          <w:sz w:val="28"/>
          <w:szCs w:val="28"/>
        </w:rPr>
        <w:t>предполагает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равно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представительств</w:t>
      </w:r>
      <w:r w:rsidRPr="00F511EC"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>публичного управления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молодежных объединений в различных органах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</w:t>
      </w:r>
      <w:r w:rsidRPr="00F511EC">
        <w:rPr>
          <w:rFonts w:ascii="Times New Roman" w:hAnsi="Times New Roman"/>
          <w:sz w:val="28"/>
          <w:szCs w:val="28"/>
        </w:rPr>
        <w:t xml:space="preserve"> сферы деятельности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Так, в 2011 году на центральном уровне </w:t>
      </w:r>
      <w:r w:rsidRPr="00F511EC">
        <w:rPr>
          <w:rFonts w:ascii="Times New Roman" w:hAnsi="Times New Roman"/>
          <w:sz w:val="28"/>
          <w:szCs w:val="28"/>
        </w:rPr>
        <w:t xml:space="preserve">был </w:t>
      </w:r>
      <w:r w:rsidRPr="00F511EC">
        <w:rPr>
          <w:rFonts w:ascii="Times New Roman" w:hAnsi="Times New Roman"/>
          <w:sz w:val="28"/>
          <w:szCs w:val="28"/>
          <w:lang w:val="ro-RO"/>
        </w:rPr>
        <w:t>созда</w:t>
      </w:r>
      <w:r w:rsidRPr="00F511E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ro-RO"/>
        </w:rPr>
        <w:t xml:space="preserve"> консультативный орган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Правительственная комиссия по </w:t>
      </w:r>
      <w:r w:rsidRPr="00F511EC">
        <w:rPr>
          <w:rFonts w:ascii="Times New Roman" w:hAnsi="Times New Roman"/>
          <w:sz w:val="28"/>
          <w:szCs w:val="28"/>
        </w:rPr>
        <w:t xml:space="preserve">вопросам </w:t>
      </w:r>
      <w:r w:rsidRPr="00F511EC">
        <w:rPr>
          <w:rFonts w:ascii="Times New Roman" w:hAnsi="Times New Roman"/>
          <w:sz w:val="28"/>
          <w:szCs w:val="28"/>
          <w:lang w:val="ro-RO"/>
        </w:rPr>
        <w:t>молодежной политик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основе паритета между представителями Правительства и неправительственного молодежного сектора. </w:t>
      </w:r>
    </w:p>
    <w:p w:rsidR="00011284" w:rsidRPr="00F511EC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При посредстве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Национальн</w:t>
      </w:r>
      <w:r w:rsidRPr="00F511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 участию (НСУ) в качестве консультативного органа </w:t>
      </w:r>
      <w:r>
        <w:rPr>
          <w:rFonts w:ascii="Times New Roman" w:hAnsi="Times New Roman"/>
          <w:sz w:val="28"/>
          <w:szCs w:val="28"/>
        </w:rPr>
        <w:t xml:space="preserve">и рабочей группы по социальным политикам, образованию и здравоохранению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молодежные организации имеют возможность участвовать в процессе принятия решений. </w:t>
      </w:r>
    </w:p>
    <w:p w:rsidR="00011284" w:rsidRPr="00F511EC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С принятием Закона о </w:t>
      </w:r>
      <w:r w:rsidRPr="00F511EC">
        <w:rPr>
          <w:rFonts w:ascii="Times New Roman" w:hAnsi="Times New Roman"/>
          <w:sz w:val="28"/>
          <w:szCs w:val="28"/>
          <w:lang w:val="ru-RU"/>
        </w:rPr>
        <w:t>волонтерстве</w:t>
      </w:r>
      <w:r w:rsidRPr="00F511EC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0 г"/>
        </w:smartTagPr>
        <w:r w:rsidRPr="00F511EC">
          <w:rPr>
            <w:rFonts w:ascii="Times New Roman" w:hAnsi="Times New Roman"/>
            <w:sz w:val="28"/>
            <w:szCs w:val="28"/>
          </w:rPr>
          <w:t>2010</w:t>
        </w:r>
        <w:r w:rsidRPr="00F511EC">
          <w:rPr>
            <w:rFonts w:ascii="Times New Roman" w:hAnsi="Times New Roman"/>
            <w:sz w:val="28"/>
            <w:szCs w:val="28"/>
            <w:lang w:val="ru-RU"/>
          </w:rPr>
          <w:t xml:space="preserve"> г</w:t>
        </w:r>
      </w:smartTag>
      <w:r w:rsidRPr="00F511EC">
        <w:rPr>
          <w:rFonts w:ascii="Times New Roman" w:hAnsi="Times New Roman"/>
          <w:sz w:val="28"/>
          <w:szCs w:val="28"/>
          <w:lang w:val="ru-RU"/>
        </w:rPr>
        <w:t>.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отмечается более высокий</w:t>
      </w:r>
      <w:r w:rsidRPr="00F511EC">
        <w:rPr>
          <w:rFonts w:ascii="Times New Roman" w:hAnsi="Times New Roman"/>
          <w:sz w:val="28"/>
          <w:szCs w:val="28"/>
        </w:rPr>
        <w:t xml:space="preserve"> уровень </w:t>
      </w:r>
      <w:r>
        <w:rPr>
          <w:rFonts w:ascii="Times New Roman" w:hAnsi="Times New Roman"/>
          <w:sz w:val="28"/>
          <w:szCs w:val="28"/>
          <w:lang w:val="ru-RU"/>
        </w:rPr>
        <w:t>осознания</w:t>
      </w:r>
      <w:r w:rsidRPr="00F511EC">
        <w:rPr>
          <w:rFonts w:ascii="Times New Roman" w:hAnsi="Times New Roman"/>
          <w:sz w:val="28"/>
          <w:szCs w:val="28"/>
        </w:rPr>
        <w:t xml:space="preserve"> участия 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непосредственного </w:t>
      </w:r>
      <w:r>
        <w:rPr>
          <w:rFonts w:ascii="Times New Roman" w:hAnsi="Times New Roman"/>
          <w:sz w:val="28"/>
          <w:szCs w:val="28"/>
          <w:lang w:val="ru-RU"/>
        </w:rPr>
        <w:t>вовлечения молодежи</w:t>
      </w:r>
      <w:r w:rsidRPr="00F511EC">
        <w:rPr>
          <w:rFonts w:ascii="Times New Roman" w:hAnsi="Times New Roman"/>
          <w:sz w:val="28"/>
          <w:szCs w:val="28"/>
        </w:rPr>
        <w:t xml:space="preserve"> в решени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проблем</w:t>
      </w:r>
      <w:r w:rsidRPr="00F511EC">
        <w:rPr>
          <w:rFonts w:ascii="Times New Roman" w:hAnsi="Times New Roman"/>
          <w:sz w:val="28"/>
          <w:szCs w:val="28"/>
        </w:rPr>
        <w:t xml:space="preserve"> сообщества</w:t>
      </w:r>
      <w:r w:rsidRPr="00F511EC">
        <w:rPr>
          <w:rFonts w:ascii="Times New Roman" w:hAnsi="Times New Roman"/>
          <w:sz w:val="28"/>
          <w:szCs w:val="28"/>
          <w:lang w:val="ru-RU"/>
        </w:rPr>
        <w:t>, в котором 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жив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  <w:lang w:val="ru-RU"/>
        </w:rPr>
        <w:t>т,</w:t>
      </w:r>
      <w:r w:rsidRPr="00F511EC">
        <w:rPr>
          <w:rFonts w:ascii="Times New Roman" w:hAnsi="Times New Roman"/>
          <w:sz w:val="28"/>
          <w:szCs w:val="28"/>
        </w:rPr>
        <w:t xml:space="preserve"> и обществ</w:t>
      </w:r>
      <w:r w:rsidRPr="00F511EC"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в целом. </w:t>
      </w:r>
      <w:r>
        <w:rPr>
          <w:rFonts w:ascii="Times New Roman" w:hAnsi="Times New Roman"/>
          <w:sz w:val="28"/>
          <w:szCs w:val="28"/>
          <w:lang w:val="ru-RU"/>
        </w:rPr>
        <w:t>В то же время для приведения в действие</w:t>
      </w:r>
      <w:r w:rsidRPr="00F511EC">
        <w:rPr>
          <w:rFonts w:ascii="Times New Roman" w:hAnsi="Times New Roman"/>
          <w:sz w:val="28"/>
          <w:szCs w:val="28"/>
        </w:rPr>
        <w:t xml:space="preserve"> положений этого закона необходимо укрепить механизм </w:t>
      </w:r>
      <w:r>
        <w:rPr>
          <w:rFonts w:ascii="Times New Roman" w:hAnsi="Times New Roman"/>
          <w:sz w:val="28"/>
          <w:szCs w:val="28"/>
          <w:lang w:val="ru-RU"/>
        </w:rPr>
        <w:t>внедрения волонтерской</w:t>
      </w:r>
      <w:r w:rsidRPr="00F511EC">
        <w:rPr>
          <w:rFonts w:ascii="Times New Roman" w:hAnsi="Times New Roman"/>
          <w:sz w:val="28"/>
          <w:szCs w:val="28"/>
        </w:rPr>
        <w:t xml:space="preserve"> деятельности среди молодежи.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В качестве форм участия и представительства молодежи</w:t>
      </w:r>
      <w:r w:rsidRPr="00F511EC">
        <w:rPr>
          <w:rFonts w:ascii="Times New Roman" w:hAnsi="Times New Roman"/>
          <w:sz w:val="28"/>
          <w:szCs w:val="28"/>
        </w:rPr>
        <w:t xml:space="preserve"> на местном уровне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существуют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молодежные </w:t>
      </w:r>
      <w:r w:rsidRPr="00F511EC">
        <w:rPr>
          <w:rFonts w:ascii="Times New Roman" w:hAnsi="Times New Roman"/>
          <w:sz w:val="28"/>
          <w:szCs w:val="28"/>
        </w:rPr>
        <w:t>неправительственные организации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структуры совместного управления, </w:t>
      </w:r>
      <w:r>
        <w:rPr>
          <w:rFonts w:ascii="Times New Roman" w:hAnsi="Times New Roman"/>
          <w:sz w:val="28"/>
          <w:szCs w:val="28"/>
        </w:rPr>
        <w:t>такие как: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молодежные </w:t>
      </w:r>
      <w:r>
        <w:rPr>
          <w:rFonts w:ascii="Times New Roman" w:hAnsi="Times New Roman"/>
          <w:sz w:val="28"/>
          <w:szCs w:val="28"/>
          <w:lang w:val="ro-RO"/>
        </w:rPr>
        <w:t>центры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местны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молодежные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совет</w:t>
      </w:r>
      <w:r w:rsidRPr="00F511E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сет</w:t>
      </w:r>
      <w:r w:rsidRPr="00F511EC"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</w:t>
      </w:r>
      <w:r w:rsidRPr="00F511EC">
        <w:rPr>
          <w:rFonts w:ascii="Times New Roman" w:hAnsi="Times New Roman"/>
          <w:sz w:val="28"/>
          <w:szCs w:val="28"/>
        </w:rPr>
        <w:t>ной прессы</w:t>
      </w:r>
      <w:r w:rsidRPr="00F511EC">
        <w:rPr>
          <w:rFonts w:ascii="Times New Roman" w:hAnsi="Times New Roman"/>
          <w:sz w:val="28"/>
          <w:szCs w:val="28"/>
          <w:lang w:val="ro-RO"/>
        </w:rPr>
        <w:t>, сет</w:t>
      </w:r>
      <w:r w:rsidRPr="00F511EC">
        <w:rPr>
          <w:rFonts w:ascii="Times New Roman" w:hAnsi="Times New Roman"/>
          <w:sz w:val="28"/>
          <w:szCs w:val="28"/>
        </w:rPr>
        <w:t xml:space="preserve">ь консультантов </w:t>
      </w:r>
      <w:r>
        <w:rPr>
          <w:rFonts w:ascii="Times New Roman" w:hAnsi="Times New Roman"/>
          <w:sz w:val="28"/>
          <w:szCs w:val="28"/>
        </w:rPr>
        <w:t>в сфере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ВИЧ/СПИД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«от равного - к равному» </w:t>
      </w:r>
      <w:r w:rsidRPr="00F511EC">
        <w:rPr>
          <w:rFonts w:ascii="Times New Roman" w:hAnsi="Times New Roman"/>
          <w:sz w:val="28"/>
          <w:szCs w:val="28"/>
          <w:lang w:val="ro-RO"/>
        </w:rPr>
        <w:t>и други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местны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инициативны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>. Их миссия заключается в обеспечении активного участия молодежи в местн</w:t>
      </w:r>
      <w:r w:rsidRPr="00F511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и регионально</w:t>
      </w:r>
      <w:r>
        <w:rPr>
          <w:rFonts w:ascii="Times New Roman" w:hAnsi="Times New Roman"/>
          <w:sz w:val="28"/>
          <w:szCs w:val="28"/>
        </w:rPr>
        <w:t>й</w:t>
      </w:r>
      <w:r w:rsidRPr="00F511EC">
        <w:rPr>
          <w:rFonts w:ascii="Times New Roman" w:hAnsi="Times New Roman"/>
          <w:sz w:val="28"/>
          <w:szCs w:val="28"/>
        </w:rPr>
        <w:t xml:space="preserve"> жизни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особенно в</w:t>
      </w:r>
      <w:r w:rsidRPr="00F511EC">
        <w:rPr>
          <w:rFonts w:ascii="Times New Roman" w:hAnsi="Times New Roman"/>
          <w:sz w:val="28"/>
          <w:szCs w:val="28"/>
        </w:rPr>
        <w:t xml:space="preserve"> процессе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приняти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решений</w:t>
      </w:r>
      <w:r w:rsidRPr="00F511EC">
        <w:rPr>
          <w:rFonts w:ascii="Times New Roman" w:hAnsi="Times New Roman"/>
          <w:sz w:val="28"/>
          <w:szCs w:val="28"/>
        </w:rPr>
        <w:t xml:space="preserve"> по затрагивающим их вопросам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Сегодня наличие локальных структур соуправления не указывает непосредственно на предельное вовлечение молодежи, поэтому степень участия молодых людей в Молдове </w:t>
      </w:r>
      <w:r w:rsidRPr="00F511EC">
        <w:rPr>
          <w:rFonts w:ascii="Times New Roman" w:hAnsi="Times New Roman"/>
          <w:sz w:val="28"/>
          <w:szCs w:val="28"/>
        </w:rPr>
        <w:t>составляет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11%.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 Даже если </w:t>
      </w:r>
      <w:r>
        <w:rPr>
          <w:rFonts w:ascii="Times New Roman" w:hAnsi="Times New Roman"/>
          <w:sz w:val="28"/>
          <w:szCs w:val="28"/>
        </w:rPr>
        <w:t xml:space="preserve">молодежь Молдовы среди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стран Восточного партнерства </w:t>
      </w:r>
      <w:r>
        <w:rPr>
          <w:rFonts w:ascii="Times New Roman" w:hAnsi="Times New Roman"/>
          <w:sz w:val="28"/>
          <w:szCs w:val="28"/>
        </w:rPr>
        <w:t>считается самым высоким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 все же </w:t>
      </w:r>
      <w:r w:rsidRPr="00F511EC">
        <w:rPr>
          <w:rFonts w:ascii="Times New Roman" w:hAnsi="Times New Roman"/>
          <w:sz w:val="28"/>
          <w:szCs w:val="28"/>
          <w:lang w:val="ro-RO"/>
        </w:rPr>
        <w:t>недостаточ</w:t>
      </w:r>
      <w:r>
        <w:rPr>
          <w:rFonts w:ascii="Times New Roman" w:hAnsi="Times New Roman"/>
          <w:sz w:val="28"/>
          <w:szCs w:val="28"/>
        </w:rPr>
        <w:t>ен высок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 </w:t>
      </w:r>
      <w:r>
        <w:rPr>
          <w:rFonts w:ascii="Times New Roman" w:hAnsi="Times New Roman"/>
          <w:sz w:val="28"/>
          <w:szCs w:val="28"/>
        </w:rPr>
        <w:t>отношению к</w:t>
      </w:r>
      <w:r>
        <w:rPr>
          <w:rFonts w:ascii="Times New Roman" w:hAnsi="Times New Roman"/>
          <w:sz w:val="28"/>
          <w:szCs w:val="28"/>
          <w:lang w:val="ro-RO"/>
        </w:rPr>
        <w:t xml:space="preserve"> проблемам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>
        <w:rPr>
          <w:rFonts w:ascii="Times New Roman" w:hAnsi="Times New Roman"/>
          <w:sz w:val="28"/>
          <w:szCs w:val="28"/>
        </w:rPr>
        <w:t>потребностям</w:t>
      </w:r>
      <w:r w:rsidRPr="00F511EC">
        <w:rPr>
          <w:rFonts w:ascii="Times New Roman" w:hAnsi="Times New Roman"/>
          <w:sz w:val="28"/>
          <w:szCs w:val="28"/>
        </w:rPr>
        <w:t>, с которыми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сталкивается молодежь в </w:t>
      </w:r>
      <w:r>
        <w:rPr>
          <w:rFonts w:ascii="Times New Roman" w:hAnsi="Times New Roman"/>
          <w:sz w:val="28"/>
          <w:szCs w:val="28"/>
        </w:rPr>
        <w:t xml:space="preserve">Республике </w:t>
      </w:r>
      <w:r>
        <w:rPr>
          <w:rFonts w:ascii="Times New Roman" w:hAnsi="Times New Roman"/>
          <w:sz w:val="28"/>
          <w:szCs w:val="28"/>
          <w:lang w:val="ro-RO"/>
        </w:rPr>
        <w:t>Молдов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</w:rPr>
        <w:t>Об этом свидетельствуют как</w:t>
      </w:r>
      <w:r w:rsidRPr="00F511EC">
        <w:rPr>
          <w:rFonts w:ascii="Times New Roman" w:hAnsi="Times New Roman"/>
          <w:sz w:val="28"/>
          <w:szCs w:val="28"/>
        </w:rPr>
        <w:t xml:space="preserve"> последние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консультации с молод</w:t>
      </w:r>
      <w:r w:rsidRPr="00F511EC">
        <w:rPr>
          <w:rFonts w:ascii="Times New Roman" w:hAnsi="Times New Roman"/>
          <w:sz w:val="28"/>
          <w:szCs w:val="28"/>
        </w:rPr>
        <w:t>ыми людьми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F511EC">
        <w:rPr>
          <w:rFonts w:ascii="Times New Roman" w:hAnsi="Times New Roman"/>
          <w:sz w:val="28"/>
          <w:szCs w:val="28"/>
        </w:rPr>
        <w:t>специалистами по работе с молодежью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из разных регионов страны, </w:t>
      </w:r>
      <w:r w:rsidRPr="00F511EC">
        <w:rPr>
          <w:rFonts w:ascii="Times New Roman" w:hAnsi="Times New Roman"/>
          <w:sz w:val="28"/>
          <w:szCs w:val="28"/>
        </w:rPr>
        <w:t>так 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результаты оценки Стратегии </w:t>
      </w:r>
      <w:r w:rsidRPr="00F511EC">
        <w:rPr>
          <w:rFonts w:ascii="Times New Roman" w:hAnsi="Times New Roman"/>
          <w:sz w:val="28"/>
          <w:szCs w:val="28"/>
        </w:rPr>
        <w:t>по делам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2009-2013</w:t>
      </w:r>
      <w:r w:rsidRPr="00F511EC">
        <w:rPr>
          <w:rFonts w:ascii="Times New Roman" w:hAnsi="Times New Roman"/>
          <w:sz w:val="28"/>
          <w:szCs w:val="28"/>
        </w:rPr>
        <w:t xml:space="preserve"> гг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Если в </w:t>
      </w:r>
      <w:smartTag w:uri="urn:schemas-microsoft-com:office:smarttags" w:element="metricconverter">
        <w:smartTagPr>
          <w:attr w:name="ProductID" w:val="2009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 xml:space="preserve">2009 </w:t>
        </w:r>
        <w:r w:rsidRPr="00F511EC">
          <w:rPr>
            <w:rFonts w:ascii="Times New Roman" w:hAnsi="Times New Roman"/>
            <w:sz w:val="28"/>
            <w:szCs w:val="28"/>
          </w:rPr>
          <w:t>г</w:t>
        </w:r>
      </w:smartTag>
      <w:r w:rsidRPr="00F511EC">
        <w:rPr>
          <w:rFonts w:ascii="Times New Roman" w:hAnsi="Times New Roman"/>
          <w:sz w:val="28"/>
          <w:szCs w:val="28"/>
        </w:rPr>
        <w:t xml:space="preserve">. на национальном уровне </w:t>
      </w:r>
      <w:r>
        <w:rPr>
          <w:rFonts w:ascii="Times New Roman" w:hAnsi="Times New Roman"/>
          <w:sz w:val="28"/>
          <w:szCs w:val="28"/>
        </w:rPr>
        <w:t>действовало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380 местных </w:t>
      </w:r>
      <w:r>
        <w:rPr>
          <w:rFonts w:ascii="Times New Roman" w:hAnsi="Times New Roman"/>
          <w:sz w:val="28"/>
          <w:szCs w:val="28"/>
        </w:rPr>
        <w:t xml:space="preserve">молодежных советов, </w:t>
      </w:r>
      <w:r w:rsidRPr="00F511EC">
        <w:rPr>
          <w:rFonts w:ascii="Times New Roman" w:hAnsi="Times New Roman"/>
          <w:sz w:val="28"/>
          <w:szCs w:val="28"/>
        </w:rPr>
        <w:t>объединенных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по </w:t>
      </w:r>
      <w:r w:rsidRPr="00F511EC">
        <w:rPr>
          <w:rFonts w:ascii="Times New Roman" w:hAnsi="Times New Roman"/>
          <w:sz w:val="28"/>
          <w:szCs w:val="28"/>
          <w:lang w:val="ro-RO"/>
        </w:rPr>
        <w:t>географическому принципу в 20 региональных сет</w:t>
      </w:r>
      <w:r w:rsidRPr="00F511EC">
        <w:rPr>
          <w:rFonts w:ascii="Times New Roman" w:hAnsi="Times New Roman"/>
          <w:sz w:val="28"/>
          <w:szCs w:val="28"/>
        </w:rPr>
        <w:t>ей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то в 2009-2013 годах </w:t>
      </w:r>
      <w:r w:rsidRPr="00F511EC">
        <w:rPr>
          <w:rFonts w:ascii="Times New Roman" w:hAnsi="Times New Roman"/>
          <w:sz w:val="28"/>
          <w:szCs w:val="28"/>
        </w:rPr>
        <w:t>отмечается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значительное сокращение</w:t>
      </w:r>
      <w:r>
        <w:rPr>
          <w:rFonts w:ascii="Times New Roman" w:hAnsi="Times New Roman"/>
          <w:sz w:val="28"/>
          <w:szCs w:val="28"/>
        </w:rPr>
        <w:t xml:space="preserve"> их числа</w:t>
      </w:r>
      <w:r w:rsidRPr="00F511EC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регресс в сохранении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F511EC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ширении</w:t>
      </w:r>
      <w:r w:rsidRPr="00F511EC">
        <w:rPr>
          <w:rFonts w:ascii="Times New Roman" w:hAnsi="Times New Roman"/>
          <w:sz w:val="28"/>
          <w:szCs w:val="28"/>
        </w:rPr>
        <w:t xml:space="preserve"> сети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местых </w:t>
      </w:r>
      <w:r>
        <w:rPr>
          <w:rFonts w:ascii="Times New Roman" w:hAnsi="Times New Roman"/>
          <w:sz w:val="28"/>
          <w:szCs w:val="28"/>
        </w:rPr>
        <w:lastRenderedPageBreak/>
        <w:t>молодежных советов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за некоторым исключением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511EC">
        <w:rPr>
          <w:rFonts w:ascii="Times New Roman" w:hAnsi="Times New Roman"/>
          <w:sz w:val="28"/>
          <w:szCs w:val="28"/>
        </w:rPr>
        <w:t xml:space="preserve">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5 район</w:t>
      </w:r>
      <w:r w:rsidRPr="00F511EC">
        <w:rPr>
          <w:rFonts w:ascii="Times New Roman" w:hAnsi="Times New Roman"/>
          <w:sz w:val="28"/>
          <w:szCs w:val="28"/>
        </w:rPr>
        <w:t>ах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они</w:t>
      </w:r>
      <w:r w:rsidRPr="00F511EC">
        <w:rPr>
          <w:rFonts w:ascii="Times New Roman" w:hAnsi="Times New Roman"/>
          <w:sz w:val="28"/>
          <w:szCs w:val="28"/>
        </w:rPr>
        <w:t xml:space="preserve"> еще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работают. </w:t>
      </w:r>
      <w:r w:rsidRPr="00F511EC">
        <w:rPr>
          <w:rFonts w:ascii="Times New Roman" w:hAnsi="Times New Roman"/>
          <w:sz w:val="28"/>
          <w:szCs w:val="28"/>
        </w:rPr>
        <w:t>К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сокращению</w:t>
      </w:r>
      <w:r w:rsidRPr="00F511EC">
        <w:rPr>
          <w:rFonts w:ascii="Times New Roman" w:hAnsi="Times New Roman"/>
          <w:sz w:val="28"/>
          <w:szCs w:val="28"/>
        </w:rPr>
        <w:t xml:space="preserve"> числа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местых молодежных советов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привели</w:t>
      </w:r>
      <w:r w:rsidRPr="00F511EC">
        <w:rPr>
          <w:rFonts w:ascii="Times New Roman" w:hAnsi="Times New Roman"/>
          <w:sz w:val="28"/>
          <w:szCs w:val="28"/>
        </w:rPr>
        <w:t xml:space="preserve"> н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есколько причин. Среди них отсутствие </w:t>
      </w:r>
      <w:r w:rsidRPr="00F511EC">
        <w:rPr>
          <w:rFonts w:ascii="Times New Roman" w:hAnsi="Times New Roman"/>
          <w:sz w:val="28"/>
          <w:szCs w:val="28"/>
        </w:rPr>
        <w:t>типового положения</w:t>
      </w:r>
      <w:r w:rsidRPr="00F511EC">
        <w:rPr>
          <w:rFonts w:ascii="Times New Roman" w:hAnsi="Times New Roman"/>
          <w:sz w:val="28"/>
          <w:szCs w:val="28"/>
          <w:lang w:val="ro-RO"/>
        </w:rPr>
        <w:t>, котор</w:t>
      </w:r>
      <w:r w:rsidRPr="00F511EC">
        <w:rPr>
          <w:rFonts w:ascii="Times New Roman" w:hAnsi="Times New Roman"/>
          <w:sz w:val="28"/>
          <w:szCs w:val="28"/>
        </w:rPr>
        <w:t>ое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регулировал</w:t>
      </w:r>
      <w:r w:rsidRPr="00F511EC"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бы создани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>
        <w:rPr>
          <w:rFonts w:ascii="Times New Roman" w:hAnsi="Times New Roman"/>
          <w:sz w:val="28"/>
          <w:szCs w:val="28"/>
        </w:rPr>
        <w:t>деятельность местых молодежных советов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>наслоение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задач </w:t>
      </w:r>
      <w:r>
        <w:rPr>
          <w:rFonts w:ascii="Times New Roman" w:hAnsi="Times New Roman"/>
          <w:sz w:val="28"/>
          <w:szCs w:val="28"/>
        </w:rPr>
        <w:t>местых молодежных советов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задание </w:t>
      </w:r>
      <w:r w:rsidRPr="00F511EC">
        <w:rPr>
          <w:rFonts w:ascii="Times New Roman" w:hAnsi="Times New Roman"/>
          <w:sz w:val="28"/>
          <w:szCs w:val="28"/>
          <w:lang w:val="ro-RO"/>
        </w:rPr>
        <w:t>други</w:t>
      </w:r>
      <w:r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структур соуправления, отсутстви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достаточных финансовых ресурсов для их </w:t>
      </w:r>
      <w:r>
        <w:rPr>
          <w:rFonts w:ascii="Times New Roman" w:hAnsi="Times New Roman"/>
          <w:sz w:val="28"/>
          <w:szCs w:val="28"/>
        </w:rPr>
        <w:t>успешной деятельности</w:t>
      </w:r>
      <w:r w:rsidRPr="00F511EC">
        <w:rPr>
          <w:rFonts w:ascii="Times New Roman" w:hAnsi="Times New Roman"/>
          <w:sz w:val="28"/>
          <w:szCs w:val="28"/>
          <w:lang w:val="ro-RO"/>
        </w:rPr>
        <w:t>, отсутствие эффективного механизма координации между</w:t>
      </w:r>
      <w:r w:rsidRPr="00F511EC">
        <w:rPr>
          <w:rFonts w:ascii="Times New Roman" w:hAnsi="Times New Roman"/>
          <w:sz w:val="28"/>
          <w:szCs w:val="28"/>
        </w:rPr>
        <w:t xml:space="preserve"> правительственными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местны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структурами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власти, отсутствие эффективной сети поддержки </w:t>
      </w:r>
      <w:r>
        <w:rPr>
          <w:rFonts w:ascii="Times New Roman" w:hAnsi="Times New Roman"/>
          <w:sz w:val="28"/>
          <w:szCs w:val="28"/>
        </w:rPr>
        <w:t>местных молодежных советов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Одновременно с сокращением числа </w:t>
      </w:r>
      <w:r>
        <w:rPr>
          <w:rFonts w:ascii="Times New Roman" w:hAnsi="Times New Roman"/>
          <w:sz w:val="28"/>
          <w:szCs w:val="28"/>
        </w:rPr>
        <w:t>местных молодежных советов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снизились как уровень участия молодежи в процессе принятия решений на местном уровне, так и их активное вовлечение в решение проблем </w:t>
      </w:r>
      <w:r>
        <w:rPr>
          <w:rFonts w:ascii="Times New Roman" w:hAnsi="Times New Roman"/>
          <w:sz w:val="28"/>
          <w:szCs w:val="28"/>
        </w:rPr>
        <w:t>сообщества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в котором они </w:t>
      </w:r>
      <w:r>
        <w:rPr>
          <w:rFonts w:ascii="Times New Roman" w:hAnsi="Times New Roman"/>
          <w:sz w:val="28"/>
          <w:szCs w:val="28"/>
        </w:rPr>
        <w:t>живут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намечается срочная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необходимость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разви</w:t>
      </w:r>
      <w:r w:rsidRPr="00F511EC">
        <w:rPr>
          <w:rFonts w:ascii="Times New Roman" w:hAnsi="Times New Roman"/>
          <w:sz w:val="28"/>
          <w:szCs w:val="28"/>
        </w:rPr>
        <w:t>тии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институциональных инструментов и механизмов, которые </w:t>
      </w:r>
      <w:r w:rsidRPr="00F511EC">
        <w:rPr>
          <w:rFonts w:ascii="Times New Roman" w:hAnsi="Times New Roman"/>
          <w:sz w:val="28"/>
          <w:szCs w:val="28"/>
        </w:rPr>
        <w:t>активизировали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 </w:t>
      </w:r>
      <w:r w:rsidRPr="00F511EC">
        <w:rPr>
          <w:rFonts w:ascii="Times New Roman" w:hAnsi="Times New Roman"/>
          <w:sz w:val="28"/>
          <w:szCs w:val="28"/>
          <w:lang w:val="ro-RO"/>
        </w:rPr>
        <w:t>участи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 в </w:t>
      </w:r>
      <w:r w:rsidRPr="00F511EC">
        <w:rPr>
          <w:rFonts w:ascii="Times New Roman" w:hAnsi="Times New Roman"/>
          <w:sz w:val="28"/>
          <w:szCs w:val="28"/>
        </w:rPr>
        <w:t xml:space="preserve">жизни </w:t>
      </w:r>
      <w:r>
        <w:rPr>
          <w:rFonts w:ascii="Times New Roman" w:hAnsi="Times New Roman"/>
          <w:sz w:val="28"/>
          <w:szCs w:val="28"/>
        </w:rPr>
        <w:t>со</w:t>
      </w:r>
      <w:r w:rsidRPr="00F511EC">
        <w:rPr>
          <w:rFonts w:ascii="Times New Roman" w:hAnsi="Times New Roman"/>
          <w:sz w:val="28"/>
          <w:szCs w:val="28"/>
          <w:lang w:val="ro-RO"/>
        </w:rPr>
        <w:t>обществ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стимулир</w:t>
      </w:r>
      <w:r w:rsidRPr="00F511EC">
        <w:rPr>
          <w:rFonts w:ascii="Times New Roman" w:hAnsi="Times New Roman"/>
          <w:sz w:val="28"/>
          <w:szCs w:val="28"/>
        </w:rPr>
        <w:t xml:space="preserve">овали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гражданскую активность </w:t>
      </w:r>
      <w:r>
        <w:rPr>
          <w:rFonts w:ascii="Times New Roman" w:hAnsi="Times New Roman"/>
          <w:sz w:val="28"/>
          <w:szCs w:val="28"/>
        </w:rPr>
        <w:t>через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местны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ные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Сегодня, как никогда, молодые люди из групп с ограниченными возможностями </w:t>
      </w:r>
      <w:r w:rsidRPr="00F511EC">
        <w:rPr>
          <w:rFonts w:ascii="Times New Roman" w:hAnsi="Times New Roman"/>
          <w:sz w:val="28"/>
          <w:szCs w:val="28"/>
        </w:rPr>
        <w:t xml:space="preserve">наряду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со своими сверстниками </w:t>
      </w:r>
      <w:r w:rsidRPr="00F511EC">
        <w:rPr>
          <w:rFonts w:ascii="Times New Roman" w:hAnsi="Times New Roman"/>
          <w:sz w:val="28"/>
          <w:szCs w:val="28"/>
        </w:rPr>
        <w:t>должны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принимать активное участие в процессе принятия решений на всех уровнях и</w:t>
      </w:r>
      <w:r w:rsidRPr="00F511EC">
        <w:rPr>
          <w:rFonts w:ascii="Times New Roman" w:hAnsi="Times New Roman"/>
          <w:sz w:val="28"/>
          <w:szCs w:val="28"/>
        </w:rPr>
        <w:t xml:space="preserve">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активной жизни </w:t>
      </w:r>
      <w:r>
        <w:rPr>
          <w:rFonts w:ascii="Times New Roman" w:hAnsi="Times New Roman"/>
          <w:sz w:val="28"/>
          <w:szCs w:val="28"/>
        </w:rPr>
        <w:t>со</w:t>
      </w:r>
      <w:r w:rsidRPr="00F511EC">
        <w:rPr>
          <w:rFonts w:ascii="Times New Roman" w:hAnsi="Times New Roman"/>
          <w:sz w:val="28"/>
          <w:szCs w:val="28"/>
          <w:lang w:val="ro-RO"/>
        </w:rPr>
        <w:t>обществ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 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Участие молодежи в полити</w:t>
      </w:r>
      <w:r w:rsidRPr="00F511EC">
        <w:rPr>
          <w:rFonts w:ascii="Times New Roman" w:hAnsi="Times New Roman"/>
          <w:sz w:val="28"/>
          <w:szCs w:val="28"/>
        </w:rPr>
        <w:t>ческой жизни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считается очень важным 53,3% молодых людей </w:t>
      </w:r>
      <w:r w:rsidRPr="00F511EC">
        <w:rPr>
          <w:rFonts w:ascii="Times New Roman" w:hAnsi="Times New Roman"/>
          <w:sz w:val="28"/>
          <w:szCs w:val="28"/>
        </w:rPr>
        <w:t>и не имеющ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</w:rPr>
        <w:t>м значения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только 1,5%. Тем не менее, только 47,9% молод</w:t>
      </w:r>
      <w:r w:rsidRPr="00F511EC">
        <w:rPr>
          <w:rFonts w:ascii="Times New Roman" w:hAnsi="Times New Roman"/>
          <w:sz w:val="28"/>
          <w:szCs w:val="28"/>
        </w:rPr>
        <w:t>ых людей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считают, что они принимают активное участие в политической жизни страны, в основном </w:t>
      </w:r>
      <w:r w:rsidRPr="00F511EC">
        <w:rPr>
          <w:rFonts w:ascii="Times New Roman" w:hAnsi="Times New Roman"/>
          <w:sz w:val="28"/>
          <w:szCs w:val="28"/>
        </w:rPr>
        <w:t>посредством своего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участи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в выборах</w:t>
      </w:r>
      <w:r w:rsidRPr="00F511EC">
        <w:rPr>
          <w:rFonts w:ascii="Times New Roman" w:hAnsi="Times New Roman"/>
          <w:sz w:val="28"/>
          <w:szCs w:val="28"/>
          <w:lang w:val="ro-RO"/>
        </w:rPr>
        <w:t>, участия в разработке</w:t>
      </w:r>
      <w:r w:rsidRPr="00F511EC">
        <w:rPr>
          <w:rFonts w:ascii="Times New Roman" w:hAnsi="Times New Roman"/>
          <w:sz w:val="28"/>
          <w:szCs w:val="28"/>
        </w:rPr>
        <w:t xml:space="preserve"> молодежной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политики и принятии решений на уровне </w:t>
      </w:r>
      <w:r w:rsidRPr="00F511EC">
        <w:rPr>
          <w:rFonts w:ascii="Times New Roman" w:hAnsi="Times New Roman"/>
          <w:sz w:val="28"/>
          <w:szCs w:val="28"/>
        </w:rPr>
        <w:t>сообщества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F511EC">
        <w:rPr>
          <w:rFonts w:ascii="Times New Roman" w:hAnsi="Times New Roman"/>
          <w:sz w:val="28"/>
          <w:szCs w:val="28"/>
        </w:rPr>
        <w:t>В то же время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в соответствии с </w:t>
      </w:r>
      <w:r w:rsidRPr="00F511EC">
        <w:rPr>
          <w:rFonts w:ascii="Times New Roman" w:hAnsi="Times New Roman"/>
          <w:sz w:val="28"/>
          <w:szCs w:val="28"/>
        </w:rPr>
        <w:t xml:space="preserve">недавними </w:t>
      </w:r>
      <w:r w:rsidRPr="00F511EC">
        <w:rPr>
          <w:rFonts w:ascii="Times New Roman" w:hAnsi="Times New Roman"/>
          <w:sz w:val="28"/>
          <w:szCs w:val="28"/>
          <w:lang w:val="ro-RO"/>
        </w:rPr>
        <w:t>прямы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консультаци</w:t>
      </w:r>
      <w:r w:rsidRPr="00F511EC">
        <w:rPr>
          <w:rFonts w:ascii="Times New Roman" w:hAnsi="Times New Roman"/>
          <w:sz w:val="28"/>
          <w:szCs w:val="28"/>
        </w:rPr>
        <w:t>ями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 молодежью на различных уровнях, </w:t>
      </w:r>
      <w:r w:rsidRPr="00F511EC">
        <w:rPr>
          <w:rFonts w:ascii="Times New Roman" w:hAnsi="Times New Roman"/>
          <w:sz w:val="28"/>
          <w:szCs w:val="28"/>
        </w:rPr>
        <w:t xml:space="preserve">отмечается </w:t>
      </w:r>
      <w:r>
        <w:rPr>
          <w:rFonts w:ascii="Times New Roman" w:hAnsi="Times New Roman"/>
          <w:sz w:val="28"/>
          <w:szCs w:val="28"/>
        </w:rPr>
        <w:t xml:space="preserve">все большее </w:t>
      </w:r>
      <w:r w:rsidRPr="00F511EC">
        <w:rPr>
          <w:rFonts w:ascii="Times New Roman" w:hAnsi="Times New Roman"/>
          <w:sz w:val="28"/>
          <w:szCs w:val="28"/>
          <w:lang w:val="ro-RO"/>
        </w:rPr>
        <w:t>желание реализовать свое право голоса, начиная с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лет. В результате </w:t>
      </w:r>
      <w:r>
        <w:rPr>
          <w:rFonts w:ascii="Times New Roman" w:hAnsi="Times New Roman"/>
          <w:sz w:val="28"/>
          <w:szCs w:val="28"/>
        </w:rPr>
        <w:t>должностные лица рассматривают возможность удовлетворить желание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 и </w:t>
      </w:r>
      <w:r>
        <w:rPr>
          <w:rFonts w:ascii="Times New Roman" w:hAnsi="Times New Roman"/>
          <w:sz w:val="28"/>
          <w:szCs w:val="28"/>
        </w:rPr>
        <w:t>привести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национальн</w:t>
      </w:r>
      <w:r w:rsidRPr="00F511EC"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нормативн</w:t>
      </w:r>
      <w:r w:rsidRPr="00F511EC"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баз</w:t>
      </w:r>
      <w:r w:rsidRPr="00F511E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 соответствие с </w:t>
      </w:r>
      <w:r w:rsidRPr="00F511EC">
        <w:rPr>
          <w:rFonts w:ascii="Times New Roman" w:hAnsi="Times New Roman"/>
          <w:sz w:val="28"/>
          <w:szCs w:val="28"/>
          <w:lang w:val="ro-RO"/>
        </w:rPr>
        <w:t>европейски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прерогатив</w:t>
      </w:r>
      <w:r w:rsidRPr="00F511EC">
        <w:rPr>
          <w:rFonts w:ascii="Times New Roman" w:hAnsi="Times New Roman"/>
          <w:sz w:val="28"/>
          <w:szCs w:val="28"/>
        </w:rPr>
        <w:t>ами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511EC">
        <w:rPr>
          <w:rFonts w:ascii="Times New Roman" w:hAnsi="Times New Roman"/>
          <w:sz w:val="28"/>
          <w:szCs w:val="28"/>
          <w:lang w:val="ro-RO"/>
        </w:rPr>
        <w:t>тенденци</w:t>
      </w:r>
      <w:r w:rsidRPr="00F511EC">
        <w:rPr>
          <w:rFonts w:ascii="Times New Roman" w:hAnsi="Times New Roman"/>
          <w:sz w:val="28"/>
          <w:szCs w:val="28"/>
        </w:rPr>
        <w:t>ями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</w:t>
      </w:r>
      <w:r w:rsidRPr="00F511EC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>сфере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Гражданская </w:t>
      </w:r>
      <w:r w:rsidRPr="00F511EC">
        <w:rPr>
          <w:rFonts w:ascii="Times New Roman" w:hAnsi="Times New Roman"/>
          <w:sz w:val="28"/>
          <w:szCs w:val="28"/>
        </w:rPr>
        <w:t>активность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считается молодыми людьми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важн</w:t>
      </w:r>
      <w:r w:rsidRPr="00F511EC"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>й и необходимо</w:t>
      </w:r>
      <w:r w:rsidRPr="00F511EC">
        <w:rPr>
          <w:rFonts w:ascii="Times New Roman" w:hAnsi="Times New Roman"/>
          <w:sz w:val="28"/>
          <w:szCs w:val="28"/>
        </w:rPr>
        <w:t>й для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реш</w:t>
      </w:r>
      <w:r w:rsidRPr="00F511EC">
        <w:rPr>
          <w:rFonts w:ascii="Times New Roman" w:hAnsi="Times New Roman"/>
          <w:sz w:val="28"/>
          <w:szCs w:val="28"/>
        </w:rPr>
        <w:t>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самы</w:t>
      </w:r>
      <w:r w:rsidRPr="00F511EC"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неотложных </w:t>
      </w:r>
      <w:r w:rsidRPr="00F511EC">
        <w:rPr>
          <w:rFonts w:ascii="Times New Roman" w:hAnsi="Times New Roman"/>
          <w:sz w:val="28"/>
          <w:szCs w:val="28"/>
          <w:lang w:val="ro-RO"/>
        </w:rPr>
        <w:t>проблем общества. Так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участие молодежи в общественной жизни проявляется</w:t>
      </w:r>
      <w:r>
        <w:rPr>
          <w:rFonts w:ascii="Times New Roman" w:hAnsi="Times New Roman"/>
          <w:sz w:val="28"/>
          <w:szCs w:val="28"/>
        </w:rPr>
        <w:t>: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волонтерской деятельности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(61,1%), </w:t>
      </w:r>
      <w:r w:rsidRPr="00F511EC">
        <w:rPr>
          <w:rFonts w:ascii="Times New Roman" w:hAnsi="Times New Roman"/>
          <w:sz w:val="28"/>
          <w:szCs w:val="28"/>
        </w:rPr>
        <w:t>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организации культурных мероприятий </w:t>
      </w:r>
      <w:r w:rsidRPr="00F511EC">
        <w:rPr>
          <w:rFonts w:ascii="Times New Roman" w:hAnsi="Times New Roman"/>
          <w:sz w:val="28"/>
          <w:szCs w:val="28"/>
        </w:rPr>
        <w:t>на уровне сообщества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(53%), сбор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средств и </w:t>
      </w:r>
      <w:r w:rsidRPr="00F511EC">
        <w:rPr>
          <w:rFonts w:ascii="Times New Roman" w:hAnsi="Times New Roman"/>
          <w:sz w:val="28"/>
          <w:szCs w:val="28"/>
        </w:rPr>
        <w:t>создании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проектов (41,3%) и </w:t>
      </w:r>
      <w:r w:rsidRPr="00F511EC">
        <w:rPr>
          <w:rFonts w:ascii="Times New Roman" w:hAnsi="Times New Roman"/>
          <w:sz w:val="28"/>
          <w:szCs w:val="28"/>
        </w:rPr>
        <w:t xml:space="preserve">акциях 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территории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(37%). Эти </w:t>
      </w:r>
      <w:r w:rsidRPr="00F511EC">
        <w:rPr>
          <w:rFonts w:ascii="Times New Roman" w:hAnsi="Times New Roman"/>
          <w:sz w:val="28"/>
          <w:szCs w:val="28"/>
        </w:rPr>
        <w:t>мероприятия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проводятся в основном </w:t>
      </w:r>
      <w:r w:rsidRPr="00F511EC">
        <w:rPr>
          <w:rFonts w:ascii="Times New Roman" w:hAnsi="Times New Roman"/>
          <w:sz w:val="28"/>
          <w:szCs w:val="28"/>
        </w:rPr>
        <w:t>посредством объединения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местной молодежи в различны</w:t>
      </w:r>
      <w:r w:rsidRPr="00F511EC">
        <w:rPr>
          <w:rFonts w:ascii="Times New Roman" w:hAnsi="Times New Roman"/>
          <w:sz w:val="28"/>
          <w:szCs w:val="28"/>
        </w:rPr>
        <w:t>е местные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структур</w:t>
      </w:r>
      <w:r w:rsidRPr="00F511EC">
        <w:rPr>
          <w:rFonts w:ascii="Times New Roman" w:hAnsi="Times New Roman"/>
          <w:sz w:val="28"/>
          <w:szCs w:val="28"/>
        </w:rPr>
        <w:t>ы,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их отсутствие </w:t>
      </w:r>
      <w:r>
        <w:rPr>
          <w:rFonts w:ascii="Times New Roman" w:hAnsi="Times New Roman"/>
          <w:sz w:val="28"/>
          <w:szCs w:val="28"/>
        </w:rPr>
        <w:t>в некторых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районах страны </w:t>
      </w:r>
      <w:r>
        <w:rPr>
          <w:rFonts w:ascii="Times New Roman" w:hAnsi="Times New Roman"/>
          <w:sz w:val="28"/>
          <w:szCs w:val="28"/>
        </w:rPr>
        <w:t>препятствует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обеспечению этого права</w:t>
      </w:r>
      <w:r w:rsidRPr="00F511EC">
        <w:rPr>
          <w:rFonts w:ascii="Times New Roman" w:hAnsi="Times New Roman"/>
          <w:sz w:val="28"/>
          <w:szCs w:val="28"/>
          <w:lang w:val="ro-RO"/>
        </w:rPr>
        <w:t>, особенно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молодым людям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 ограниченными возможностями. </w:t>
      </w:r>
    </w:p>
    <w:p w:rsidR="00011284" w:rsidRPr="00F511EC" w:rsidRDefault="00011284" w:rsidP="0001128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bCs/>
          <w:sz w:val="28"/>
          <w:szCs w:val="28"/>
          <w:lang w:val="ro-RO"/>
        </w:rPr>
        <w:t>Информирование молодых людей игра</w:t>
      </w:r>
      <w:r w:rsidRPr="00F511EC">
        <w:rPr>
          <w:rFonts w:ascii="Times New Roman" w:hAnsi="Times New Roman"/>
          <w:bCs/>
          <w:sz w:val="28"/>
          <w:szCs w:val="28"/>
        </w:rPr>
        <w:t>е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основную 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роль в процессе участия </w:t>
      </w:r>
      <w:r>
        <w:rPr>
          <w:rFonts w:ascii="Times New Roman" w:hAnsi="Times New Roman"/>
          <w:bCs/>
          <w:sz w:val="28"/>
          <w:szCs w:val="28"/>
        </w:rPr>
        <w:t xml:space="preserve">их 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>не только в качестве потребителей информации, но и производителей качественной информации. Наиболее важны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источник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информации для молодежи </w:t>
      </w:r>
      <w:r>
        <w:rPr>
          <w:rFonts w:ascii="Times New Roman" w:hAnsi="Times New Roman"/>
          <w:bCs/>
          <w:sz w:val="28"/>
          <w:szCs w:val="28"/>
        </w:rPr>
        <w:t>являются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телеви</w:t>
      </w:r>
      <w:r w:rsidRPr="00F511EC">
        <w:rPr>
          <w:rFonts w:ascii="Times New Roman" w:hAnsi="Times New Roman"/>
          <w:bCs/>
          <w:sz w:val="28"/>
          <w:szCs w:val="28"/>
        </w:rPr>
        <w:t>дение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(79,8%), Интернет (78,6%) и газеты (26,5%). Но </w:t>
      </w:r>
      <w:r w:rsidRPr="00F511EC">
        <w:rPr>
          <w:rFonts w:ascii="Times New Roman" w:hAnsi="Times New Roman"/>
          <w:bCs/>
          <w:sz w:val="28"/>
          <w:szCs w:val="28"/>
        </w:rPr>
        <w:t>самыми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надежными источниками информации молодеж</w:t>
      </w:r>
      <w:r w:rsidRPr="00F511EC">
        <w:rPr>
          <w:rFonts w:ascii="Times New Roman" w:hAnsi="Times New Roman"/>
          <w:bCs/>
          <w:sz w:val="28"/>
          <w:szCs w:val="28"/>
        </w:rPr>
        <w:t>ь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bCs/>
          <w:sz w:val="28"/>
          <w:szCs w:val="28"/>
        </w:rPr>
        <w:t>считает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Интернет (36,4%), </w:t>
      </w:r>
      <w:r w:rsidRPr="00F511EC">
        <w:rPr>
          <w:rFonts w:ascii="Times New Roman" w:hAnsi="Times New Roman"/>
          <w:bCs/>
          <w:sz w:val="28"/>
          <w:szCs w:val="28"/>
        </w:rPr>
        <w:t>телевидение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(24,7%) и семь</w:t>
      </w:r>
      <w:r w:rsidRPr="00F511EC">
        <w:rPr>
          <w:rFonts w:ascii="Times New Roman" w:hAnsi="Times New Roman"/>
          <w:bCs/>
          <w:sz w:val="28"/>
          <w:szCs w:val="28"/>
        </w:rPr>
        <w:t>ю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(15,1%). </w:t>
      </w:r>
      <w:r w:rsidRPr="00F511EC">
        <w:rPr>
          <w:rFonts w:ascii="Times New Roman" w:hAnsi="Times New Roman"/>
          <w:bCs/>
          <w:sz w:val="28"/>
          <w:szCs w:val="28"/>
        </w:rPr>
        <w:t xml:space="preserve">Таким </w:t>
      </w:r>
      <w:r w:rsidRPr="00F511EC">
        <w:rPr>
          <w:rFonts w:ascii="Times New Roman" w:hAnsi="Times New Roman"/>
          <w:bCs/>
          <w:sz w:val="28"/>
          <w:szCs w:val="28"/>
        </w:rPr>
        <w:lastRenderedPageBreak/>
        <w:t>образом, г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азеты, радио, </w:t>
      </w:r>
      <w:r>
        <w:rPr>
          <w:rFonts w:ascii="Times New Roman" w:hAnsi="Times New Roman"/>
          <w:bCs/>
          <w:sz w:val="28"/>
          <w:szCs w:val="28"/>
        </w:rPr>
        <w:t>местные молодежные советы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, библиотеки и друзья </w:t>
      </w:r>
      <w:r>
        <w:rPr>
          <w:rFonts w:ascii="Times New Roman" w:hAnsi="Times New Roman"/>
          <w:bCs/>
          <w:sz w:val="28"/>
          <w:szCs w:val="28"/>
        </w:rPr>
        <w:t>остаются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на последнем месте. </w:t>
      </w:r>
      <w:r w:rsidRPr="00F511EC">
        <w:rPr>
          <w:rFonts w:ascii="Times New Roman" w:hAnsi="Times New Roman"/>
          <w:bCs/>
          <w:sz w:val="28"/>
          <w:szCs w:val="28"/>
        </w:rPr>
        <w:t>Одновременно с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возросшим</w:t>
      </w:r>
      <w:r w:rsidRPr="00F511EC">
        <w:rPr>
          <w:rFonts w:ascii="Times New Roman" w:hAnsi="Times New Roman"/>
          <w:bCs/>
          <w:sz w:val="28"/>
          <w:szCs w:val="28"/>
        </w:rPr>
        <w:t xml:space="preserve"> 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>доступ</w:t>
      </w:r>
      <w:r w:rsidRPr="00F511EC">
        <w:rPr>
          <w:rFonts w:ascii="Times New Roman" w:hAnsi="Times New Roman"/>
          <w:bCs/>
          <w:sz w:val="28"/>
          <w:szCs w:val="28"/>
        </w:rPr>
        <w:t>ом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bCs/>
          <w:sz w:val="28"/>
          <w:szCs w:val="28"/>
        </w:rPr>
        <w:t xml:space="preserve">молодых людей к 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F511EC">
        <w:rPr>
          <w:rFonts w:ascii="Times New Roman" w:hAnsi="Times New Roman"/>
          <w:bCs/>
          <w:sz w:val="28"/>
          <w:szCs w:val="28"/>
        </w:rPr>
        <w:t xml:space="preserve"> возникает необходимость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снижения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конкретных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риск</w:t>
      </w:r>
      <w:r w:rsidRPr="00F511E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характерных для онлайн-среды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, в том числе среди подростков. </w:t>
      </w:r>
      <w:r>
        <w:rPr>
          <w:rFonts w:ascii="Times New Roman" w:hAnsi="Times New Roman"/>
          <w:bCs/>
          <w:sz w:val="28"/>
          <w:szCs w:val="28"/>
        </w:rPr>
        <w:t>В результате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bCs/>
          <w:sz w:val="28"/>
          <w:szCs w:val="28"/>
        </w:rPr>
        <w:t>возникает необходимость как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bCs/>
          <w:sz w:val="28"/>
          <w:szCs w:val="28"/>
        </w:rPr>
        <w:t xml:space="preserve">в 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>разработк</w:t>
      </w:r>
      <w:r w:rsidRPr="00F511EC">
        <w:rPr>
          <w:rFonts w:ascii="Times New Roman" w:hAnsi="Times New Roman"/>
          <w:bCs/>
          <w:sz w:val="28"/>
          <w:szCs w:val="28"/>
        </w:rPr>
        <w:t>е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bCs/>
          <w:sz w:val="28"/>
          <w:szCs w:val="28"/>
        </w:rPr>
        <w:t>институционального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механизма, который обеспечивал бы защиту и безопасност</w:t>
      </w:r>
      <w:r w:rsidRPr="00F511EC">
        <w:rPr>
          <w:rFonts w:ascii="Times New Roman" w:hAnsi="Times New Roman"/>
          <w:bCs/>
          <w:sz w:val="28"/>
          <w:szCs w:val="28"/>
        </w:rPr>
        <w:t>ь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молод</w:t>
      </w:r>
      <w:r w:rsidRPr="00F511EC">
        <w:rPr>
          <w:rFonts w:ascii="Times New Roman" w:hAnsi="Times New Roman"/>
          <w:bCs/>
          <w:sz w:val="28"/>
          <w:szCs w:val="28"/>
        </w:rPr>
        <w:t>ых людей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и подростков</w:t>
      </w:r>
      <w:r w:rsidRPr="00F511EC">
        <w:rPr>
          <w:rFonts w:ascii="Times New Roman" w:hAnsi="Times New Roman"/>
          <w:bCs/>
          <w:sz w:val="28"/>
          <w:szCs w:val="28"/>
        </w:rPr>
        <w:t xml:space="preserve"> в сети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Интернет, </w:t>
      </w:r>
      <w:r w:rsidRPr="00F511EC">
        <w:rPr>
          <w:rFonts w:ascii="Times New Roman" w:hAnsi="Times New Roman"/>
          <w:bCs/>
          <w:sz w:val="28"/>
          <w:szCs w:val="28"/>
        </w:rPr>
        <w:t>так и в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диверсификации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информ</w:t>
      </w:r>
      <w:r>
        <w:rPr>
          <w:rFonts w:ascii="Times New Roman" w:hAnsi="Times New Roman"/>
          <w:bCs/>
          <w:sz w:val="28"/>
          <w:szCs w:val="28"/>
        </w:rPr>
        <w:t>ирования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молодежи, </w:t>
      </w:r>
      <w:r w:rsidRPr="00F511EC">
        <w:rPr>
          <w:rFonts w:ascii="Times New Roman" w:hAnsi="Times New Roman"/>
          <w:bCs/>
          <w:sz w:val="28"/>
          <w:szCs w:val="28"/>
        </w:rPr>
        <w:t xml:space="preserve">наряду с </w:t>
      </w:r>
      <w:r>
        <w:rPr>
          <w:rFonts w:ascii="Times New Roman" w:hAnsi="Times New Roman"/>
          <w:bCs/>
          <w:sz w:val="28"/>
          <w:szCs w:val="28"/>
        </w:rPr>
        <w:t xml:space="preserve">уже </w:t>
      </w:r>
      <w:r w:rsidRPr="00F511EC">
        <w:rPr>
          <w:rFonts w:ascii="Times New Roman" w:hAnsi="Times New Roman"/>
          <w:bCs/>
          <w:sz w:val="28"/>
          <w:szCs w:val="28"/>
        </w:rPr>
        <w:t>существующими</w:t>
      </w:r>
      <w:r w:rsidRPr="00F511EC">
        <w:rPr>
          <w:rFonts w:ascii="Times New Roman" w:hAnsi="Times New Roman"/>
          <w:bCs/>
          <w:sz w:val="28"/>
          <w:szCs w:val="28"/>
          <w:lang w:val="ro-RO"/>
        </w:rPr>
        <w:t xml:space="preserve"> электронными ресурсами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Форм</w:t>
      </w:r>
      <w:r w:rsidRPr="00F511EC">
        <w:rPr>
          <w:rFonts w:ascii="Times New Roman" w:hAnsi="Times New Roman"/>
          <w:sz w:val="28"/>
          <w:szCs w:val="28"/>
        </w:rPr>
        <w:t>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активного участия молодежи </w:t>
      </w:r>
      <w:r w:rsidRPr="00F511EC">
        <w:rPr>
          <w:rFonts w:ascii="Times New Roman" w:hAnsi="Times New Roman"/>
          <w:sz w:val="28"/>
          <w:szCs w:val="28"/>
        </w:rPr>
        <w:t>является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их мобильность путем участия в различных </w:t>
      </w:r>
      <w:r w:rsidRPr="00F511EC">
        <w:rPr>
          <w:rFonts w:ascii="Times New Roman" w:hAnsi="Times New Roman"/>
          <w:sz w:val="28"/>
          <w:szCs w:val="28"/>
        </w:rPr>
        <w:t>программах обмена опытом, а также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национальных и международных программ</w:t>
      </w:r>
      <w:r w:rsidRPr="00F511EC">
        <w:rPr>
          <w:rFonts w:ascii="Times New Roman" w:hAnsi="Times New Roman"/>
          <w:sz w:val="28"/>
          <w:szCs w:val="28"/>
        </w:rPr>
        <w:t>ах</w:t>
      </w:r>
      <w:r w:rsidRPr="00F511EC">
        <w:rPr>
          <w:rFonts w:ascii="Times New Roman" w:hAnsi="Times New Roman"/>
          <w:sz w:val="28"/>
          <w:szCs w:val="28"/>
          <w:lang w:val="ro-RO"/>
        </w:rPr>
        <w:t>. Правительство</w:t>
      </w:r>
      <w:r>
        <w:rPr>
          <w:rFonts w:ascii="Times New Roman" w:hAnsi="Times New Roman"/>
          <w:sz w:val="28"/>
          <w:szCs w:val="28"/>
          <w:lang w:val="ro-RO"/>
        </w:rPr>
        <w:t xml:space="preserve"> признает данную форму участия</w:t>
      </w:r>
      <w:r>
        <w:rPr>
          <w:rFonts w:ascii="Times New Roman" w:hAnsi="Times New Roman"/>
          <w:sz w:val="28"/>
          <w:szCs w:val="28"/>
        </w:rPr>
        <w:t xml:space="preserve"> путем </w:t>
      </w:r>
      <w:r w:rsidRPr="00F511EC">
        <w:rPr>
          <w:rFonts w:ascii="Times New Roman" w:hAnsi="Times New Roman"/>
          <w:sz w:val="28"/>
          <w:szCs w:val="28"/>
          <w:lang w:val="ro-RO"/>
        </w:rPr>
        <w:t>присоед</w:t>
      </w:r>
      <w:r>
        <w:rPr>
          <w:rFonts w:ascii="Times New Roman" w:hAnsi="Times New Roman"/>
          <w:sz w:val="28"/>
          <w:szCs w:val="28"/>
        </w:rPr>
        <w:t>инения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к </w:t>
      </w:r>
      <w:r w:rsidRPr="00F511EC">
        <w:rPr>
          <w:rFonts w:ascii="Times New Roman" w:hAnsi="Times New Roman"/>
          <w:sz w:val="28"/>
          <w:szCs w:val="28"/>
          <w:lang w:val="ro-RO"/>
        </w:rPr>
        <w:t>региональны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международны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стимулирова</w:t>
      </w:r>
      <w:r w:rsidRPr="00F511EC">
        <w:rPr>
          <w:rFonts w:ascii="Times New Roman" w:hAnsi="Times New Roman"/>
          <w:sz w:val="28"/>
          <w:szCs w:val="28"/>
        </w:rPr>
        <w:t>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F511EC">
        <w:rPr>
          <w:rFonts w:ascii="Times New Roman" w:hAnsi="Times New Roman"/>
          <w:sz w:val="28"/>
          <w:szCs w:val="28"/>
        </w:rPr>
        <w:t>упрощения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мобильности молодежи. </w:t>
      </w:r>
      <w:r w:rsidRPr="00F511EC">
        <w:rPr>
          <w:rFonts w:ascii="Times New Roman" w:hAnsi="Times New Roman"/>
          <w:sz w:val="28"/>
          <w:szCs w:val="28"/>
        </w:rPr>
        <w:t>Примером такого участия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данном случае является присоединение Республики Молдова в феврале 2012 года</w:t>
      </w:r>
      <w:r w:rsidRPr="00F511EC">
        <w:rPr>
          <w:rFonts w:ascii="Times New Roman" w:hAnsi="Times New Roman"/>
          <w:sz w:val="28"/>
          <w:szCs w:val="28"/>
        </w:rPr>
        <w:t xml:space="preserve"> к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Частично</w:t>
      </w:r>
      <w:r w:rsidRPr="00F511EC">
        <w:rPr>
          <w:rFonts w:ascii="Times New Roman" w:hAnsi="Times New Roman"/>
          <w:sz w:val="28"/>
          <w:szCs w:val="28"/>
        </w:rPr>
        <w:t>му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соглашени</w:t>
      </w:r>
      <w:r w:rsidRPr="00F511EC">
        <w:rPr>
          <w:rFonts w:ascii="Times New Roman" w:hAnsi="Times New Roman"/>
          <w:sz w:val="28"/>
          <w:szCs w:val="28"/>
        </w:rPr>
        <w:t>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о </w:t>
      </w:r>
      <w:r>
        <w:rPr>
          <w:rFonts w:ascii="Times New Roman" w:hAnsi="Times New Roman"/>
          <w:sz w:val="28"/>
          <w:szCs w:val="28"/>
        </w:rPr>
        <w:t>«</w:t>
      </w:r>
      <w:r w:rsidRPr="00F511EC">
        <w:rPr>
          <w:rFonts w:ascii="Times New Roman" w:hAnsi="Times New Roman"/>
          <w:sz w:val="28"/>
          <w:szCs w:val="28"/>
        </w:rPr>
        <w:t>Молодежной карте</w:t>
      </w:r>
      <w:r>
        <w:rPr>
          <w:rFonts w:ascii="Times New Roman" w:hAnsi="Times New Roman"/>
          <w:sz w:val="28"/>
          <w:szCs w:val="28"/>
        </w:rPr>
        <w:t xml:space="preserve">» в целях продвижения и содействия мобильности молодежи в Европе,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принято</w:t>
      </w:r>
      <w:r w:rsidRPr="00F511EC">
        <w:rPr>
          <w:rFonts w:ascii="Times New Roman" w:hAnsi="Times New Roman"/>
          <w:sz w:val="28"/>
          <w:szCs w:val="28"/>
        </w:rPr>
        <w:t>му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Резолюцией </w:t>
      </w:r>
      <w:r w:rsidRPr="00F511EC">
        <w:rPr>
          <w:rFonts w:ascii="Times New Roman" w:hAnsi="Times New Roman"/>
          <w:sz w:val="28"/>
          <w:szCs w:val="28"/>
          <w:lang w:val="ro-RO"/>
        </w:rPr>
        <w:t>ResAp (2003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511EC">
        <w:rPr>
          <w:rFonts w:ascii="Times New Roman" w:hAnsi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15 января 2003 года Комитета Министров Совета Европы. </w:t>
      </w:r>
      <w:r w:rsidRPr="00F511EC">
        <w:rPr>
          <w:rFonts w:ascii="Times New Roman" w:hAnsi="Times New Roman"/>
          <w:sz w:val="28"/>
          <w:szCs w:val="28"/>
        </w:rPr>
        <w:t>Р</w:t>
      </w:r>
      <w:r w:rsidRPr="00F511EC">
        <w:rPr>
          <w:rFonts w:ascii="Times New Roman" w:hAnsi="Times New Roman"/>
          <w:sz w:val="28"/>
          <w:szCs w:val="28"/>
          <w:lang w:val="ro-RO"/>
        </w:rPr>
        <w:t>яд региональных и международных программ для молодежи</w:t>
      </w:r>
      <w:r>
        <w:rPr>
          <w:rFonts w:ascii="Times New Roman" w:hAnsi="Times New Roman"/>
          <w:sz w:val="28"/>
          <w:szCs w:val="28"/>
        </w:rPr>
        <w:t xml:space="preserve"> продвигается</w:t>
      </w:r>
      <w:r w:rsidRPr="00F511EC">
        <w:rPr>
          <w:rFonts w:ascii="Times New Roman" w:hAnsi="Times New Roman"/>
          <w:sz w:val="28"/>
          <w:szCs w:val="28"/>
          <w:lang w:val="ro-RO"/>
        </w:rPr>
        <w:t>, но не</w:t>
      </w:r>
      <w:r w:rsidRPr="00F511EC">
        <w:rPr>
          <w:rFonts w:ascii="Times New Roman" w:hAnsi="Times New Roman"/>
          <w:sz w:val="28"/>
          <w:szCs w:val="28"/>
        </w:rPr>
        <w:t xml:space="preserve">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достаточно</w:t>
      </w:r>
      <w:r w:rsidRPr="00F511EC">
        <w:rPr>
          <w:rFonts w:ascii="Times New Roman" w:hAnsi="Times New Roman"/>
          <w:sz w:val="28"/>
          <w:szCs w:val="28"/>
        </w:rPr>
        <w:t>й мере</w:t>
      </w:r>
      <w:r w:rsidRPr="00F511EC">
        <w:rPr>
          <w:rFonts w:ascii="Times New Roman" w:hAnsi="Times New Roman"/>
          <w:sz w:val="28"/>
          <w:szCs w:val="28"/>
          <w:lang w:val="ro-RO"/>
        </w:rPr>
        <w:t>, и доступны</w:t>
      </w:r>
      <w:r w:rsidRPr="00F511EC">
        <w:rPr>
          <w:rFonts w:ascii="Times New Roman" w:hAnsi="Times New Roman"/>
          <w:sz w:val="28"/>
          <w:szCs w:val="28"/>
        </w:rPr>
        <w:t xml:space="preserve"> они не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для всех</w:t>
      </w:r>
      <w:r w:rsidRPr="00F511EC">
        <w:rPr>
          <w:rFonts w:ascii="Times New Roman" w:hAnsi="Times New Roman"/>
          <w:sz w:val="28"/>
          <w:szCs w:val="28"/>
        </w:rPr>
        <w:t xml:space="preserve"> категорий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молодых людей, в том числе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с ограниченными возможностями. На национальном уровне мобильность молодеж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более спонтанн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осуществляется по инициативе школ. Это </w:t>
      </w:r>
      <w:r w:rsidRPr="00F511EC">
        <w:rPr>
          <w:rFonts w:ascii="Times New Roman" w:hAnsi="Times New Roman"/>
          <w:sz w:val="28"/>
          <w:szCs w:val="28"/>
        </w:rPr>
        <w:t>у</w:t>
      </w:r>
      <w:r w:rsidRPr="00F511EC">
        <w:rPr>
          <w:rFonts w:ascii="Times New Roman" w:hAnsi="Times New Roman"/>
          <w:sz w:val="28"/>
          <w:szCs w:val="28"/>
          <w:lang w:val="ro-RO"/>
        </w:rPr>
        <w:t>казывает</w:t>
      </w:r>
      <w:r w:rsidRPr="00F511EC">
        <w:rPr>
          <w:rFonts w:ascii="Times New Roman" w:hAnsi="Times New Roman"/>
          <w:sz w:val="28"/>
          <w:szCs w:val="28"/>
        </w:rPr>
        <w:t xml:space="preserve"> на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отсутствие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институциональной системы, которая призна</w:t>
      </w:r>
      <w:r w:rsidRPr="00F511EC">
        <w:rPr>
          <w:rFonts w:ascii="Times New Roman" w:hAnsi="Times New Roman"/>
          <w:sz w:val="28"/>
          <w:szCs w:val="28"/>
        </w:rPr>
        <w:t>вала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бы и стимулирова</w:t>
      </w:r>
      <w:r w:rsidRPr="00F511EC">
        <w:rPr>
          <w:rFonts w:ascii="Times New Roman" w:hAnsi="Times New Roman"/>
          <w:sz w:val="28"/>
          <w:szCs w:val="28"/>
        </w:rPr>
        <w:t>ла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национальн</w:t>
      </w:r>
      <w:r w:rsidRPr="00F511EC"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международн</w:t>
      </w:r>
      <w:r w:rsidRPr="00F511EC"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мобильност</w:t>
      </w:r>
      <w:r w:rsidRPr="00F511EC"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как важн</w:t>
      </w:r>
      <w:r w:rsidRPr="00F511EC"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форм</w:t>
      </w:r>
      <w:r w:rsidRPr="00F511EC">
        <w:rPr>
          <w:rFonts w:ascii="Times New Roman" w:hAnsi="Times New Roman"/>
          <w:sz w:val="28"/>
          <w:szCs w:val="28"/>
        </w:rPr>
        <w:t>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участия молодежи и</w:t>
      </w:r>
      <w:r w:rsidRPr="00F511EC">
        <w:rPr>
          <w:rFonts w:ascii="Times New Roman" w:hAnsi="Times New Roman"/>
          <w:sz w:val="28"/>
          <w:szCs w:val="28"/>
        </w:rPr>
        <w:t xml:space="preserve"> которая бы способствовала формированию новаторских навыков и конкурентоспособности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рынк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труда. Для молодых людей</w:t>
      </w:r>
      <w:r w:rsidRPr="00F511EC">
        <w:rPr>
          <w:rFonts w:ascii="Times New Roman" w:hAnsi="Times New Roman"/>
          <w:sz w:val="28"/>
          <w:szCs w:val="28"/>
        </w:rPr>
        <w:t>, уехавших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 границу на учебу или работу, необходимо создать и укрепить механизм сотрудничества и участия </w:t>
      </w:r>
      <w:r w:rsidRPr="00F511EC">
        <w:rPr>
          <w:rFonts w:ascii="Times New Roman" w:hAnsi="Times New Roman"/>
          <w:sz w:val="28"/>
          <w:szCs w:val="28"/>
        </w:rPr>
        <w:t>Бюро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 связям с диаспорой </w:t>
      </w:r>
      <w:r w:rsidRPr="00F511EC">
        <w:rPr>
          <w:rFonts w:ascii="Times New Roman" w:hAnsi="Times New Roman"/>
          <w:sz w:val="28"/>
          <w:szCs w:val="28"/>
        </w:rPr>
        <w:t>в целях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переда</w:t>
      </w:r>
      <w:r w:rsidRPr="00F511EC">
        <w:rPr>
          <w:rFonts w:ascii="Times New Roman" w:hAnsi="Times New Roman"/>
          <w:sz w:val="28"/>
          <w:szCs w:val="28"/>
        </w:rPr>
        <w:t>чи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информаци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обо всех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возможностях мобильности, существующих в стране происхождения.</w:t>
      </w:r>
    </w:p>
    <w:p w:rsidR="00011284" w:rsidRPr="001A3875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В настоящее время ощущается явное отсутствие обновленных качественных и количественных данных </w:t>
      </w:r>
      <w:r>
        <w:rPr>
          <w:rFonts w:ascii="Times New Roman" w:hAnsi="Times New Roman"/>
          <w:sz w:val="28"/>
          <w:szCs w:val="28"/>
        </w:rPr>
        <w:t>об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участия молодежи в процессе принятия решений, гражданской активности и мобильности. </w:t>
      </w:r>
      <w:r w:rsidRPr="00F511EC">
        <w:rPr>
          <w:rFonts w:ascii="Times New Roman" w:hAnsi="Times New Roman"/>
          <w:sz w:val="28"/>
          <w:szCs w:val="28"/>
        </w:rPr>
        <w:t>Небольшое количество исследований 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этой области почти не </w:t>
      </w:r>
      <w:r>
        <w:rPr>
          <w:rFonts w:ascii="Times New Roman" w:hAnsi="Times New Roman"/>
          <w:sz w:val="28"/>
          <w:szCs w:val="28"/>
        </w:rPr>
        <w:t>касается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молодых людей с ограниченными возможностями, что свидетель</w:t>
      </w:r>
      <w:r>
        <w:rPr>
          <w:rFonts w:ascii="Times New Roman" w:hAnsi="Times New Roman"/>
          <w:sz w:val="28"/>
          <w:szCs w:val="28"/>
          <w:lang w:val="ro-RO"/>
        </w:rPr>
        <w:t xml:space="preserve">ствует о том, что участие этих </w:t>
      </w:r>
      <w:r>
        <w:rPr>
          <w:rFonts w:ascii="Times New Roman" w:hAnsi="Times New Roman"/>
          <w:sz w:val="28"/>
          <w:szCs w:val="28"/>
        </w:rPr>
        <w:t>категорий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молодых людей ограничен</w:t>
      </w:r>
      <w:r w:rsidRPr="00F511EC"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F511EC">
        <w:rPr>
          <w:rFonts w:ascii="Times New Roman" w:hAnsi="Times New Roman"/>
          <w:sz w:val="28"/>
          <w:szCs w:val="28"/>
        </w:rPr>
        <w:t>Со стороны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ответственных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национальн</w:t>
      </w:r>
      <w:r w:rsidRPr="00F511EC">
        <w:rPr>
          <w:rFonts w:ascii="Times New Roman" w:hAnsi="Times New Roman"/>
          <w:sz w:val="28"/>
          <w:szCs w:val="28"/>
        </w:rPr>
        <w:t>ых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академических кругов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требуется обратить внимание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</w:t>
      </w:r>
      <w:r w:rsidRPr="00F511EC">
        <w:rPr>
          <w:rFonts w:ascii="Times New Roman" w:hAnsi="Times New Roman"/>
          <w:sz w:val="28"/>
          <w:szCs w:val="28"/>
        </w:rPr>
        <w:t>проведение современных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качественных и количественных исследований в этой области с обязательным </w:t>
      </w:r>
      <w:r w:rsidRPr="00F511EC">
        <w:rPr>
          <w:rFonts w:ascii="Times New Roman" w:hAnsi="Times New Roman"/>
          <w:sz w:val="28"/>
          <w:szCs w:val="28"/>
        </w:rPr>
        <w:t>анализом степени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участия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 </w:t>
      </w:r>
      <w:r w:rsidRPr="00F511EC">
        <w:rPr>
          <w:rFonts w:ascii="Times New Roman" w:hAnsi="Times New Roman"/>
          <w:sz w:val="28"/>
          <w:szCs w:val="28"/>
        </w:rPr>
        <w:t>из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групп с </w:t>
      </w:r>
      <w:r w:rsidRPr="00F511EC">
        <w:rPr>
          <w:rFonts w:ascii="Times New Roman" w:hAnsi="Times New Roman"/>
          <w:sz w:val="28"/>
          <w:szCs w:val="28"/>
        </w:rPr>
        <w:t>ограниченными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возможностями. Практические меры стимулирова</w:t>
      </w:r>
      <w:r w:rsidRPr="00F511EC">
        <w:rPr>
          <w:rFonts w:ascii="Times New Roman" w:hAnsi="Times New Roman"/>
          <w:sz w:val="28"/>
          <w:szCs w:val="28"/>
        </w:rPr>
        <w:t>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участи</w:t>
      </w:r>
      <w:r w:rsidRPr="00F511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молодежи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могут быть приняты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F511EC">
        <w:rPr>
          <w:rFonts w:ascii="Times New Roman" w:hAnsi="Times New Roman"/>
          <w:sz w:val="28"/>
          <w:szCs w:val="28"/>
        </w:rPr>
        <w:t>олько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на основании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полной документации</w:t>
      </w:r>
      <w:r>
        <w:rPr>
          <w:rFonts w:ascii="Times New Roman" w:hAnsi="Times New Roman"/>
          <w:sz w:val="28"/>
          <w:szCs w:val="28"/>
        </w:rPr>
        <w:t xml:space="preserve"> ее нынешней ситуации.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Пе</w:t>
      </w:r>
      <w:r>
        <w:rPr>
          <w:rFonts w:ascii="Times New Roman" w:hAnsi="Times New Roman"/>
          <w:sz w:val="28"/>
          <w:szCs w:val="28"/>
          <w:lang w:val="ro-RO"/>
        </w:rPr>
        <w:t>рвый стратегический приоритет намечает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конкретны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511EC">
        <w:rPr>
          <w:rFonts w:ascii="Times New Roman" w:hAnsi="Times New Roman"/>
          <w:sz w:val="28"/>
          <w:szCs w:val="28"/>
          <w:lang w:val="ro-RO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проблем, выявленных </w:t>
      </w:r>
      <w:r>
        <w:rPr>
          <w:rFonts w:ascii="Times New Roman" w:hAnsi="Times New Roman"/>
          <w:sz w:val="28"/>
          <w:szCs w:val="28"/>
        </w:rPr>
        <w:t>по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сегменту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активного участия и вовлечения молодежи, в том числе из групп с ограниченными возможностями. 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lastRenderedPageBreak/>
        <w:t xml:space="preserve">Таким образом, были определены пять </w:t>
      </w:r>
      <w:r w:rsidRPr="00F511EC">
        <w:rPr>
          <w:rFonts w:ascii="Times New Roman" w:hAnsi="Times New Roman"/>
          <w:sz w:val="28"/>
          <w:szCs w:val="28"/>
        </w:rPr>
        <w:t>под</w:t>
      </w:r>
      <w:r w:rsidRPr="00F511EC">
        <w:rPr>
          <w:rFonts w:ascii="Times New Roman" w:hAnsi="Times New Roman"/>
          <w:sz w:val="28"/>
          <w:szCs w:val="28"/>
          <w:lang w:val="ro-RO"/>
        </w:rPr>
        <w:t>приоритет</w:t>
      </w:r>
      <w:r w:rsidRPr="00F511EC">
        <w:rPr>
          <w:rFonts w:ascii="Times New Roman" w:hAnsi="Times New Roman"/>
          <w:sz w:val="28"/>
          <w:szCs w:val="28"/>
        </w:rPr>
        <w:t>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для дальнейшей реализации: содействие участию молодежи в процессе принятия решений, стимулирование гражданской активности, укрепление местных молодежных структур, </w:t>
      </w:r>
      <w:r>
        <w:rPr>
          <w:rFonts w:ascii="Times New Roman" w:hAnsi="Times New Roman"/>
          <w:sz w:val="28"/>
          <w:szCs w:val="28"/>
        </w:rPr>
        <w:t xml:space="preserve">упрощение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и поощрение мобильности молодежи и повышение уровня </w:t>
      </w:r>
      <w:r>
        <w:rPr>
          <w:rFonts w:ascii="Times New Roman" w:hAnsi="Times New Roman"/>
          <w:sz w:val="28"/>
          <w:szCs w:val="28"/>
        </w:rPr>
        <w:t>ее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информированности. </w:t>
      </w:r>
    </w:p>
    <w:p w:rsidR="00011284" w:rsidRPr="007B6C44" w:rsidRDefault="00011284" w:rsidP="0001128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011284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A3875">
        <w:rPr>
          <w:rFonts w:ascii="Times New Roman" w:hAnsi="Times New Roman"/>
          <w:b/>
          <w:sz w:val="28"/>
          <w:szCs w:val="28"/>
        </w:rPr>
        <w:t>риоритет</w:t>
      </w:r>
      <w:r w:rsidRPr="001A3875">
        <w:rPr>
          <w:rFonts w:ascii="Times New Roman" w:hAnsi="Times New Roman"/>
          <w:b/>
          <w:sz w:val="28"/>
          <w:szCs w:val="28"/>
          <w:lang w:val="ro-RO"/>
        </w:rPr>
        <w:t xml:space="preserve"> I</w:t>
      </w:r>
      <w:r w:rsidRPr="001A3875">
        <w:rPr>
          <w:rFonts w:ascii="Times New Roman" w:hAnsi="Times New Roman"/>
          <w:b/>
          <w:sz w:val="28"/>
          <w:szCs w:val="28"/>
        </w:rPr>
        <w:t xml:space="preserve">. </w:t>
      </w:r>
      <w:r w:rsidRPr="001A3875">
        <w:rPr>
          <w:rFonts w:ascii="Times New Roman" w:hAnsi="Times New Roman"/>
          <w:sz w:val="28"/>
          <w:szCs w:val="28"/>
          <w:lang w:val="ro-RO"/>
        </w:rPr>
        <w:t xml:space="preserve">Повышение </w:t>
      </w:r>
      <w:r w:rsidRPr="001A3875">
        <w:rPr>
          <w:rFonts w:ascii="Times New Roman" w:hAnsi="Times New Roman"/>
          <w:sz w:val="28"/>
          <w:szCs w:val="28"/>
        </w:rPr>
        <w:t>уровня вовлечения</w:t>
      </w:r>
      <w:r w:rsidRPr="001A3875">
        <w:rPr>
          <w:rFonts w:ascii="Times New Roman" w:hAnsi="Times New Roman"/>
          <w:sz w:val="28"/>
          <w:szCs w:val="28"/>
          <w:lang w:val="ro-RO"/>
        </w:rPr>
        <w:t xml:space="preserve"> молодежи в </w:t>
      </w:r>
      <w:r w:rsidRPr="001A3875">
        <w:rPr>
          <w:rFonts w:ascii="Times New Roman" w:hAnsi="Times New Roman"/>
          <w:sz w:val="28"/>
          <w:szCs w:val="28"/>
        </w:rPr>
        <w:t xml:space="preserve">процесс </w:t>
      </w:r>
      <w:r w:rsidRPr="001A3875">
        <w:rPr>
          <w:rFonts w:ascii="Times New Roman" w:hAnsi="Times New Roman"/>
          <w:sz w:val="28"/>
          <w:szCs w:val="28"/>
          <w:lang w:val="ro-RO"/>
        </w:rPr>
        <w:t>укреплени</w:t>
      </w:r>
      <w:r w:rsidRPr="001A3875">
        <w:rPr>
          <w:rFonts w:ascii="Times New Roman" w:hAnsi="Times New Roman"/>
          <w:sz w:val="28"/>
          <w:szCs w:val="28"/>
        </w:rPr>
        <w:t>я</w:t>
      </w:r>
      <w:r w:rsidRPr="001A3875">
        <w:rPr>
          <w:rFonts w:ascii="Times New Roman" w:hAnsi="Times New Roman"/>
          <w:sz w:val="28"/>
          <w:szCs w:val="28"/>
          <w:lang w:val="ro-RO"/>
        </w:rPr>
        <w:t xml:space="preserve"> демократии </w:t>
      </w:r>
      <w:r>
        <w:rPr>
          <w:rFonts w:ascii="Times New Roman" w:hAnsi="Times New Roman"/>
          <w:sz w:val="28"/>
          <w:szCs w:val="28"/>
        </w:rPr>
        <w:t xml:space="preserve">прямого </w:t>
      </w:r>
      <w:r w:rsidRPr="001A3875">
        <w:rPr>
          <w:rFonts w:ascii="Times New Roman" w:hAnsi="Times New Roman"/>
          <w:sz w:val="28"/>
          <w:szCs w:val="28"/>
          <w:lang w:val="ro-RO"/>
        </w:rPr>
        <w:t>участия</w:t>
      </w:r>
    </w:p>
    <w:p w:rsidR="00011284" w:rsidRPr="007B6C44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A3875">
        <w:rPr>
          <w:rFonts w:ascii="Times New Roman" w:hAnsi="Times New Roman"/>
          <w:b/>
          <w:sz w:val="28"/>
          <w:szCs w:val="28"/>
        </w:rPr>
        <w:t>Подприоритет</w:t>
      </w:r>
      <w:r w:rsidRPr="001A3875">
        <w:rPr>
          <w:rFonts w:ascii="Times New Roman" w:hAnsi="Times New Roman"/>
          <w:b/>
          <w:sz w:val="28"/>
          <w:szCs w:val="28"/>
          <w:lang w:val="ro-RO"/>
        </w:rPr>
        <w:t xml:space="preserve"> 1.1.: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Правовая </w:t>
      </w:r>
      <w:r>
        <w:rPr>
          <w:rFonts w:ascii="Times New Roman" w:hAnsi="Times New Roman"/>
          <w:sz w:val="28"/>
          <w:szCs w:val="28"/>
        </w:rPr>
        <w:t>основа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для участия молодежи в процессе принятия решений.</w:t>
      </w:r>
    </w:p>
    <w:p w:rsidR="00011284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Специфическая з</w:t>
      </w:r>
      <w:r w:rsidRPr="00F511EC">
        <w:rPr>
          <w:rFonts w:ascii="Times New Roman" w:hAnsi="Times New Roman"/>
          <w:b/>
          <w:sz w:val="28"/>
          <w:szCs w:val="28"/>
          <w:lang w:val="ru-RU"/>
        </w:rPr>
        <w:t>адача</w:t>
      </w:r>
      <w:r>
        <w:rPr>
          <w:rFonts w:ascii="Times New Roman" w:hAnsi="Times New Roman"/>
          <w:b/>
          <w:sz w:val="28"/>
          <w:szCs w:val="28"/>
        </w:rPr>
        <w:t xml:space="preserve"> 1.1.</w:t>
      </w:r>
      <w:r w:rsidRPr="00F511EC">
        <w:rPr>
          <w:rFonts w:ascii="Times New Roman" w:hAnsi="Times New Roman"/>
          <w:b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  <w:lang w:val="ru-RU"/>
        </w:rPr>
        <w:t>да</w:t>
      </w:r>
      <w:r w:rsidRPr="00F511EC">
        <w:rPr>
          <w:rFonts w:ascii="Times New Roman" w:hAnsi="Times New Roman"/>
          <w:sz w:val="28"/>
          <w:szCs w:val="28"/>
        </w:rPr>
        <w:t xml:space="preserve"> конц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2017 года законодательной </w:t>
      </w:r>
      <w:r>
        <w:rPr>
          <w:rFonts w:ascii="Times New Roman" w:hAnsi="Times New Roman"/>
          <w:sz w:val="28"/>
          <w:szCs w:val="28"/>
          <w:lang w:val="ru-RU"/>
        </w:rPr>
        <w:t xml:space="preserve">основы </w:t>
      </w:r>
      <w:r w:rsidRPr="00F511EC">
        <w:rPr>
          <w:rFonts w:ascii="Times New Roman" w:hAnsi="Times New Roman"/>
          <w:sz w:val="28"/>
          <w:szCs w:val="28"/>
        </w:rPr>
        <w:t xml:space="preserve">путем принятия по меньшей мере шести нормативных актов, которые обеспечивали бы участие молодежи, в том числе из групп с ограниченными возможностями, во всех процессах принятия решений. </w:t>
      </w:r>
    </w:p>
    <w:p w:rsidR="00011284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F511EC" w:rsidRDefault="00011284" w:rsidP="00011284">
      <w:pPr>
        <w:pStyle w:val="Paragrafoelenco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Законодательная и нормативн</w:t>
      </w:r>
      <w:r w:rsidRPr="00F511EC">
        <w:rPr>
          <w:rFonts w:ascii="Times New Roman" w:hAnsi="Times New Roman"/>
          <w:sz w:val="28"/>
          <w:szCs w:val="28"/>
        </w:rPr>
        <w:t xml:space="preserve">ая база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511EC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F511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позволяющими</w:t>
      </w:r>
      <w:r w:rsidRPr="00F511EC">
        <w:rPr>
          <w:rFonts w:ascii="Times New Roman" w:hAnsi="Times New Roman"/>
          <w:sz w:val="28"/>
          <w:szCs w:val="28"/>
        </w:rPr>
        <w:t xml:space="preserve"> и стимулирующи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F511EC">
        <w:rPr>
          <w:rFonts w:ascii="Times New Roman" w:hAnsi="Times New Roman"/>
          <w:sz w:val="28"/>
          <w:szCs w:val="28"/>
        </w:rPr>
        <w:t xml:space="preserve"> активное </w:t>
      </w:r>
      <w:r>
        <w:rPr>
          <w:rFonts w:ascii="Times New Roman" w:hAnsi="Times New Roman"/>
          <w:sz w:val="28"/>
          <w:szCs w:val="28"/>
          <w:lang w:val="ru-RU"/>
        </w:rPr>
        <w:t xml:space="preserve">и равноправное </w:t>
      </w:r>
      <w:r w:rsidRPr="00F511EC">
        <w:rPr>
          <w:rFonts w:ascii="Times New Roman" w:hAnsi="Times New Roman"/>
          <w:sz w:val="28"/>
          <w:szCs w:val="28"/>
        </w:rPr>
        <w:t>участие в процессе принятия решений всех молодых людей</w:t>
      </w:r>
      <w:r>
        <w:rPr>
          <w:rFonts w:ascii="Times New Roman" w:hAnsi="Times New Roman"/>
          <w:sz w:val="28"/>
          <w:szCs w:val="28"/>
          <w:lang w:val="ru-RU"/>
        </w:rPr>
        <w:t>, создана</w:t>
      </w:r>
      <w:r w:rsidRPr="00F511EC">
        <w:rPr>
          <w:rFonts w:ascii="Times New Roman" w:hAnsi="Times New Roman"/>
          <w:sz w:val="28"/>
          <w:szCs w:val="28"/>
        </w:rPr>
        <w:t>.</w:t>
      </w:r>
    </w:p>
    <w:p w:rsidR="00011284" w:rsidRPr="00F511EC" w:rsidRDefault="00011284" w:rsidP="00011284">
      <w:pPr>
        <w:pStyle w:val="Paragrafoelenco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>Молодежь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вовле</w:t>
      </w:r>
      <w:r>
        <w:rPr>
          <w:rFonts w:ascii="Times New Roman" w:hAnsi="Times New Roman"/>
          <w:sz w:val="28"/>
          <w:szCs w:val="28"/>
          <w:lang w:val="ru-RU"/>
        </w:rPr>
        <w:t>ченная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 w:rsidRPr="00F511EC">
        <w:rPr>
          <w:rFonts w:ascii="Times New Roman" w:hAnsi="Times New Roman"/>
          <w:sz w:val="28"/>
          <w:szCs w:val="28"/>
        </w:rPr>
        <w:t xml:space="preserve"> конц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2018 года, </w:t>
      </w:r>
      <w:r>
        <w:rPr>
          <w:rFonts w:ascii="Times New Roman" w:hAnsi="Times New Roman"/>
          <w:sz w:val="28"/>
          <w:szCs w:val="28"/>
          <w:lang w:val="ru-RU"/>
        </w:rPr>
        <w:t xml:space="preserve">всеми </w:t>
      </w:r>
      <w:r w:rsidRPr="00F511EC">
        <w:rPr>
          <w:rFonts w:ascii="Times New Roman" w:hAnsi="Times New Roman"/>
          <w:sz w:val="28"/>
          <w:szCs w:val="28"/>
          <w:lang w:val="ru-RU"/>
        </w:rPr>
        <w:t>орган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F511EC">
        <w:rPr>
          <w:rFonts w:ascii="Times New Roman" w:hAnsi="Times New Roman"/>
          <w:sz w:val="28"/>
          <w:szCs w:val="28"/>
        </w:rPr>
        <w:t>естно</w:t>
      </w:r>
      <w:r w:rsidRPr="00F511EC">
        <w:rPr>
          <w:rFonts w:ascii="Times New Roman" w:hAnsi="Times New Roman"/>
          <w:sz w:val="28"/>
          <w:szCs w:val="28"/>
          <w:lang w:val="ru-RU"/>
        </w:rPr>
        <w:t>го</w:t>
      </w:r>
      <w:r w:rsidRPr="00F511EC">
        <w:rPr>
          <w:rFonts w:ascii="Times New Roman" w:hAnsi="Times New Roman"/>
          <w:sz w:val="28"/>
          <w:szCs w:val="28"/>
        </w:rPr>
        <w:t xml:space="preserve"> публично</w:t>
      </w:r>
      <w:r w:rsidRPr="00F511EC">
        <w:rPr>
          <w:rFonts w:ascii="Times New Roman" w:hAnsi="Times New Roman"/>
          <w:sz w:val="28"/>
          <w:szCs w:val="28"/>
          <w:lang w:val="ru-RU"/>
        </w:rPr>
        <w:t>го</w:t>
      </w:r>
      <w:r w:rsidRPr="00F511EC">
        <w:rPr>
          <w:rFonts w:ascii="Times New Roman" w:hAnsi="Times New Roman"/>
          <w:sz w:val="28"/>
          <w:szCs w:val="28"/>
        </w:rPr>
        <w:t xml:space="preserve"> управлени</w:t>
      </w:r>
      <w:r w:rsidRPr="00F511EC">
        <w:rPr>
          <w:rFonts w:ascii="Times New Roman" w:hAnsi="Times New Roman"/>
          <w:sz w:val="28"/>
          <w:szCs w:val="28"/>
          <w:lang w:val="ru-RU"/>
        </w:rPr>
        <w:t>я</w:t>
      </w:r>
      <w:r w:rsidRPr="00F511EC">
        <w:rPr>
          <w:rFonts w:ascii="Times New Roman" w:hAnsi="Times New Roman"/>
          <w:sz w:val="28"/>
          <w:szCs w:val="28"/>
        </w:rPr>
        <w:t xml:space="preserve"> второго уровня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в процесс принятия решений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опирающимися  на </w:t>
      </w:r>
      <w:r w:rsidRPr="00F511EC">
        <w:rPr>
          <w:rFonts w:ascii="Times New Roman" w:hAnsi="Times New Roman"/>
          <w:sz w:val="28"/>
          <w:szCs w:val="28"/>
        </w:rPr>
        <w:t>молодежные консультативные структуры.</w:t>
      </w:r>
    </w:p>
    <w:p w:rsidR="00011284" w:rsidRPr="00F511EC" w:rsidRDefault="00011284" w:rsidP="00011284">
      <w:pPr>
        <w:pStyle w:val="Paragrafoelenco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>Молодеж</w:t>
      </w:r>
      <w:r>
        <w:rPr>
          <w:rFonts w:ascii="Times New Roman" w:hAnsi="Times New Roman"/>
          <w:sz w:val="28"/>
          <w:szCs w:val="28"/>
          <w:lang w:val="ru-RU"/>
        </w:rPr>
        <w:t>ь,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вовлеченная </w:t>
      </w:r>
      <w:r>
        <w:rPr>
          <w:rFonts w:ascii="Times New Roman" w:hAnsi="Times New Roman"/>
          <w:sz w:val="28"/>
          <w:szCs w:val="28"/>
        </w:rPr>
        <w:t>в процесс</w:t>
      </w:r>
      <w:r w:rsidRPr="00F511EC">
        <w:rPr>
          <w:rFonts w:ascii="Times New Roman" w:hAnsi="Times New Roman"/>
          <w:sz w:val="28"/>
          <w:szCs w:val="28"/>
        </w:rPr>
        <w:t xml:space="preserve"> принятия решений на местном уровне</w:t>
      </w:r>
      <w:r>
        <w:rPr>
          <w:rFonts w:ascii="Times New Roman" w:hAnsi="Times New Roman"/>
          <w:sz w:val="28"/>
          <w:szCs w:val="28"/>
          <w:lang w:val="ru-RU"/>
        </w:rPr>
        <w:t xml:space="preserve">, по меньшей мере </w:t>
      </w:r>
      <w:r w:rsidRPr="00F511EC">
        <w:rPr>
          <w:rFonts w:ascii="Times New Roman" w:hAnsi="Times New Roman"/>
          <w:sz w:val="28"/>
          <w:szCs w:val="28"/>
        </w:rPr>
        <w:t>30%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орган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F511EC">
        <w:rPr>
          <w:rFonts w:ascii="Times New Roman" w:hAnsi="Times New Roman"/>
          <w:sz w:val="28"/>
          <w:szCs w:val="28"/>
        </w:rPr>
        <w:t xml:space="preserve"> местного публичного управления </w:t>
      </w:r>
      <w:r>
        <w:rPr>
          <w:rFonts w:ascii="Times New Roman" w:hAnsi="Times New Roman"/>
          <w:sz w:val="28"/>
          <w:szCs w:val="28"/>
          <w:lang w:val="ru-RU"/>
        </w:rPr>
        <w:t>первого</w:t>
      </w:r>
      <w:r w:rsidRPr="00F511EC">
        <w:rPr>
          <w:rFonts w:ascii="Times New Roman" w:hAnsi="Times New Roman"/>
          <w:sz w:val="28"/>
          <w:szCs w:val="28"/>
        </w:rPr>
        <w:t xml:space="preserve"> уровня. </w:t>
      </w:r>
    </w:p>
    <w:p w:rsidR="00011284" w:rsidRPr="007B6C44" w:rsidRDefault="00011284" w:rsidP="00011284">
      <w:pPr>
        <w:pStyle w:val="Paragrafoelenco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 Систематически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консульт</w:t>
      </w:r>
      <w:r>
        <w:rPr>
          <w:rFonts w:ascii="Times New Roman" w:hAnsi="Times New Roman"/>
          <w:sz w:val="28"/>
          <w:szCs w:val="28"/>
          <w:lang w:val="ru-RU"/>
        </w:rPr>
        <w:t>ации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публичных политик, касающихся молодежи, предоставляемые ей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орган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центрального </w:t>
      </w:r>
      <w:r w:rsidRPr="00F511EC">
        <w:rPr>
          <w:rFonts w:ascii="Times New Roman" w:hAnsi="Times New Roman"/>
          <w:sz w:val="28"/>
          <w:szCs w:val="28"/>
          <w:lang w:val="ru-RU"/>
        </w:rPr>
        <w:t>публичного управления</w:t>
      </w:r>
      <w:r w:rsidRPr="00F511EC">
        <w:rPr>
          <w:rFonts w:ascii="Times New Roman" w:hAnsi="Times New Roman"/>
          <w:sz w:val="28"/>
          <w:szCs w:val="28"/>
        </w:rPr>
        <w:t>.</w:t>
      </w:r>
    </w:p>
    <w:p w:rsidR="00011284" w:rsidRPr="00827DA0" w:rsidRDefault="00011284" w:rsidP="00011284">
      <w:pPr>
        <w:pStyle w:val="Paragrafoelenco"/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16"/>
          <w:szCs w:val="28"/>
        </w:rPr>
      </w:pPr>
    </w:p>
    <w:p w:rsidR="00011284" w:rsidRPr="007B6C44" w:rsidRDefault="00011284" w:rsidP="00011284">
      <w:pPr>
        <w:pStyle w:val="Paragrafoelenco"/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Подприоритет 1.2.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Гражданская активность молодежи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 xml:space="preserve">Специфическая </w:t>
      </w:r>
      <w:r w:rsidRPr="00F511EC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1.2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Повышение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конц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2020 г</w:t>
        </w:r>
      </w:smartTag>
      <w:r w:rsidRPr="00F511EC">
        <w:rPr>
          <w:rFonts w:ascii="Times New Roman" w:hAnsi="Times New Roman"/>
          <w:sz w:val="28"/>
          <w:szCs w:val="28"/>
          <w:lang w:val="ro-RO"/>
        </w:rPr>
        <w:t>. по меньшей мере на 60%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уровня гражданской активности молодежи в Республике Молдова, в том числе среди молодых людей с ограниченными возможностями.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F511EC" w:rsidRDefault="00011284" w:rsidP="00011284">
      <w:pPr>
        <w:pStyle w:val="Paragrafoelenco"/>
        <w:numPr>
          <w:ilvl w:val="2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 меньшей мере</w:t>
      </w:r>
      <w:r w:rsidRPr="00F511EC">
        <w:rPr>
          <w:rFonts w:ascii="Times New Roman" w:hAnsi="Times New Roman"/>
          <w:sz w:val="28"/>
          <w:szCs w:val="28"/>
        </w:rPr>
        <w:t xml:space="preserve"> 30% молодых людей объединены и активно участвуют в формальных и неформальных структурах. </w:t>
      </w:r>
    </w:p>
    <w:p w:rsidR="00011284" w:rsidRPr="00F511EC" w:rsidRDefault="00011284" w:rsidP="00011284">
      <w:pPr>
        <w:pStyle w:val="Paragrafoelenco"/>
        <w:numPr>
          <w:ilvl w:val="2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По меньшей мере 60% молодых людей из активного населения </w:t>
      </w:r>
      <w:r>
        <w:rPr>
          <w:rFonts w:ascii="Times New Roman" w:hAnsi="Times New Roman"/>
          <w:sz w:val="28"/>
          <w:szCs w:val="28"/>
          <w:lang w:val="ru-RU"/>
        </w:rPr>
        <w:t>сознают значение</w:t>
      </w:r>
      <w:r w:rsidRPr="00F511EC">
        <w:rPr>
          <w:rFonts w:ascii="Times New Roman" w:hAnsi="Times New Roman"/>
          <w:sz w:val="28"/>
          <w:szCs w:val="28"/>
        </w:rPr>
        <w:t xml:space="preserve"> участия в голосовании и непосредственно участвуют в этом процессе.</w:t>
      </w:r>
    </w:p>
    <w:p w:rsidR="00011284" w:rsidRPr="00F511EC" w:rsidRDefault="00011284" w:rsidP="00011284">
      <w:pPr>
        <w:pStyle w:val="Paragrafoelenco"/>
        <w:numPr>
          <w:ilvl w:val="2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 Волонтерская деятельность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укрепл</w:t>
      </w:r>
      <w:r>
        <w:rPr>
          <w:rFonts w:ascii="Times New Roman" w:hAnsi="Times New Roman"/>
          <w:sz w:val="28"/>
          <w:szCs w:val="28"/>
          <w:lang w:val="ru-RU"/>
        </w:rPr>
        <w:t>енная</w:t>
      </w:r>
      <w:r w:rsidRPr="00F511EC">
        <w:rPr>
          <w:rFonts w:ascii="Times New Roman" w:hAnsi="Times New Roman"/>
          <w:sz w:val="28"/>
          <w:szCs w:val="28"/>
        </w:rPr>
        <w:t xml:space="preserve"> посредством развитой инфраструктуры, доступн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F511EC">
        <w:rPr>
          <w:rFonts w:ascii="Times New Roman" w:hAnsi="Times New Roman"/>
          <w:sz w:val="28"/>
          <w:szCs w:val="28"/>
        </w:rPr>
        <w:t xml:space="preserve"> для всех молодых людей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функциональн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F511E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признанн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с формальной и практической точки зрения</w:t>
      </w:r>
      <w:r w:rsidRPr="00F511EC">
        <w:rPr>
          <w:rFonts w:ascii="Times New Roman" w:hAnsi="Times New Roman"/>
          <w:sz w:val="28"/>
          <w:szCs w:val="28"/>
        </w:rPr>
        <w:t xml:space="preserve">. </w:t>
      </w:r>
    </w:p>
    <w:p w:rsidR="00011284" w:rsidRPr="007B6C44" w:rsidRDefault="00011284" w:rsidP="00011284">
      <w:pPr>
        <w:pStyle w:val="Paragrafoelenco"/>
        <w:numPr>
          <w:ilvl w:val="2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Повысившаяся</w:t>
      </w:r>
      <w:r w:rsidRPr="00F511EC"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F511EC">
        <w:rPr>
          <w:rFonts w:ascii="Times New Roman" w:hAnsi="Times New Roman"/>
          <w:sz w:val="28"/>
          <w:szCs w:val="28"/>
        </w:rPr>
        <w:t xml:space="preserve"> участия молодежи, молодежных организаций, инициативных групп и молодежных работников в </w:t>
      </w:r>
      <w:r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Pr="00F511EC"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511EC">
        <w:rPr>
          <w:rFonts w:ascii="Times New Roman" w:hAnsi="Times New Roman"/>
          <w:sz w:val="28"/>
          <w:szCs w:val="28"/>
        </w:rPr>
        <w:t>сфере молодеж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  <w:lang w:val="ru-RU"/>
        </w:rPr>
        <w:t>.</w:t>
      </w:r>
    </w:p>
    <w:p w:rsidR="00011284" w:rsidRPr="007B6C44" w:rsidRDefault="00011284" w:rsidP="00011284">
      <w:pPr>
        <w:pStyle w:val="Paragrafoelenco"/>
        <w:spacing w:after="0" w:line="240" w:lineRule="auto"/>
        <w:ind w:left="709" w:firstLine="0"/>
        <w:rPr>
          <w:rFonts w:ascii="Times New Roman" w:hAnsi="Times New Roman"/>
          <w:sz w:val="18"/>
          <w:szCs w:val="28"/>
        </w:rPr>
      </w:pPr>
    </w:p>
    <w:p w:rsidR="00011284" w:rsidRPr="007B6C44" w:rsidRDefault="00011284" w:rsidP="00011284">
      <w:pPr>
        <w:pStyle w:val="Paragrafoelenco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C63EC6">
        <w:rPr>
          <w:rFonts w:ascii="Times New Roman" w:hAnsi="Times New Roman"/>
          <w:b/>
          <w:sz w:val="28"/>
          <w:szCs w:val="28"/>
        </w:rPr>
        <w:t>Подприоритет</w:t>
      </w:r>
      <w:r>
        <w:rPr>
          <w:rFonts w:ascii="Times New Roman" w:hAnsi="Times New Roman"/>
          <w:b/>
          <w:sz w:val="28"/>
          <w:szCs w:val="28"/>
        </w:rPr>
        <w:t xml:space="preserve"> 1.3.</w:t>
      </w:r>
      <w:r w:rsidRPr="00C63EC6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Местные молодежные советы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 xml:space="preserve">Специфическая </w:t>
      </w:r>
      <w:r w:rsidRPr="00F511EC">
        <w:rPr>
          <w:rFonts w:ascii="Times New Roman" w:hAnsi="Times New Roman"/>
          <w:b/>
          <w:sz w:val="28"/>
          <w:szCs w:val="28"/>
        </w:rPr>
        <w:t>задача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 1.3: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Укрепление </w:t>
      </w:r>
      <w:r>
        <w:rPr>
          <w:rFonts w:ascii="Times New Roman" w:hAnsi="Times New Roman"/>
          <w:sz w:val="28"/>
          <w:szCs w:val="28"/>
        </w:rPr>
        <w:t>до 2020 года местных молодежных советов</w:t>
      </w:r>
      <w:r w:rsidRPr="00F511EC">
        <w:rPr>
          <w:rFonts w:ascii="Times New Roman" w:hAnsi="Times New Roman"/>
          <w:sz w:val="28"/>
          <w:szCs w:val="28"/>
          <w:lang w:val="ro-RO"/>
        </w:rPr>
        <w:t>, повы</w:t>
      </w:r>
      <w:r>
        <w:rPr>
          <w:rFonts w:ascii="Times New Roman" w:hAnsi="Times New Roman"/>
          <w:sz w:val="28"/>
          <w:szCs w:val="28"/>
        </w:rPr>
        <w:t>шением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30% числ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вовлеченных молодых людей и </w:t>
      </w:r>
      <w:r>
        <w:rPr>
          <w:rFonts w:ascii="Times New Roman" w:hAnsi="Times New Roman"/>
          <w:sz w:val="28"/>
          <w:szCs w:val="28"/>
        </w:rPr>
        <w:t>не менее чем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511EC">
        <w:rPr>
          <w:rFonts w:ascii="Times New Roman" w:hAnsi="Times New Roman"/>
          <w:sz w:val="28"/>
          <w:szCs w:val="28"/>
          <w:lang w:val="ro-RO"/>
        </w:rPr>
        <w:t>80% территориальных представительств.</w:t>
      </w:r>
    </w:p>
    <w:p w:rsidR="00011284" w:rsidRPr="002A08A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11284" w:rsidRPr="00F511EC" w:rsidRDefault="00011284" w:rsidP="00011284">
      <w:pPr>
        <w:pStyle w:val="Paragrafoelenco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молодежны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  <w:lang w:val="ru-RU"/>
        </w:rPr>
        <w:t>ы,</w:t>
      </w:r>
      <w:r w:rsidRPr="00F511EC">
        <w:rPr>
          <w:rFonts w:ascii="Times New Roman" w:hAnsi="Times New Roman"/>
          <w:sz w:val="28"/>
          <w:szCs w:val="28"/>
        </w:rPr>
        <w:t xml:space="preserve"> осуществляю</w:t>
      </w:r>
      <w:r>
        <w:rPr>
          <w:rFonts w:ascii="Times New Roman" w:hAnsi="Times New Roman"/>
          <w:sz w:val="28"/>
          <w:szCs w:val="28"/>
          <w:lang w:val="ru-RU"/>
        </w:rPr>
        <w:t>щие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свою</w:t>
      </w:r>
      <w:r w:rsidRPr="00F511EC">
        <w:rPr>
          <w:rFonts w:ascii="Times New Roman" w:hAnsi="Times New Roman"/>
          <w:sz w:val="28"/>
          <w:szCs w:val="28"/>
        </w:rPr>
        <w:t xml:space="preserve"> деятельность на основе механизма регулирования и надлежащего управления</w:t>
      </w:r>
      <w:r>
        <w:rPr>
          <w:rFonts w:ascii="Times New Roman" w:hAnsi="Times New Roman"/>
          <w:sz w:val="28"/>
          <w:szCs w:val="28"/>
          <w:lang w:val="ru-RU"/>
        </w:rPr>
        <w:t>, опираются на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укрепленное партнерство </w:t>
      </w:r>
      <w:r w:rsidRPr="00F511EC">
        <w:rPr>
          <w:rFonts w:ascii="Times New Roman" w:hAnsi="Times New Roman"/>
          <w:sz w:val="28"/>
          <w:szCs w:val="28"/>
        </w:rPr>
        <w:t xml:space="preserve">с </w:t>
      </w:r>
      <w:r w:rsidRPr="00F511EC">
        <w:rPr>
          <w:rFonts w:ascii="Times New Roman" w:hAnsi="Times New Roman"/>
          <w:sz w:val="28"/>
          <w:szCs w:val="28"/>
          <w:lang w:val="ru-RU"/>
        </w:rPr>
        <w:t>органами местного публичного управления</w:t>
      </w:r>
      <w:r w:rsidRPr="00F511EC">
        <w:rPr>
          <w:rFonts w:ascii="Times New Roman" w:hAnsi="Times New Roman"/>
          <w:sz w:val="28"/>
          <w:szCs w:val="28"/>
        </w:rPr>
        <w:t xml:space="preserve">. </w:t>
      </w:r>
    </w:p>
    <w:p w:rsidR="00011284" w:rsidRPr="00F511EC" w:rsidRDefault="00011284" w:rsidP="00011284">
      <w:pPr>
        <w:pStyle w:val="Paragrafoelenco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До</w:t>
      </w:r>
      <w:r w:rsidRPr="00F511EC">
        <w:rPr>
          <w:rFonts w:ascii="Times New Roman" w:hAnsi="Times New Roman"/>
          <w:sz w:val="28"/>
          <w:szCs w:val="28"/>
        </w:rPr>
        <w:t xml:space="preserve"> конц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511EC">
          <w:rPr>
            <w:rFonts w:ascii="Times New Roman" w:hAnsi="Times New Roman"/>
            <w:sz w:val="28"/>
            <w:szCs w:val="28"/>
          </w:rPr>
          <w:t>2016 г</w:t>
        </w:r>
      </w:smartTag>
      <w:r w:rsidRPr="00F511EC">
        <w:rPr>
          <w:rFonts w:ascii="Times New Roman" w:hAnsi="Times New Roman"/>
          <w:sz w:val="28"/>
          <w:szCs w:val="28"/>
        </w:rPr>
        <w:t xml:space="preserve">. во всех </w:t>
      </w:r>
      <w:r>
        <w:rPr>
          <w:rFonts w:ascii="Times New Roman" w:hAnsi="Times New Roman"/>
          <w:sz w:val="28"/>
          <w:szCs w:val="28"/>
          <w:lang w:val="ru-RU"/>
        </w:rPr>
        <w:t>районах</w:t>
      </w:r>
      <w:r w:rsidRPr="00F511EC">
        <w:rPr>
          <w:rFonts w:ascii="Times New Roman" w:hAnsi="Times New Roman"/>
          <w:sz w:val="28"/>
          <w:szCs w:val="28"/>
        </w:rPr>
        <w:t xml:space="preserve"> страны функционируют районные сети </w:t>
      </w:r>
      <w:r>
        <w:rPr>
          <w:rFonts w:ascii="Times New Roman" w:hAnsi="Times New Roman"/>
          <w:sz w:val="28"/>
          <w:szCs w:val="28"/>
        </w:rPr>
        <w:t>местны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молодежны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F511EC">
        <w:rPr>
          <w:rFonts w:ascii="Times New Roman" w:hAnsi="Times New Roman"/>
          <w:sz w:val="28"/>
          <w:szCs w:val="28"/>
        </w:rPr>
        <w:t>.</w:t>
      </w:r>
    </w:p>
    <w:p w:rsidR="00011284" w:rsidRPr="00F511EC" w:rsidRDefault="00011284" w:rsidP="00011284">
      <w:pPr>
        <w:pStyle w:val="Paragrafoelenco"/>
        <w:numPr>
          <w:ilvl w:val="2"/>
          <w:numId w:val="11"/>
        </w:numPr>
        <w:tabs>
          <w:tab w:val="left" w:pos="993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До</w:t>
      </w:r>
      <w:r w:rsidRPr="00F511EC">
        <w:rPr>
          <w:rFonts w:ascii="Times New Roman" w:hAnsi="Times New Roman"/>
          <w:sz w:val="28"/>
          <w:szCs w:val="28"/>
        </w:rPr>
        <w:t xml:space="preserve"> конц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511EC">
          <w:rPr>
            <w:rFonts w:ascii="Times New Roman" w:hAnsi="Times New Roman"/>
            <w:sz w:val="28"/>
            <w:szCs w:val="28"/>
          </w:rPr>
          <w:t>2018 г</w:t>
        </w:r>
      </w:smartTag>
      <w:r w:rsidRPr="00F511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местны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молодежны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составят укрепленную</w:t>
      </w:r>
      <w:r w:rsidRPr="00F511EC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</w:rPr>
        <w:t xml:space="preserve"> сеть</w:t>
      </w:r>
      <w:r w:rsidRPr="00F511EC">
        <w:rPr>
          <w:rFonts w:ascii="Times New Roman" w:hAnsi="Times New Roman"/>
          <w:sz w:val="28"/>
          <w:szCs w:val="28"/>
        </w:rPr>
        <w:t>.</w:t>
      </w:r>
    </w:p>
    <w:p w:rsidR="00011284" w:rsidRPr="00F511EC" w:rsidRDefault="00011284" w:rsidP="00011284">
      <w:pPr>
        <w:pStyle w:val="Paragrafoelenco"/>
        <w:numPr>
          <w:ilvl w:val="2"/>
          <w:numId w:val="11"/>
        </w:numPr>
        <w:tabs>
          <w:tab w:val="left" w:pos="993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молодежны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  <w:lang w:val="ru-RU"/>
        </w:rPr>
        <w:t xml:space="preserve">ы, распологающие инструментами </w:t>
      </w:r>
      <w:r w:rsidRPr="00F511EC">
        <w:rPr>
          <w:rFonts w:ascii="Times New Roman" w:hAnsi="Times New Roman"/>
          <w:sz w:val="28"/>
          <w:szCs w:val="28"/>
        </w:rPr>
        <w:t xml:space="preserve"> для обеспечения финансовой устойчивости, в том числе со стороны государства. </w:t>
      </w:r>
    </w:p>
    <w:p w:rsidR="00011284" w:rsidRPr="002A08AE" w:rsidRDefault="00011284" w:rsidP="00011284">
      <w:pPr>
        <w:pStyle w:val="Paragrafoelenco"/>
        <w:numPr>
          <w:ilvl w:val="2"/>
          <w:numId w:val="11"/>
        </w:numPr>
        <w:tabs>
          <w:tab w:val="left" w:pos="993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По меньшей мере 40% молодых людей в возрасте от 13 до 18 лет, в том числе из групп с ограниченными возможностями, участвуют в деятельности </w:t>
      </w:r>
      <w:r>
        <w:rPr>
          <w:rFonts w:ascii="Times New Roman" w:hAnsi="Times New Roman"/>
          <w:sz w:val="28"/>
          <w:szCs w:val="28"/>
        </w:rPr>
        <w:t>местны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молодежны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F511EC">
        <w:rPr>
          <w:rFonts w:ascii="Times New Roman" w:hAnsi="Times New Roman"/>
          <w:sz w:val="28"/>
          <w:szCs w:val="28"/>
        </w:rPr>
        <w:t xml:space="preserve">. </w:t>
      </w:r>
    </w:p>
    <w:p w:rsidR="00011284" w:rsidRDefault="00011284" w:rsidP="00011284">
      <w:pPr>
        <w:pStyle w:val="Paragrafoelenco"/>
        <w:tabs>
          <w:tab w:val="left" w:pos="993"/>
          <w:tab w:val="left" w:pos="1418"/>
        </w:tabs>
        <w:spacing w:after="0" w:line="240" w:lineRule="auto"/>
        <w:ind w:left="0"/>
        <w:rPr>
          <w:rFonts w:ascii="Times New Roman" w:hAnsi="Times New Roman"/>
          <w:b/>
          <w:sz w:val="16"/>
          <w:szCs w:val="28"/>
          <w:lang w:val="ru-RU"/>
        </w:rPr>
      </w:pPr>
    </w:p>
    <w:p w:rsidR="00011284" w:rsidRPr="0061535F" w:rsidRDefault="00011284" w:rsidP="00011284">
      <w:pPr>
        <w:pStyle w:val="Paragrafoelenco"/>
        <w:tabs>
          <w:tab w:val="left" w:pos="993"/>
          <w:tab w:val="left" w:pos="1418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1535F">
        <w:rPr>
          <w:rFonts w:ascii="Times New Roman" w:hAnsi="Times New Roman"/>
          <w:b/>
          <w:sz w:val="28"/>
          <w:szCs w:val="28"/>
          <w:lang w:val="ru-RU"/>
        </w:rPr>
        <w:t xml:space="preserve">Подприоритет </w:t>
      </w:r>
      <w:r>
        <w:rPr>
          <w:rFonts w:ascii="Times New Roman" w:hAnsi="Times New Roman"/>
          <w:b/>
          <w:sz w:val="28"/>
          <w:szCs w:val="28"/>
          <w:lang w:val="ru-RU"/>
        </w:rPr>
        <w:t>1.4. Мобильность молодежи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 xml:space="preserve">Специфическая </w:t>
      </w:r>
      <w:r w:rsidRPr="00F511EC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1.4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Рост </w:t>
      </w:r>
      <w:r>
        <w:rPr>
          <w:rFonts w:ascii="Times New Roman" w:hAnsi="Times New Roman"/>
          <w:sz w:val="28"/>
          <w:szCs w:val="28"/>
        </w:rPr>
        <w:t xml:space="preserve">до 2020 года </w:t>
      </w:r>
      <w:r>
        <w:rPr>
          <w:rFonts w:ascii="Times New Roman" w:hAnsi="Times New Roman"/>
          <w:sz w:val="28"/>
          <w:szCs w:val="28"/>
          <w:lang w:val="ro-RO"/>
        </w:rPr>
        <w:t>уровня мобильности молод</w:t>
      </w:r>
      <w:r>
        <w:rPr>
          <w:rFonts w:ascii="Times New Roman" w:hAnsi="Times New Roman"/>
          <w:sz w:val="28"/>
          <w:szCs w:val="28"/>
        </w:rPr>
        <w:t>ых людей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в том числе </w:t>
      </w:r>
      <w:r>
        <w:rPr>
          <w:rFonts w:ascii="Times New Roman" w:hAnsi="Times New Roman"/>
          <w:sz w:val="28"/>
          <w:szCs w:val="28"/>
          <w:lang w:val="ro-RO"/>
        </w:rPr>
        <w:t>с ограниченными возможностями,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по меньшей мере на 20</w:t>
      </w:r>
      <w:r w:rsidRPr="002A08A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на национальном уровне  и не менее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чем на 15% на международном уровне.   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F511EC" w:rsidRDefault="00011284" w:rsidP="00011284">
      <w:pPr>
        <w:pStyle w:val="Paragrafoelenco"/>
        <w:numPr>
          <w:ilvl w:val="2"/>
          <w:numId w:val="12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>По меньшей мере</w:t>
      </w:r>
      <w:r>
        <w:rPr>
          <w:rFonts w:ascii="Times New Roman" w:hAnsi="Times New Roman"/>
          <w:sz w:val="28"/>
          <w:szCs w:val="28"/>
        </w:rPr>
        <w:t xml:space="preserve"> 35% молодых людей, в том числе</w:t>
      </w:r>
      <w:r w:rsidRPr="00F511EC">
        <w:rPr>
          <w:rFonts w:ascii="Times New Roman" w:hAnsi="Times New Roman"/>
          <w:sz w:val="28"/>
          <w:szCs w:val="28"/>
        </w:rPr>
        <w:t xml:space="preserve"> с ограниченными возможностями, воспользовались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национальными и международными</w:t>
      </w:r>
      <w:r w:rsidRPr="00F511EC">
        <w:rPr>
          <w:rFonts w:ascii="Times New Roman" w:hAnsi="Times New Roman"/>
          <w:sz w:val="28"/>
          <w:szCs w:val="28"/>
        </w:rPr>
        <w:t xml:space="preserve"> программами мобильности.</w:t>
      </w:r>
    </w:p>
    <w:p w:rsidR="00011284" w:rsidRPr="00F511EC" w:rsidRDefault="00011284" w:rsidP="00011284">
      <w:pPr>
        <w:pStyle w:val="Paragrafoelenco"/>
        <w:numPr>
          <w:ilvl w:val="2"/>
          <w:numId w:val="12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меньшей</w:t>
      </w:r>
      <w:r w:rsidRPr="00F511EC">
        <w:rPr>
          <w:rFonts w:ascii="Times New Roman" w:hAnsi="Times New Roman"/>
          <w:sz w:val="28"/>
          <w:szCs w:val="28"/>
        </w:rPr>
        <w:t xml:space="preserve"> мере 20% </w:t>
      </w:r>
      <w:r>
        <w:rPr>
          <w:rFonts w:ascii="Times New Roman" w:hAnsi="Times New Roman"/>
          <w:sz w:val="28"/>
          <w:szCs w:val="28"/>
          <w:lang w:val="ru-RU"/>
        </w:rPr>
        <w:t>пользователей</w:t>
      </w:r>
      <w:r w:rsidRPr="00F511E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F511EC">
        <w:rPr>
          <w:rFonts w:ascii="Times New Roman" w:hAnsi="Times New Roman"/>
          <w:sz w:val="28"/>
          <w:szCs w:val="28"/>
        </w:rPr>
        <w:t xml:space="preserve"> мобильности </w:t>
      </w:r>
      <w:r>
        <w:rPr>
          <w:rFonts w:ascii="Times New Roman" w:hAnsi="Times New Roman"/>
          <w:sz w:val="28"/>
          <w:szCs w:val="28"/>
          <w:lang w:val="ru-RU"/>
        </w:rPr>
        <w:t>обрели</w:t>
      </w:r>
      <w:r w:rsidRPr="00F511EC">
        <w:rPr>
          <w:rFonts w:ascii="Times New Roman" w:hAnsi="Times New Roman"/>
          <w:sz w:val="28"/>
          <w:szCs w:val="28"/>
        </w:rPr>
        <w:t xml:space="preserve"> конкурентноспособн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F511EC">
        <w:rPr>
          <w:rFonts w:ascii="Times New Roman" w:hAnsi="Times New Roman"/>
          <w:sz w:val="28"/>
          <w:szCs w:val="28"/>
        </w:rPr>
        <w:t xml:space="preserve"> знания и </w:t>
      </w:r>
      <w:r>
        <w:rPr>
          <w:rFonts w:ascii="Times New Roman" w:hAnsi="Times New Roman"/>
          <w:sz w:val="28"/>
          <w:szCs w:val="28"/>
          <w:lang w:val="ru-RU"/>
        </w:rPr>
        <w:t xml:space="preserve">навыки </w:t>
      </w:r>
      <w:r w:rsidRPr="00F511EC">
        <w:rPr>
          <w:rFonts w:ascii="Times New Roman" w:hAnsi="Times New Roman"/>
          <w:sz w:val="28"/>
          <w:szCs w:val="28"/>
        </w:rPr>
        <w:t>на рынке труда.</w:t>
      </w:r>
    </w:p>
    <w:p w:rsidR="00011284" w:rsidRPr="0061535F" w:rsidRDefault="00011284" w:rsidP="00011284">
      <w:pPr>
        <w:pStyle w:val="Paragrafoelenco"/>
        <w:numPr>
          <w:ilvl w:val="2"/>
          <w:numId w:val="12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>Не менее 35% молодых людей, уехавших за границу на учебу или работу, информированы о существующих национальных и междунаро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F511EC">
        <w:rPr>
          <w:rFonts w:ascii="Times New Roman" w:hAnsi="Times New Roman"/>
          <w:sz w:val="28"/>
          <w:szCs w:val="28"/>
        </w:rPr>
        <w:t xml:space="preserve">ных программах мобильности и не менее 20% </w:t>
      </w:r>
      <w:r>
        <w:rPr>
          <w:rFonts w:ascii="Times New Roman" w:hAnsi="Times New Roman"/>
          <w:sz w:val="28"/>
          <w:szCs w:val="28"/>
          <w:lang w:val="ru-RU"/>
        </w:rPr>
        <w:t xml:space="preserve">становятся пользователями </w:t>
      </w:r>
      <w:r w:rsidRPr="00F511EC">
        <w:rPr>
          <w:rFonts w:ascii="Times New Roman" w:hAnsi="Times New Roman"/>
          <w:sz w:val="28"/>
          <w:szCs w:val="28"/>
          <w:lang w:val="ru-RU"/>
        </w:rPr>
        <w:t>этих программ</w:t>
      </w:r>
      <w:r w:rsidRPr="00F511EC">
        <w:rPr>
          <w:rFonts w:ascii="Times New Roman" w:hAnsi="Times New Roman"/>
          <w:sz w:val="28"/>
          <w:szCs w:val="28"/>
        </w:rPr>
        <w:t>.</w:t>
      </w:r>
    </w:p>
    <w:p w:rsidR="00011284" w:rsidRPr="0061535F" w:rsidRDefault="00011284" w:rsidP="00011284">
      <w:pPr>
        <w:pStyle w:val="Paragrafoelenco"/>
        <w:tabs>
          <w:tab w:val="left" w:pos="993"/>
          <w:tab w:val="left" w:pos="1701"/>
        </w:tabs>
        <w:spacing w:after="0" w:line="240" w:lineRule="auto"/>
        <w:ind w:left="0"/>
        <w:rPr>
          <w:rFonts w:ascii="Times New Roman" w:hAnsi="Times New Roman"/>
          <w:sz w:val="16"/>
          <w:szCs w:val="28"/>
          <w:lang w:val="ru-RU"/>
        </w:rPr>
      </w:pPr>
    </w:p>
    <w:p w:rsidR="00011284" w:rsidRPr="0061535F" w:rsidRDefault="00011284" w:rsidP="00011284">
      <w:pPr>
        <w:pStyle w:val="Paragrafoelenco"/>
        <w:tabs>
          <w:tab w:val="left" w:pos="993"/>
          <w:tab w:val="left" w:pos="170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1535F">
        <w:rPr>
          <w:rFonts w:ascii="Times New Roman" w:hAnsi="Times New Roman"/>
          <w:b/>
          <w:sz w:val="28"/>
          <w:szCs w:val="28"/>
          <w:lang w:val="ru-RU"/>
        </w:rPr>
        <w:t xml:space="preserve">Подприоритет </w:t>
      </w:r>
      <w:r>
        <w:rPr>
          <w:rFonts w:ascii="Times New Roman" w:hAnsi="Times New Roman"/>
          <w:b/>
          <w:sz w:val="28"/>
          <w:szCs w:val="28"/>
          <w:lang w:val="ru-RU"/>
        </w:rPr>
        <w:t>1.5.</w:t>
      </w:r>
      <w:r w:rsidRPr="0061535F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Информирован</w:t>
      </w:r>
      <w:r>
        <w:rPr>
          <w:rFonts w:ascii="Times New Roman" w:hAnsi="Times New Roman"/>
          <w:sz w:val="28"/>
          <w:szCs w:val="28"/>
        </w:rPr>
        <w:t>ие</w:t>
      </w:r>
      <w:r w:rsidRPr="00F511EC">
        <w:rPr>
          <w:rFonts w:ascii="Times New Roman" w:hAnsi="Times New Roman"/>
          <w:sz w:val="28"/>
          <w:szCs w:val="28"/>
        </w:rPr>
        <w:t xml:space="preserve"> молодежи</w:t>
      </w:r>
    </w:p>
    <w:p w:rsidR="00011284" w:rsidRPr="00E90519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Специфическая </w:t>
      </w:r>
      <w:r w:rsidRPr="00F511EC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1.5</w:t>
      </w:r>
      <w:r>
        <w:rPr>
          <w:rFonts w:ascii="Times New Roman" w:hAnsi="Times New Roman"/>
          <w:b/>
          <w:sz w:val="28"/>
          <w:szCs w:val="28"/>
        </w:rPr>
        <w:t>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Диверсификация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методов и </w:t>
      </w:r>
      <w:r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  <w:lang w:val="ro-RO"/>
        </w:rPr>
        <w:t xml:space="preserve"> на 80%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конц</w:t>
      </w:r>
      <w:r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2020</w:t>
        </w:r>
        <w:r w:rsidRPr="00F511E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511EC">
        <w:rPr>
          <w:rFonts w:ascii="Times New Roman" w:hAnsi="Times New Roman"/>
          <w:sz w:val="28"/>
          <w:szCs w:val="28"/>
        </w:rPr>
        <w:t>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доступа к информации молодых людей с обеспечением </w:t>
      </w:r>
      <w:r>
        <w:rPr>
          <w:rFonts w:ascii="Times New Roman" w:hAnsi="Times New Roman"/>
          <w:sz w:val="28"/>
          <w:szCs w:val="28"/>
          <w:lang w:val="ro-RO"/>
        </w:rPr>
        <w:t>их безопасности в онлайн-среде</w:t>
      </w:r>
      <w:r>
        <w:rPr>
          <w:rFonts w:ascii="Times New Roman" w:hAnsi="Times New Roman"/>
          <w:sz w:val="28"/>
          <w:szCs w:val="28"/>
        </w:rPr>
        <w:t>.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F511EC" w:rsidRDefault="00011284" w:rsidP="00011284">
      <w:pPr>
        <w:pStyle w:val="Paragrafoelenco"/>
        <w:numPr>
          <w:ilvl w:val="2"/>
          <w:numId w:val="13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До</w:t>
      </w:r>
      <w:r w:rsidRPr="00F511EC">
        <w:rPr>
          <w:rFonts w:ascii="Times New Roman" w:hAnsi="Times New Roman"/>
          <w:sz w:val="28"/>
          <w:szCs w:val="28"/>
        </w:rPr>
        <w:t xml:space="preserve"> конц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2020 года по меньшей мере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F511EC">
        <w:rPr>
          <w:rFonts w:ascii="Times New Roman" w:hAnsi="Times New Roman"/>
          <w:sz w:val="28"/>
          <w:szCs w:val="28"/>
        </w:rPr>
        <w:t xml:space="preserve">80% молодых людей 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обеспечен </w:t>
      </w:r>
      <w:r w:rsidRPr="00F511EC">
        <w:rPr>
          <w:rFonts w:ascii="Times New Roman" w:hAnsi="Times New Roman"/>
          <w:sz w:val="28"/>
          <w:szCs w:val="28"/>
        </w:rPr>
        <w:t xml:space="preserve">доступ к точной и достоверной информации.      </w:t>
      </w:r>
    </w:p>
    <w:p w:rsidR="00011284" w:rsidRPr="00F511EC" w:rsidRDefault="00011284" w:rsidP="00011284">
      <w:pPr>
        <w:pStyle w:val="Paragrafoelenco"/>
        <w:numPr>
          <w:ilvl w:val="2"/>
          <w:numId w:val="13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До</w:t>
      </w:r>
      <w:r w:rsidRPr="00F511EC">
        <w:rPr>
          <w:rFonts w:ascii="Times New Roman" w:hAnsi="Times New Roman"/>
          <w:sz w:val="28"/>
          <w:szCs w:val="28"/>
        </w:rPr>
        <w:t xml:space="preserve"> конц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20</w:t>
      </w:r>
      <w:r w:rsidRPr="00F511EC">
        <w:rPr>
          <w:rFonts w:ascii="Times New Roman" w:hAnsi="Times New Roman"/>
          <w:sz w:val="28"/>
          <w:szCs w:val="28"/>
          <w:lang w:val="ru-RU"/>
        </w:rPr>
        <w:t>18</w:t>
      </w:r>
      <w:r w:rsidRPr="00F511EC">
        <w:rPr>
          <w:rFonts w:ascii="Times New Roman" w:hAnsi="Times New Roman"/>
          <w:sz w:val="28"/>
          <w:szCs w:val="28"/>
        </w:rPr>
        <w:t xml:space="preserve"> года по меньшей мере </w:t>
      </w:r>
      <w:r w:rsidRPr="00F511EC">
        <w:rPr>
          <w:rFonts w:ascii="Times New Roman" w:hAnsi="Times New Roman"/>
          <w:sz w:val="28"/>
          <w:szCs w:val="28"/>
          <w:lang w:val="ru-RU"/>
        </w:rPr>
        <w:t>5</w:t>
      </w:r>
      <w:r w:rsidRPr="00F511EC">
        <w:rPr>
          <w:rFonts w:ascii="Times New Roman" w:hAnsi="Times New Roman"/>
          <w:sz w:val="28"/>
          <w:szCs w:val="28"/>
        </w:rPr>
        <w:t xml:space="preserve">0% молодых людей </w:t>
      </w:r>
      <w:r>
        <w:rPr>
          <w:rFonts w:ascii="Times New Roman" w:hAnsi="Times New Roman"/>
          <w:sz w:val="28"/>
          <w:szCs w:val="28"/>
          <w:lang w:val="ru-RU"/>
        </w:rPr>
        <w:t>осознают</w:t>
      </w:r>
      <w:r>
        <w:rPr>
          <w:rFonts w:ascii="Times New Roman" w:hAnsi="Times New Roman"/>
          <w:sz w:val="28"/>
          <w:szCs w:val="28"/>
        </w:rPr>
        <w:t xml:space="preserve"> риск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F511EC">
        <w:rPr>
          <w:rFonts w:ascii="Times New Roman" w:hAnsi="Times New Roman"/>
          <w:sz w:val="28"/>
          <w:szCs w:val="28"/>
        </w:rPr>
        <w:t xml:space="preserve"> онлайн-среде. </w:t>
      </w:r>
    </w:p>
    <w:p w:rsidR="00011284" w:rsidRPr="004A741C" w:rsidRDefault="00011284" w:rsidP="00011284">
      <w:pPr>
        <w:pStyle w:val="Paragrafoelenco"/>
        <w:numPr>
          <w:ilvl w:val="2"/>
          <w:numId w:val="13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До</w:t>
      </w:r>
      <w:r w:rsidRPr="00F511EC">
        <w:rPr>
          <w:rFonts w:ascii="Times New Roman" w:hAnsi="Times New Roman"/>
          <w:sz w:val="28"/>
          <w:szCs w:val="28"/>
        </w:rPr>
        <w:t xml:space="preserve"> конц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2017 года функцион</w:t>
      </w:r>
      <w:r>
        <w:rPr>
          <w:rFonts w:ascii="Times New Roman" w:hAnsi="Times New Roman"/>
          <w:sz w:val="28"/>
          <w:szCs w:val="28"/>
          <w:lang w:val="ru-RU"/>
        </w:rPr>
        <w:t>ирующая</w:t>
      </w:r>
      <w:r w:rsidRPr="00F511EC">
        <w:rPr>
          <w:rFonts w:ascii="Times New Roman" w:hAnsi="Times New Roman"/>
          <w:sz w:val="28"/>
          <w:szCs w:val="28"/>
        </w:rPr>
        <w:t xml:space="preserve"> правовая база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F511E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  <w:lang w:val="ru-RU"/>
        </w:rPr>
        <w:t>ению</w:t>
      </w:r>
      <w:r w:rsidRPr="00F511EC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F511EC">
        <w:rPr>
          <w:rFonts w:ascii="Times New Roman" w:hAnsi="Times New Roman"/>
          <w:sz w:val="28"/>
          <w:szCs w:val="28"/>
        </w:rPr>
        <w:t xml:space="preserve"> и безопасност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молодежи и подростков в сети Интернет.</w:t>
      </w:r>
    </w:p>
    <w:p w:rsidR="00011284" w:rsidRDefault="00011284" w:rsidP="00011284">
      <w:pPr>
        <w:pStyle w:val="Paragrafoelenco"/>
        <w:tabs>
          <w:tab w:val="left" w:pos="993"/>
          <w:tab w:val="left" w:pos="1560"/>
          <w:tab w:val="left" w:pos="1701"/>
        </w:tabs>
        <w:spacing w:after="0" w:line="240" w:lineRule="auto"/>
        <w:ind w:left="0"/>
        <w:rPr>
          <w:rFonts w:ascii="Times New Roman" w:hAnsi="Times New Roman"/>
          <w:sz w:val="16"/>
          <w:szCs w:val="28"/>
          <w:lang w:val="ru-RU"/>
        </w:rPr>
      </w:pPr>
    </w:p>
    <w:p w:rsidR="00011284" w:rsidRPr="0061535F" w:rsidRDefault="00011284" w:rsidP="00011284">
      <w:pPr>
        <w:pStyle w:val="Paragrafoelenco"/>
        <w:tabs>
          <w:tab w:val="left" w:pos="993"/>
          <w:tab w:val="left" w:pos="1560"/>
          <w:tab w:val="left" w:pos="1701"/>
        </w:tabs>
        <w:spacing w:after="0" w:line="240" w:lineRule="auto"/>
        <w:ind w:left="0"/>
        <w:rPr>
          <w:rFonts w:ascii="Times New Roman" w:hAnsi="Times New Roman"/>
          <w:sz w:val="16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Подприоритет 1.6.</w:t>
      </w:r>
      <w:r w:rsidRPr="00F511EC">
        <w:rPr>
          <w:rFonts w:ascii="Times New Roman" w:hAnsi="Times New Roman"/>
          <w:sz w:val="28"/>
          <w:szCs w:val="28"/>
        </w:rPr>
        <w:t xml:space="preserve"> Международное сотрудничество</w:t>
      </w:r>
    </w:p>
    <w:p w:rsidR="00011284" w:rsidRPr="00F511EC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Специфическая</w:t>
      </w:r>
      <w:r w:rsidRPr="00F511EC">
        <w:rPr>
          <w:rFonts w:ascii="Times New Roman" w:hAnsi="Times New Roman"/>
          <w:b/>
          <w:sz w:val="28"/>
          <w:szCs w:val="28"/>
          <w:lang w:val="ru-RU"/>
        </w:rPr>
        <w:t xml:space="preserve"> задача</w:t>
      </w:r>
      <w:r>
        <w:rPr>
          <w:rFonts w:ascii="Times New Roman" w:hAnsi="Times New Roman"/>
          <w:b/>
          <w:sz w:val="28"/>
          <w:szCs w:val="28"/>
        </w:rPr>
        <w:t xml:space="preserve"> 1.6</w:t>
      </w:r>
      <w:r w:rsidRPr="00F511EC">
        <w:rPr>
          <w:rFonts w:ascii="Times New Roman" w:hAnsi="Times New Roman"/>
          <w:b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Укрепление партнерс</w:t>
      </w:r>
      <w:r>
        <w:rPr>
          <w:rFonts w:ascii="Times New Roman" w:hAnsi="Times New Roman"/>
          <w:sz w:val="28"/>
          <w:szCs w:val="28"/>
          <w:lang w:val="ru-RU"/>
        </w:rPr>
        <w:t xml:space="preserve">тв </w:t>
      </w:r>
      <w:r w:rsidRPr="00F511EC">
        <w:rPr>
          <w:rFonts w:ascii="Times New Roman" w:hAnsi="Times New Roman"/>
          <w:sz w:val="28"/>
          <w:szCs w:val="28"/>
        </w:rPr>
        <w:t>с молодежными структурами международных организаций</w:t>
      </w:r>
      <w:r w:rsidRPr="00F511EC">
        <w:rPr>
          <w:rFonts w:ascii="Times New Roman" w:hAnsi="Times New Roman"/>
          <w:sz w:val="28"/>
          <w:szCs w:val="28"/>
          <w:lang w:val="ru-RU"/>
        </w:rPr>
        <w:t>.</w:t>
      </w:r>
      <w:r w:rsidRPr="00F511EC">
        <w:rPr>
          <w:rFonts w:ascii="Times New Roman" w:hAnsi="Times New Roman"/>
          <w:b/>
          <w:sz w:val="28"/>
          <w:szCs w:val="28"/>
        </w:rPr>
        <w:t xml:space="preserve"> </w:t>
      </w:r>
    </w:p>
    <w:p w:rsidR="00011284" w:rsidRPr="00E90519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11284" w:rsidRPr="00F511EC" w:rsidRDefault="00011284" w:rsidP="00011284">
      <w:pPr>
        <w:pStyle w:val="12"/>
        <w:numPr>
          <w:ilvl w:val="2"/>
          <w:numId w:val="31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Поддержка и </w:t>
      </w:r>
      <w:r w:rsidRPr="00F511EC">
        <w:rPr>
          <w:rFonts w:ascii="Times New Roman" w:hAnsi="Times New Roman"/>
          <w:sz w:val="28"/>
          <w:szCs w:val="28"/>
        </w:rPr>
        <w:t>расширение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присутстви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молодежных организаций из Республики Молдова в европейских молодежных структурах.</w:t>
      </w:r>
    </w:p>
    <w:p w:rsidR="00011284" w:rsidRPr="004A741C" w:rsidRDefault="00011284" w:rsidP="00011284">
      <w:pPr>
        <w:pStyle w:val="12"/>
        <w:numPr>
          <w:ilvl w:val="2"/>
          <w:numId w:val="31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Расширен</w:t>
      </w:r>
      <w:r>
        <w:rPr>
          <w:rFonts w:ascii="Times New Roman" w:hAnsi="Times New Roman"/>
          <w:sz w:val="28"/>
          <w:szCs w:val="28"/>
        </w:rPr>
        <w:t>ное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возросшее количество </w:t>
      </w:r>
      <w:r w:rsidRPr="00F511EC">
        <w:rPr>
          <w:rFonts w:ascii="Times New Roman" w:hAnsi="Times New Roman"/>
          <w:sz w:val="28"/>
          <w:szCs w:val="28"/>
          <w:lang w:val="ro-RO"/>
        </w:rPr>
        <w:t>числа ежегодных мероприятий, проводимых совместно с международными организациями и молодежными структурами</w:t>
      </w:r>
      <w:r w:rsidRPr="00F511EC">
        <w:rPr>
          <w:rFonts w:ascii="Times New Roman" w:hAnsi="Times New Roman"/>
          <w:sz w:val="28"/>
          <w:szCs w:val="28"/>
        </w:rPr>
        <w:t>.</w:t>
      </w:r>
    </w:p>
    <w:p w:rsidR="00011284" w:rsidRPr="0061535F" w:rsidRDefault="00011284" w:rsidP="00011284">
      <w:pPr>
        <w:pStyle w:val="12"/>
        <w:tabs>
          <w:tab w:val="left" w:pos="993"/>
          <w:tab w:val="left" w:pos="1701"/>
        </w:tabs>
        <w:spacing w:after="0" w:line="240" w:lineRule="auto"/>
        <w:ind w:left="0"/>
        <w:rPr>
          <w:rFonts w:ascii="Times New Roman" w:hAnsi="Times New Roman"/>
          <w:sz w:val="16"/>
          <w:szCs w:val="28"/>
        </w:rPr>
      </w:pPr>
    </w:p>
    <w:p w:rsidR="00011284" w:rsidRPr="0061535F" w:rsidRDefault="00011284" w:rsidP="00011284">
      <w:pPr>
        <w:pStyle w:val="12"/>
        <w:tabs>
          <w:tab w:val="left" w:pos="993"/>
          <w:tab w:val="left" w:pos="1701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4A741C">
        <w:rPr>
          <w:rFonts w:ascii="Times New Roman" w:hAnsi="Times New Roman"/>
          <w:b/>
          <w:sz w:val="28"/>
          <w:szCs w:val="28"/>
        </w:rPr>
        <w:t>ПРИОРИТЕТ</w:t>
      </w:r>
      <w:r w:rsidRPr="004A741C">
        <w:rPr>
          <w:rFonts w:ascii="Times New Roman" w:hAnsi="Times New Roman"/>
          <w:b/>
          <w:sz w:val="28"/>
          <w:szCs w:val="28"/>
          <w:lang w:val="ro-RO"/>
        </w:rPr>
        <w:t xml:space="preserve"> II</w:t>
      </w:r>
      <w:r w:rsidRPr="004A741C">
        <w:rPr>
          <w:rFonts w:ascii="Times New Roman" w:hAnsi="Times New Roman"/>
          <w:b/>
          <w:sz w:val="28"/>
          <w:szCs w:val="28"/>
        </w:rPr>
        <w:t>.</w:t>
      </w:r>
      <w:r w:rsidRPr="004A741C">
        <w:rPr>
          <w:rFonts w:ascii="Times New Roman" w:hAnsi="Times New Roman"/>
          <w:b/>
          <w:sz w:val="28"/>
          <w:szCs w:val="28"/>
          <w:lang w:val="ro-RO"/>
        </w:rPr>
        <w:t xml:space="preserve">  Услуги для молодежи</w:t>
      </w:r>
    </w:p>
    <w:p w:rsidR="00011284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011284" w:rsidRPr="00F511EC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  <w:lang w:val="ru-RU"/>
        </w:rPr>
        <w:t>У</w:t>
      </w:r>
      <w:r w:rsidRPr="00F511EC">
        <w:rPr>
          <w:rFonts w:ascii="Times New Roman" w:hAnsi="Times New Roman"/>
          <w:sz w:val="28"/>
          <w:szCs w:val="28"/>
        </w:rPr>
        <w:t>слуги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для молодежи</w:t>
      </w:r>
      <w:r w:rsidRPr="00F511EC">
        <w:rPr>
          <w:rFonts w:ascii="Times New Roman" w:hAnsi="Times New Roman"/>
          <w:sz w:val="28"/>
          <w:szCs w:val="28"/>
        </w:rPr>
        <w:t xml:space="preserve">, эффективно спланированные и адаптированные к </w:t>
      </w:r>
      <w:r>
        <w:rPr>
          <w:rFonts w:ascii="Times New Roman" w:hAnsi="Times New Roman"/>
          <w:sz w:val="28"/>
          <w:szCs w:val="28"/>
          <w:lang w:val="ru-RU"/>
        </w:rPr>
        <w:t xml:space="preserve">ее </w:t>
      </w:r>
      <w:r>
        <w:rPr>
          <w:rFonts w:ascii="Times New Roman" w:hAnsi="Times New Roman"/>
          <w:sz w:val="28"/>
          <w:szCs w:val="28"/>
        </w:rPr>
        <w:t>потребностям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 xml:space="preserve">для многих стран </w:t>
      </w:r>
      <w:r>
        <w:rPr>
          <w:rFonts w:ascii="Times New Roman" w:hAnsi="Times New Roman"/>
          <w:sz w:val="28"/>
          <w:szCs w:val="28"/>
          <w:lang w:val="ru-RU"/>
        </w:rPr>
        <w:t>важны для продвижения</w:t>
      </w:r>
      <w:r w:rsidRPr="00F511EC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F511EC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для</w:t>
      </w:r>
      <w:r w:rsidRPr="00F511EC">
        <w:rPr>
          <w:rFonts w:ascii="Times New Roman" w:hAnsi="Times New Roman"/>
          <w:sz w:val="28"/>
          <w:szCs w:val="28"/>
        </w:rPr>
        <w:t xml:space="preserve"> более успешной интеграции молодых людей в обществ</w:t>
      </w:r>
      <w:r w:rsidRPr="00F511EC">
        <w:rPr>
          <w:rFonts w:ascii="Times New Roman" w:hAnsi="Times New Roman"/>
          <w:sz w:val="28"/>
          <w:szCs w:val="28"/>
          <w:lang w:val="ru-RU"/>
        </w:rPr>
        <w:t>о</w:t>
      </w:r>
      <w:r w:rsidRPr="00F511EC">
        <w:rPr>
          <w:rFonts w:ascii="Times New Roman" w:hAnsi="Times New Roman"/>
          <w:sz w:val="28"/>
          <w:szCs w:val="28"/>
        </w:rPr>
        <w:t xml:space="preserve"> в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течение</w:t>
      </w:r>
      <w:r w:rsidRPr="00F511EC">
        <w:rPr>
          <w:rFonts w:ascii="Times New Roman" w:hAnsi="Times New Roman"/>
          <w:sz w:val="28"/>
          <w:szCs w:val="28"/>
        </w:rPr>
        <w:t xml:space="preserve"> переходн</w:t>
      </w:r>
      <w:r w:rsidRPr="00F511EC">
        <w:rPr>
          <w:rFonts w:ascii="Times New Roman" w:hAnsi="Times New Roman"/>
          <w:sz w:val="28"/>
          <w:szCs w:val="28"/>
          <w:lang w:val="ru-RU"/>
        </w:rPr>
        <w:t>ого</w:t>
      </w:r>
      <w:r w:rsidRPr="00F511EC">
        <w:rPr>
          <w:rFonts w:ascii="Times New Roman" w:hAnsi="Times New Roman"/>
          <w:sz w:val="28"/>
          <w:szCs w:val="28"/>
        </w:rPr>
        <w:t xml:space="preserve"> период</w:t>
      </w:r>
      <w:r w:rsidRPr="00F511EC"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«</w:t>
      </w:r>
      <w:r w:rsidRPr="00F511EC">
        <w:rPr>
          <w:rFonts w:ascii="Times New Roman" w:hAnsi="Times New Roman"/>
          <w:sz w:val="28"/>
          <w:szCs w:val="28"/>
        </w:rPr>
        <w:t>молодой</w:t>
      </w:r>
      <w:r w:rsidRPr="00F511EC">
        <w:rPr>
          <w:rFonts w:ascii="Times New Roman" w:hAnsi="Times New Roman"/>
          <w:sz w:val="28"/>
          <w:szCs w:val="28"/>
          <w:lang w:val="ru-RU"/>
        </w:rPr>
        <w:t>-</w:t>
      </w:r>
      <w:r w:rsidRPr="00F511EC">
        <w:rPr>
          <w:rFonts w:ascii="Times New Roman" w:hAnsi="Times New Roman"/>
          <w:sz w:val="28"/>
          <w:szCs w:val="28"/>
        </w:rPr>
        <w:t>взрослый</w:t>
      </w:r>
      <w:r w:rsidRPr="00F511EC">
        <w:rPr>
          <w:rFonts w:ascii="Times New Roman" w:hAnsi="Times New Roman"/>
          <w:sz w:val="28"/>
          <w:szCs w:val="28"/>
          <w:lang w:val="ru-RU"/>
        </w:rPr>
        <w:t>»</w:t>
      </w:r>
      <w:r w:rsidRPr="00F511EC">
        <w:rPr>
          <w:rFonts w:ascii="Times New Roman" w:hAnsi="Times New Roman"/>
          <w:sz w:val="28"/>
          <w:szCs w:val="28"/>
        </w:rPr>
        <w:t xml:space="preserve">. </w:t>
      </w:r>
      <w:r w:rsidRPr="00F511EC">
        <w:rPr>
          <w:rFonts w:ascii="Times New Roman" w:hAnsi="Times New Roman"/>
          <w:sz w:val="28"/>
          <w:szCs w:val="28"/>
          <w:lang w:val="ru-RU"/>
        </w:rPr>
        <w:t>Мобильность п</w:t>
      </w:r>
      <w:r w:rsidRPr="00F511EC">
        <w:rPr>
          <w:rFonts w:ascii="Times New Roman" w:hAnsi="Times New Roman"/>
          <w:sz w:val="28"/>
          <w:szCs w:val="28"/>
        </w:rPr>
        <w:t>оставщик</w:t>
      </w:r>
      <w:r w:rsidRPr="00F511EC">
        <w:rPr>
          <w:rFonts w:ascii="Times New Roman" w:hAnsi="Times New Roman"/>
          <w:sz w:val="28"/>
          <w:szCs w:val="28"/>
          <w:lang w:val="ru-RU"/>
        </w:rPr>
        <w:t>ов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услуг</w:t>
      </w:r>
      <w:r w:rsidRPr="00F511EC">
        <w:rPr>
          <w:rFonts w:ascii="Times New Roman" w:hAnsi="Times New Roman"/>
          <w:sz w:val="28"/>
          <w:szCs w:val="28"/>
        </w:rPr>
        <w:t xml:space="preserve"> для молодежи </w:t>
      </w:r>
      <w:r>
        <w:rPr>
          <w:rFonts w:ascii="Times New Roman" w:hAnsi="Times New Roman"/>
          <w:sz w:val="28"/>
          <w:szCs w:val="28"/>
          <w:lang w:val="ru-RU"/>
        </w:rPr>
        <w:t>в настоящем и будущем –</w:t>
      </w:r>
      <w:r w:rsidRPr="00F511EC">
        <w:rPr>
          <w:rFonts w:ascii="Times New Roman" w:hAnsi="Times New Roman"/>
          <w:sz w:val="28"/>
          <w:szCs w:val="28"/>
        </w:rPr>
        <w:t xml:space="preserve"> важн</w:t>
      </w:r>
      <w:r>
        <w:rPr>
          <w:rFonts w:ascii="Times New Roman" w:hAnsi="Times New Roman"/>
          <w:sz w:val="28"/>
          <w:szCs w:val="28"/>
          <w:lang w:val="ru-RU"/>
        </w:rPr>
        <w:t>ейшая прибавочная стоимость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молодежной политик</w:t>
      </w:r>
      <w:r>
        <w:rPr>
          <w:rFonts w:ascii="Times New Roman" w:hAnsi="Times New Roman"/>
          <w:sz w:val="28"/>
          <w:szCs w:val="28"/>
          <w:lang w:val="ru-RU"/>
        </w:rPr>
        <w:t>и государства</w:t>
      </w:r>
      <w:r w:rsidRPr="00F511EC">
        <w:rPr>
          <w:rFonts w:ascii="Times New Roman" w:hAnsi="Times New Roman"/>
          <w:sz w:val="28"/>
          <w:szCs w:val="28"/>
        </w:rPr>
        <w:t xml:space="preserve">. Этот фактор позволяет отслеживать и выявлять интересы и потребности молодых людей, которые постоянно меняются, </w:t>
      </w:r>
      <w:r>
        <w:rPr>
          <w:rFonts w:ascii="Times New Roman" w:hAnsi="Times New Roman"/>
          <w:sz w:val="28"/>
          <w:szCs w:val="28"/>
          <w:lang w:val="ru-RU"/>
        </w:rPr>
        <w:t>как и современная тенденция ускоренное развитие научно-</w:t>
      </w:r>
      <w:r w:rsidRPr="00F511EC">
        <w:rPr>
          <w:rFonts w:ascii="Times New Roman" w:hAnsi="Times New Roman"/>
          <w:sz w:val="28"/>
          <w:szCs w:val="28"/>
        </w:rPr>
        <w:t xml:space="preserve">технического прогресса на глобальном уровне, реформы в </w:t>
      </w:r>
      <w:r>
        <w:rPr>
          <w:rFonts w:ascii="Times New Roman" w:hAnsi="Times New Roman"/>
          <w:sz w:val="28"/>
          <w:szCs w:val="28"/>
          <w:lang w:val="ru-RU"/>
        </w:rPr>
        <w:t>управлении</w:t>
      </w:r>
      <w:r w:rsidRPr="00F511EC">
        <w:rPr>
          <w:rFonts w:ascii="Times New Roman" w:hAnsi="Times New Roman"/>
          <w:sz w:val="28"/>
          <w:szCs w:val="28"/>
        </w:rPr>
        <w:t xml:space="preserve"> и т.д. </w:t>
      </w:r>
    </w:p>
    <w:p w:rsidR="00011284" w:rsidRPr="00F511EC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Поставщики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услуг для </w:t>
      </w:r>
      <w:r w:rsidRPr="00F511EC">
        <w:rPr>
          <w:rFonts w:ascii="Times New Roman" w:hAnsi="Times New Roman"/>
          <w:sz w:val="28"/>
          <w:szCs w:val="28"/>
        </w:rPr>
        <w:t>молодежи играют важную рол</w:t>
      </w:r>
      <w:r>
        <w:rPr>
          <w:rFonts w:ascii="Times New Roman" w:hAnsi="Times New Roman"/>
          <w:sz w:val="28"/>
          <w:szCs w:val="28"/>
          <w:lang w:val="ru-RU"/>
        </w:rPr>
        <w:t>ь и</w:t>
      </w:r>
      <w:r w:rsidRPr="00F511EC">
        <w:rPr>
          <w:rFonts w:ascii="Times New Roman" w:hAnsi="Times New Roman"/>
          <w:sz w:val="28"/>
          <w:szCs w:val="28"/>
        </w:rPr>
        <w:t xml:space="preserve"> в образовании. Формальная система образования не в состоянии </w:t>
      </w:r>
      <w:r>
        <w:rPr>
          <w:rFonts w:ascii="Times New Roman" w:hAnsi="Times New Roman"/>
          <w:sz w:val="28"/>
          <w:szCs w:val="28"/>
          <w:lang w:val="ru-RU"/>
        </w:rPr>
        <w:t>охватить</w:t>
      </w:r>
      <w:r w:rsidRPr="00F511EC">
        <w:rPr>
          <w:rFonts w:ascii="Times New Roman" w:hAnsi="Times New Roman"/>
          <w:sz w:val="28"/>
          <w:szCs w:val="28"/>
        </w:rPr>
        <w:t xml:space="preserve"> все потребности молодых людей, которые </w:t>
      </w:r>
      <w:r w:rsidRPr="00F511EC">
        <w:rPr>
          <w:rFonts w:ascii="Times New Roman" w:hAnsi="Times New Roman"/>
          <w:sz w:val="28"/>
          <w:szCs w:val="28"/>
          <w:lang w:val="ru-RU"/>
        </w:rPr>
        <w:t>связаны с планированием</w:t>
      </w:r>
      <w:r w:rsidRPr="00F511EC">
        <w:rPr>
          <w:rFonts w:ascii="Times New Roman" w:hAnsi="Times New Roman"/>
          <w:sz w:val="28"/>
          <w:szCs w:val="28"/>
        </w:rPr>
        <w:t xml:space="preserve"> карьеры, </w:t>
      </w:r>
      <w:r>
        <w:rPr>
          <w:rFonts w:ascii="Times New Roman" w:hAnsi="Times New Roman"/>
          <w:sz w:val="28"/>
          <w:szCs w:val="28"/>
          <w:lang w:val="ru-RU"/>
        </w:rPr>
        <w:t>приобретениям навыков</w:t>
      </w:r>
      <w:r w:rsidRPr="00F511E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ru-RU"/>
        </w:rPr>
        <w:t xml:space="preserve">большей конкурентоспособности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F511EC">
        <w:rPr>
          <w:rFonts w:ascii="Times New Roman" w:hAnsi="Times New Roman"/>
          <w:sz w:val="28"/>
          <w:szCs w:val="28"/>
        </w:rPr>
        <w:t>рынк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труда, применение</w:t>
      </w:r>
      <w:r w:rsidRPr="00F511EC"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</w:rPr>
        <w:t xml:space="preserve"> новых информационных </w:t>
      </w:r>
      <w:r>
        <w:rPr>
          <w:rFonts w:ascii="Times New Roman" w:hAnsi="Times New Roman"/>
          <w:sz w:val="28"/>
          <w:szCs w:val="28"/>
          <w:lang w:val="ru-RU"/>
        </w:rPr>
        <w:t xml:space="preserve">и коммуникационных </w:t>
      </w:r>
      <w:r w:rsidRPr="00F511EC">
        <w:rPr>
          <w:rFonts w:ascii="Times New Roman" w:hAnsi="Times New Roman"/>
          <w:sz w:val="28"/>
          <w:szCs w:val="28"/>
        </w:rPr>
        <w:t xml:space="preserve">технологий, в том числе </w:t>
      </w:r>
      <w:r>
        <w:rPr>
          <w:rFonts w:ascii="Times New Roman" w:hAnsi="Times New Roman"/>
          <w:sz w:val="28"/>
          <w:szCs w:val="28"/>
          <w:lang w:val="ru-RU"/>
        </w:rPr>
        <w:t>с предоставлением</w:t>
      </w:r>
      <w:r w:rsidRPr="00F511EC">
        <w:rPr>
          <w:rFonts w:ascii="Times New Roman" w:hAnsi="Times New Roman"/>
          <w:sz w:val="28"/>
          <w:szCs w:val="28"/>
        </w:rPr>
        <w:t xml:space="preserve"> возможност</w:t>
      </w:r>
      <w:r w:rsidRPr="00F511EC">
        <w:rPr>
          <w:rFonts w:ascii="Times New Roman" w:hAnsi="Times New Roman"/>
          <w:sz w:val="28"/>
          <w:szCs w:val="28"/>
          <w:lang w:val="ru-RU"/>
        </w:rPr>
        <w:t>ей</w:t>
      </w:r>
      <w:r w:rsidRPr="00F511EC">
        <w:rPr>
          <w:rFonts w:ascii="Times New Roman" w:hAnsi="Times New Roman"/>
          <w:sz w:val="28"/>
          <w:szCs w:val="28"/>
        </w:rPr>
        <w:t xml:space="preserve"> для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Pr="00F511EC">
        <w:rPr>
          <w:rFonts w:ascii="Times New Roman" w:hAnsi="Times New Roman"/>
          <w:sz w:val="28"/>
          <w:szCs w:val="28"/>
        </w:rPr>
        <w:t xml:space="preserve">досуга и отдыха </w:t>
      </w:r>
      <w:r w:rsidRPr="00F511EC">
        <w:rPr>
          <w:rFonts w:ascii="Times New Roman" w:hAnsi="Times New Roman"/>
          <w:sz w:val="28"/>
          <w:szCs w:val="28"/>
          <w:lang w:val="ru-RU"/>
        </w:rPr>
        <w:t>без</w:t>
      </w:r>
      <w:r w:rsidRPr="00F511EC">
        <w:rPr>
          <w:rFonts w:ascii="Times New Roman" w:hAnsi="Times New Roman"/>
          <w:sz w:val="28"/>
          <w:szCs w:val="28"/>
        </w:rPr>
        <w:t xml:space="preserve"> насилия и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F511EC">
        <w:rPr>
          <w:rFonts w:ascii="Times New Roman" w:hAnsi="Times New Roman"/>
          <w:sz w:val="28"/>
          <w:szCs w:val="28"/>
          <w:lang w:val="ru-RU"/>
        </w:rPr>
        <w:t>сокращением</w:t>
      </w:r>
      <w:r w:rsidRPr="00F511EC">
        <w:rPr>
          <w:rFonts w:ascii="Times New Roman" w:hAnsi="Times New Roman"/>
          <w:sz w:val="28"/>
          <w:szCs w:val="28"/>
        </w:rPr>
        <w:t xml:space="preserve"> традиционн</w:t>
      </w:r>
      <w:r w:rsidRPr="00F511EC">
        <w:rPr>
          <w:rFonts w:ascii="Times New Roman" w:hAnsi="Times New Roman"/>
          <w:sz w:val="28"/>
          <w:szCs w:val="28"/>
          <w:lang w:val="ru-RU"/>
        </w:rPr>
        <w:t>ого</w:t>
      </w:r>
      <w:r w:rsidRPr="00F511EC">
        <w:rPr>
          <w:rFonts w:ascii="Times New Roman" w:hAnsi="Times New Roman"/>
          <w:sz w:val="28"/>
          <w:szCs w:val="28"/>
        </w:rPr>
        <w:t xml:space="preserve"> потреблени</w:t>
      </w:r>
      <w:r w:rsidRPr="00F511EC">
        <w:rPr>
          <w:rFonts w:ascii="Times New Roman" w:hAnsi="Times New Roman"/>
          <w:sz w:val="28"/>
          <w:szCs w:val="28"/>
          <w:lang w:val="ru-RU"/>
        </w:rPr>
        <w:t>я</w:t>
      </w:r>
      <w:r w:rsidRPr="00F511EC">
        <w:rPr>
          <w:rFonts w:ascii="Times New Roman" w:hAnsi="Times New Roman"/>
          <w:sz w:val="28"/>
          <w:szCs w:val="28"/>
        </w:rPr>
        <w:t xml:space="preserve"> алкоголя, табака и наркотиков. В сфере образования, хотя 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F511EC">
        <w:rPr>
          <w:rFonts w:ascii="Times New Roman" w:hAnsi="Times New Roman"/>
          <w:sz w:val="28"/>
          <w:szCs w:val="28"/>
        </w:rPr>
        <w:t xml:space="preserve"> неформально</w:t>
      </w:r>
      <w:r w:rsidRPr="00F511EC">
        <w:rPr>
          <w:rFonts w:ascii="Times New Roman" w:hAnsi="Times New Roman"/>
          <w:sz w:val="28"/>
          <w:szCs w:val="28"/>
          <w:lang w:val="ru-RU"/>
        </w:rPr>
        <w:t>м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уровне,</w:t>
      </w:r>
      <w:r w:rsidRPr="00F511EC">
        <w:rPr>
          <w:rFonts w:ascii="Times New Roman" w:hAnsi="Times New Roman"/>
          <w:sz w:val="28"/>
          <w:szCs w:val="28"/>
        </w:rPr>
        <w:t xml:space="preserve"> услуг</w:t>
      </w:r>
      <w:r w:rsidRPr="00F511EC"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для молодежи способствуют </w:t>
      </w:r>
      <w:r w:rsidRPr="00F511EC">
        <w:rPr>
          <w:rFonts w:ascii="Times New Roman" w:hAnsi="Times New Roman"/>
          <w:sz w:val="28"/>
          <w:szCs w:val="28"/>
        </w:rPr>
        <w:t>пропаганде здорового образа жизни, помогая тем самым школ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и семь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одновременно</w:t>
      </w:r>
      <w:r w:rsidRPr="00F511EC">
        <w:rPr>
          <w:rFonts w:ascii="Times New Roman" w:hAnsi="Times New Roman"/>
          <w:sz w:val="28"/>
          <w:szCs w:val="28"/>
        </w:rPr>
        <w:t xml:space="preserve"> способству</w:t>
      </w:r>
      <w:r w:rsidRPr="00F511EC">
        <w:rPr>
          <w:rFonts w:ascii="Times New Roman" w:hAnsi="Times New Roman"/>
          <w:sz w:val="28"/>
          <w:szCs w:val="28"/>
          <w:lang w:val="ru-RU"/>
        </w:rPr>
        <w:t>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формированию у</w:t>
      </w:r>
      <w:r w:rsidRPr="00F511EC">
        <w:rPr>
          <w:rFonts w:ascii="Times New Roman" w:hAnsi="Times New Roman"/>
          <w:sz w:val="28"/>
          <w:szCs w:val="28"/>
        </w:rPr>
        <w:t xml:space="preserve"> молодых людей более ответственного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отношения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к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свое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F511EC">
        <w:rPr>
          <w:rFonts w:ascii="Times New Roman" w:hAnsi="Times New Roman"/>
          <w:sz w:val="28"/>
          <w:szCs w:val="28"/>
        </w:rPr>
        <w:t xml:space="preserve"> здоровь</w:t>
      </w:r>
      <w:r w:rsidRPr="00F511EC">
        <w:rPr>
          <w:rFonts w:ascii="Times New Roman" w:hAnsi="Times New Roman"/>
          <w:sz w:val="28"/>
          <w:szCs w:val="28"/>
          <w:lang w:val="ru-RU"/>
        </w:rPr>
        <w:t>ю</w:t>
      </w:r>
      <w:r w:rsidRPr="00F511EC">
        <w:rPr>
          <w:rFonts w:ascii="Times New Roman" w:hAnsi="Times New Roman"/>
          <w:sz w:val="28"/>
          <w:szCs w:val="28"/>
        </w:rPr>
        <w:t xml:space="preserve"> и карьер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.  </w:t>
      </w:r>
    </w:p>
    <w:p w:rsidR="00011284" w:rsidRPr="00F511EC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511EC">
        <w:rPr>
          <w:rFonts w:ascii="Times New Roman" w:hAnsi="Times New Roman"/>
          <w:sz w:val="28"/>
          <w:szCs w:val="28"/>
        </w:rPr>
        <w:t xml:space="preserve">Поставщики услуг </w:t>
      </w:r>
      <w:r w:rsidRPr="00F511EC">
        <w:rPr>
          <w:rFonts w:ascii="Times New Roman" w:hAnsi="Times New Roman"/>
          <w:sz w:val="28"/>
          <w:szCs w:val="28"/>
          <w:lang w:val="ru-RU"/>
        </w:rPr>
        <w:t>для молодежи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в прямом смысле представляют собой</w:t>
      </w:r>
      <w:r w:rsidRPr="00F511EC">
        <w:rPr>
          <w:rFonts w:ascii="Times New Roman" w:hAnsi="Times New Roman"/>
          <w:sz w:val="28"/>
          <w:szCs w:val="28"/>
        </w:rPr>
        <w:t xml:space="preserve"> барометр потребност</w:t>
      </w:r>
      <w:r w:rsidRPr="00F511EC">
        <w:rPr>
          <w:rFonts w:ascii="Times New Roman" w:hAnsi="Times New Roman"/>
          <w:sz w:val="28"/>
          <w:szCs w:val="28"/>
          <w:lang w:val="ru-RU"/>
        </w:rPr>
        <w:t>ей</w:t>
      </w:r>
      <w:r w:rsidRPr="00F511EC">
        <w:rPr>
          <w:rFonts w:ascii="Times New Roman" w:hAnsi="Times New Roman"/>
          <w:sz w:val="28"/>
          <w:szCs w:val="28"/>
        </w:rPr>
        <w:t xml:space="preserve"> молодых людей. Это </w:t>
      </w:r>
      <w:r w:rsidRPr="00F511EC">
        <w:rPr>
          <w:rFonts w:ascii="Times New Roman" w:hAnsi="Times New Roman"/>
          <w:sz w:val="28"/>
          <w:szCs w:val="28"/>
          <w:lang w:val="ru-RU"/>
        </w:rPr>
        <w:t>связано с тем</w:t>
      </w:r>
      <w:r w:rsidRPr="00F511EC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  <w:lang w:val="ru-RU"/>
        </w:rPr>
        <w:t>когда молодые люди обращаются к поставщикам за услугами или пользуются ими, никто их не обязывает и не заставляет это делать</w:t>
      </w:r>
      <w:r w:rsidRPr="00F511EC">
        <w:rPr>
          <w:rFonts w:ascii="Times New Roman" w:hAnsi="Times New Roman"/>
          <w:sz w:val="28"/>
          <w:szCs w:val="28"/>
        </w:rPr>
        <w:t>. Поставщик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услуг для молодежи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должны знать</w:t>
      </w:r>
      <w:r w:rsidRPr="00F511EC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и интерес</w:t>
      </w:r>
      <w:r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F511EC">
        <w:rPr>
          <w:rFonts w:ascii="Times New Roman" w:hAnsi="Times New Roman"/>
          <w:sz w:val="28"/>
          <w:szCs w:val="28"/>
        </w:rPr>
        <w:t>молод</w:t>
      </w:r>
      <w:r w:rsidRPr="00F511EC">
        <w:rPr>
          <w:rFonts w:ascii="Times New Roman" w:hAnsi="Times New Roman"/>
          <w:sz w:val="28"/>
          <w:szCs w:val="28"/>
          <w:lang w:val="ru-RU"/>
        </w:rPr>
        <w:t>ых людей и</w:t>
      </w:r>
      <w:r w:rsidRPr="00F511EC">
        <w:rPr>
          <w:rFonts w:ascii="Times New Roman" w:hAnsi="Times New Roman"/>
          <w:sz w:val="28"/>
          <w:szCs w:val="28"/>
        </w:rPr>
        <w:t xml:space="preserve"> предоставлять </w:t>
      </w:r>
      <w:r>
        <w:rPr>
          <w:rFonts w:ascii="Times New Roman" w:hAnsi="Times New Roman"/>
          <w:sz w:val="28"/>
          <w:szCs w:val="28"/>
          <w:lang w:val="ru-RU"/>
        </w:rPr>
        <w:t xml:space="preserve">им </w:t>
      </w:r>
      <w:r w:rsidRPr="00F511EC">
        <w:rPr>
          <w:rFonts w:ascii="Times New Roman" w:hAnsi="Times New Roman"/>
          <w:sz w:val="28"/>
          <w:szCs w:val="28"/>
        </w:rPr>
        <w:t>услуги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которых они ищут и требуют</w:t>
      </w:r>
      <w:r w:rsidRPr="00F511EC">
        <w:rPr>
          <w:rFonts w:ascii="Times New Roman" w:hAnsi="Times New Roman"/>
          <w:sz w:val="28"/>
          <w:szCs w:val="28"/>
        </w:rPr>
        <w:t xml:space="preserve">. Развитие и </w:t>
      </w:r>
      <w:r w:rsidRPr="00F511EC">
        <w:rPr>
          <w:rFonts w:ascii="Times New Roman" w:hAnsi="Times New Roman"/>
          <w:sz w:val="28"/>
          <w:szCs w:val="28"/>
          <w:lang w:val="ru-RU"/>
        </w:rPr>
        <w:t>укрепление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сектора услуг для молодежи</w:t>
      </w:r>
      <w:r w:rsidRPr="00F511EC">
        <w:rPr>
          <w:rFonts w:ascii="Times New Roman" w:hAnsi="Times New Roman"/>
          <w:sz w:val="28"/>
          <w:szCs w:val="28"/>
        </w:rPr>
        <w:t xml:space="preserve"> прямо пропорциональны ответственности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, которую несет </w:t>
      </w:r>
      <w:r w:rsidRPr="00F511EC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F511EC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по делам молодежи</w:t>
      </w:r>
      <w:r w:rsidRPr="00F511EC">
        <w:rPr>
          <w:rFonts w:ascii="Times New Roman" w:hAnsi="Times New Roman"/>
          <w:sz w:val="28"/>
          <w:szCs w:val="28"/>
        </w:rPr>
        <w:t xml:space="preserve">. </w:t>
      </w:r>
    </w:p>
    <w:p w:rsidR="00011284" w:rsidRPr="00F511EC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Другая важная роль сектора услуг для молодежи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511EC">
        <w:rPr>
          <w:rFonts w:ascii="Times New Roman" w:hAnsi="Times New Roman"/>
          <w:sz w:val="28"/>
          <w:szCs w:val="28"/>
        </w:rPr>
        <w:t>молодежной политик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состоит в</w:t>
      </w:r>
      <w:r w:rsidRPr="00F511EC">
        <w:rPr>
          <w:rFonts w:ascii="Times New Roman" w:hAnsi="Times New Roman"/>
          <w:sz w:val="28"/>
          <w:szCs w:val="28"/>
        </w:rPr>
        <w:t xml:space="preserve"> поддержк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молодежи из слаборазвитых с экономической точки </w:t>
      </w:r>
      <w:r w:rsidRPr="00F511EC">
        <w:rPr>
          <w:rFonts w:ascii="Times New Roman" w:hAnsi="Times New Roman"/>
          <w:sz w:val="28"/>
          <w:szCs w:val="28"/>
        </w:rPr>
        <w:lastRenderedPageBreak/>
        <w:t xml:space="preserve">зрения </w:t>
      </w:r>
      <w:r>
        <w:rPr>
          <w:rFonts w:ascii="Times New Roman" w:hAnsi="Times New Roman"/>
          <w:sz w:val="28"/>
          <w:szCs w:val="28"/>
          <w:lang w:val="ru-RU"/>
        </w:rPr>
        <w:t>населенных пунктов</w:t>
      </w:r>
      <w:r w:rsidRPr="00F511EC">
        <w:rPr>
          <w:rFonts w:ascii="Times New Roman" w:hAnsi="Times New Roman"/>
          <w:sz w:val="28"/>
          <w:szCs w:val="28"/>
        </w:rPr>
        <w:t xml:space="preserve"> и молодых людей с ограниченными возможностями. Поставщики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услуг для </w:t>
      </w:r>
      <w:r w:rsidRPr="00F511EC">
        <w:rPr>
          <w:rFonts w:ascii="Times New Roman" w:hAnsi="Times New Roman"/>
          <w:sz w:val="28"/>
          <w:szCs w:val="28"/>
        </w:rPr>
        <w:t xml:space="preserve">молодежи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являются </w:t>
      </w:r>
      <w:r w:rsidRPr="00F511EC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F511EC">
        <w:rPr>
          <w:rFonts w:ascii="Times New Roman" w:hAnsi="Times New Roman"/>
          <w:sz w:val="28"/>
          <w:szCs w:val="28"/>
          <w:lang w:val="ru-RU"/>
        </w:rPr>
        <w:t>самым</w:t>
      </w:r>
      <w:r>
        <w:rPr>
          <w:rFonts w:ascii="Times New Roman" w:hAnsi="Times New Roman"/>
          <w:sz w:val="28"/>
          <w:szCs w:val="28"/>
          <w:lang w:val="ru-RU"/>
        </w:rPr>
        <w:t xml:space="preserve">и подходящими в сообществе действующими лицами,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посредством котор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органы публичного управления могут</w:t>
      </w:r>
      <w:r w:rsidRPr="00F511EC">
        <w:rPr>
          <w:rFonts w:ascii="Times New Roman" w:hAnsi="Times New Roman"/>
          <w:sz w:val="28"/>
          <w:szCs w:val="28"/>
        </w:rPr>
        <w:t xml:space="preserve"> успешно </w:t>
      </w:r>
      <w:r>
        <w:rPr>
          <w:rFonts w:ascii="Times New Roman" w:hAnsi="Times New Roman"/>
          <w:sz w:val="28"/>
          <w:szCs w:val="28"/>
          <w:lang w:val="ru-RU"/>
        </w:rPr>
        <w:t>осуществлять</w:t>
      </w:r>
      <w:r w:rsidRPr="00F511EC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F511EC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511EC">
        <w:rPr>
          <w:rFonts w:ascii="Times New Roman" w:hAnsi="Times New Roman"/>
          <w:sz w:val="28"/>
          <w:szCs w:val="28"/>
        </w:rPr>
        <w:t>, охватывающ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F511EC">
        <w:rPr>
          <w:rFonts w:ascii="Times New Roman" w:hAnsi="Times New Roman"/>
          <w:sz w:val="28"/>
          <w:szCs w:val="28"/>
        </w:rPr>
        <w:t xml:space="preserve"> все категории молодежи. </w:t>
      </w:r>
      <w:r w:rsidRPr="00F511EC">
        <w:rPr>
          <w:rFonts w:ascii="Times New Roman" w:hAnsi="Times New Roman"/>
          <w:sz w:val="28"/>
          <w:szCs w:val="28"/>
          <w:lang w:val="ru-RU"/>
        </w:rPr>
        <w:t>Услуги</w:t>
      </w:r>
      <w:r w:rsidRPr="00F511E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A031C">
        <w:rPr>
          <w:rFonts w:ascii="Times New Roman" w:hAnsi="Times New Roman"/>
          <w:sz w:val="28"/>
          <w:szCs w:val="28"/>
          <w:lang w:val="ru-RU"/>
        </w:rPr>
        <w:t>аутрич</w:t>
      </w:r>
      <w:r w:rsidRPr="005A031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F511EC">
        <w:rPr>
          <w:rFonts w:ascii="Times New Roman" w:hAnsi="Times New Roman"/>
          <w:sz w:val="28"/>
          <w:szCs w:val="28"/>
        </w:rPr>
        <w:t xml:space="preserve">т собой новый подход к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Pr="00F511EC">
        <w:rPr>
          <w:rFonts w:ascii="Times New Roman" w:hAnsi="Times New Roman"/>
          <w:sz w:val="28"/>
          <w:szCs w:val="28"/>
        </w:rPr>
        <w:t>поставщиков услуг, который предлагает молод</w:t>
      </w:r>
      <w:r w:rsidRPr="00F511EC">
        <w:rPr>
          <w:rFonts w:ascii="Times New Roman" w:hAnsi="Times New Roman"/>
          <w:sz w:val="28"/>
          <w:szCs w:val="28"/>
          <w:lang w:val="ru-RU"/>
        </w:rPr>
        <w:t>ым людям</w:t>
      </w:r>
      <w:r w:rsidRPr="00F511EC">
        <w:rPr>
          <w:rFonts w:ascii="Times New Roman" w:hAnsi="Times New Roman"/>
          <w:sz w:val="28"/>
          <w:szCs w:val="28"/>
        </w:rPr>
        <w:t xml:space="preserve"> необходимую поддержку за пределами учреждени</w:t>
      </w:r>
      <w:r w:rsidRPr="00F511EC">
        <w:rPr>
          <w:rFonts w:ascii="Times New Roman" w:hAnsi="Times New Roman"/>
          <w:sz w:val="28"/>
          <w:szCs w:val="28"/>
          <w:lang w:val="ru-RU"/>
        </w:rPr>
        <w:t>й</w:t>
      </w:r>
      <w:r w:rsidRPr="00F511EC">
        <w:rPr>
          <w:rFonts w:ascii="Times New Roman" w:hAnsi="Times New Roman"/>
          <w:sz w:val="28"/>
          <w:szCs w:val="28"/>
        </w:rPr>
        <w:t>. Эт</w:t>
      </w:r>
      <w:r w:rsidRPr="00F511EC">
        <w:rPr>
          <w:rFonts w:ascii="Times New Roman" w:hAnsi="Times New Roman"/>
          <w:sz w:val="28"/>
          <w:szCs w:val="28"/>
          <w:lang w:val="ru-RU"/>
        </w:rPr>
        <w:t>от вид</w:t>
      </w:r>
      <w:r w:rsidRPr="00F511EC">
        <w:rPr>
          <w:rFonts w:ascii="Times New Roman" w:hAnsi="Times New Roman"/>
          <w:sz w:val="28"/>
          <w:szCs w:val="28"/>
        </w:rPr>
        <w:t xml:space="preserve"> услуг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решает</w:t>
      </w:r>
      <w:r w:rsidRPr="00F511EC">
        <w:rPr>
          <w:rFonts w:ascii="Times New Roman" w:hAnsi="Times New Roman"/>
          <w:sz w:val="28"/>
          <w:szCs w:val="28"/>
        </w:rPr>
        <w:t xml:space="preserve"> новы</w:t>
      </w:r>
      <w:r w:rsidRPr="00F511EC">
        <w:rPr>
          <w:rFonts w:ascii="Times New Roman" w:hAnsi="Times New Roman"/>
          <w:sz w:val="28"/>
          <w:szCs w:val="28"/>
          <w:lang w:val="ru-RU"/>
        </w:rPr>
        <w:t>е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вызовы</w:t>
      </w:r>
      <w:r w:rsidRPr="00F511EC">
        <w:rPr>
          <w:rFonts w:ascii="Times New Roman" w:hAnsi="Times New Roman"/>
          <w:sz w:val="28"/>
          <w:szCs w:val="28"/>
        </w:rPr>
        <w:t xml:space="preserve"> и трудност</w:t>
      </w:r>
      <w:r w:rsidRPr="00F511EC">
        <w:rPr>
          <w:rFonts w:ascii="Times New Roman" w:hAnsi="Times New Roman"/>
          <w:sz w:val="28"/>
          <w:szCs w:val="28"/>
          <w:lang w:val="ru-RU"/>
        </w:rPr>
        <w:t>и</w:t>
      </w:r>
      <w:r w:rsidRPr="00F511EC">
        <w:rPr>
          <w:rFonts w:ascii="Times New Roman" w:hAnsi="Times New Roman"/>
          <w:sz w:val="28"/>
          <w:szCs w:val="28"/>
        </w:rPr>
        <w:t xml:space="preserve"> властей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поддержке</w:t>
      </w:r>
      <w:r w:rsidRPr="00F511EC">
        <w:rPr>
          <w:rFonts w:ascii="Times New Roman" w:hAnsi="Times New Roman"/>
          <w:sz w:val="28"/>
          <w:szCs w:val="28"/>
        </w:rPr>
        <w:t xml:space="preserve"> молоды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люд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F511EC">
        <w:rPr>
          <w:rFonts w:ascii="Times New Roman" w:hAnsi="Times New Roman"/>
          <w:sz w:val="28"/>
          <w:szCs w:val="28"/>
        </w:rPr>
        <w:t xml:space="preserve"> и может развиваться и расширяться</w:t>
      </w:r>
      <w:r>
        <w:rPr>
          <w:rFonts w:ascii="Times New Roman" w:hAnsi="Times New Roman"/>
          <w:sz w:val="28"/>
          <w:szCs w:val="28"/>
          <w:lang w:val="ru-RU"/>
        </w:rPr>
        <w:t xml:space="preserve"> самими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поставщиками услуг.</w:t>
      </w:r>
    </w:p>
    <w:p w:rsidR="00011284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511EC">
        <w:rPr>
          <w:rFonts w:ascii="Times New Roman" w:hAnsi="Times New Roman"/>
          <w:sz w:val="28"/>
          <w:szCs w:val="28"/>
          <w:lang w:val="ru-RU"/>
        </w:rPr>
        <w:t>Укрепление услуг для</w:t>
      </w:r>
      <w:r w:rsidRPr="00F511EC">
        <w:rPr>
          <w:rFonts w:ascii="Times New Roman" w:hAnsi="Times New Roman"/>
          <w:sz w:val="28"/>
          <w:szCs w:val="28"/>
        </w:rPr>
        <w:t xml:space="preserve"> молодежи </w:t>
      </w:r>
      <w:r>
        <w:rPr>
          <w:rFonts w:ascii="Times New Roman" w:hAnsi="Times New Roman"/>
          <w:sz w:val="28"/>
          <w:szCs w:val="28"/>
          <w:lang w:val="ru-RU"/>
        </w:rPr>
        <w:t>требует особого внимания к</w:t>
      </w:r>
      <w:r w:rsidRPr="00F511EC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участия и вовлечения</w:t>
      </w:r>
      <w:r w:rsidRPr="00F511EC">
        <w:rPr>
          <w:rFonts w:ascii="Times New Roman" w:hAnsi="Times New Roman"/>
          <w:sz w:val="28"/>
          <w:szCs w:val="28"/>
        </w:rPr>
        <w:t xml:space="preserve"> молод</w:t>
      </w:r>
      <w:r w:rsidRPr="00F511EC">
        <w:rPr>
          <w:rFonts w:ascii="Times New Roman" w:hAnsi="Times New Roman"/>
          <w:sz w:val="28"/>
          <w:szCs w:val="28"/>
          <w:lang w:val="ru-RU"/>
        </w:rPr>
        <w:t>ых людей</w:t>
      </w:r>
      <w:r w:rsidRPr="00F511EC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  <w:lang w:val="ru-RU"/>
        </w:rPr>
        <w:t>продвижению среди молодежи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волонтерской деятельности</w:t>
      </w:r>
      <w:r w:rsidRPr="00F511EC">
        <w:rPr>
          <w:rFonts w:ascii="Times New Roman" w:hAnsi="Times New Roman"/>
          <w:sz w:val="28"/>
          <w:szCs w:val="28"/>
        </w:rPr>
        <w:t xml:space="preserve">. Поставщики услуг для молодежи являются активными структурами в практическом применении 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такого </w:t>
      </w:r>
      <w:r w:rsidRPr="00F511EC">
        <w:rPr>
          <w:rFonts w:ascii="Times New Roman" w:hAnsi="Times New Roman"/>
          <w:sz w:val="28"/>
          <w:szCs w:val="28"/>
        </w:rPr>
        <w:t>понятия</w:t>
      </w:r>
      <w:r w:rsidRPr="00F511EC"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Pr="00F511EC">
        <w:rPr>
          <w:rFonts w:ascii="Times New Roman" w:hAnsi="Times New Roman"/>
          <w:sz w:val="28"/>
          <w:szCs w:val="28"/>
        </w:rPr>
        <w:t xml:space="preserve"> активн</w:t>
      </w:r>
      <w:r w:rsidRPr="00F511EC">
        <w:rPr>
          <w:rFonts w:ascii="Times New Roman" w:hAnsi="Times New Roman"/>
          <w:sz w:val="28"/>
          <w:szCs w:val="28"/>
          <w:lang w:val="ru-RU"/>
        </w:rPr>
        <w:t>ый</w:t>
      </w:r>
      <w:r w:rsidRPr="00F511EC">
        <w:rPr>
          <w:rFonts w:ascii="Times New Roman" w:hAnsi="Times New Roman"/>
          <w:sz w:val="28"/>
          <w:szCs w:val="28"/>
        </w:rPr>
        <w:t xml:space="preserve"> гражданин, так как учат молодых людей быть ответственными и участвовать в процессе принятия решений. </w:t>
      </w:r>
    </w:p>
    <w:p w:rsidR="00011284" w:rsidRPr="0061535F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10"/>
          <w:szCs w:val="28"/>
          <w:lang w:val="ru-RU"/>
        </w:rPr>
      </w:pPr>
    </w:p>
    <w:p w:rsidR="00011284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цель 2</w:t>
      </w:r>
      <w:r w:rsidRPr="00F511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11EC">
        <w:rPr>
          <w:rFonts w:ascii="Times New Roman" w:hAnsi="Times New Roman"/>
          <w:bCs/>
          <w:sz w:val="28"/>
          <w:szCs w:val="28"/>
        </w:rPr>
        <w:t>Содействие в формировании знаний, умений, навыков, отношения и поведения, необходимых для</w:t>
      </w:r>
      <w:r>
        <w:rPr>
          <w:rFonts w:ascii="Times New Roman" w:hAnsi="Times New Roman"/>
          <w:bCs/>
          <w:sz w:val="28"/>
          <w:szCs w:val="28"/>
        </w:rPr>
        <w:t xml:space="preserve"> наиболее </w:t>
      </w:r>
      <w:r w:rsidRPr="00F511EC">
        <w:rPr>
          <w:rFonts w:ascii="Times New Roman" w:hAnsi="Times New Roman"/>
          <w:bCs/>
          <w:sz w:val="28"/>
          <w:szCs w:val="28"/>
        </w:rPr>
        <w:t>успешно</w:t>
      </w:r>
      <w:r>
        <w:rPr>
          <w:rFonts w:ascii="Times New Roman" w:hAnsi="Times New Roman"/>
          <w:bCs/>
          <w:sz w:val="28"/>
          <w:szCs w:val="28"/>
        </w:rPr>
        <w:t xml:space="preserve">го </w:t>
      </w:r>
      <w:r w:rsidRPr="00F511EC">
        <w:rPr>
          <w:rFonts w:ascii="Times New Roman" w:hAnsi="Times New Roman"/>
          <w:bCs/>
          <w:sz w:val="28"/>
          <w:szCs w:val="28"/>
        </w:rPr>
        <w:t>интегр</w:t>
      </w:r>
      <w:r>
        <w:rPr>
          <w:rFonts w:ascii="Times New Roman" w:hAnsi="Times New Roman"/>
          <w:bCs/>
          <w:sz w:val="28"/>
          <w:szCs w:val="28"/>
        </w:rPr>
        <w:t>ирования</w:t>
      </w:r>
      <w:r w:rsidRPr="00F511EC">
        <w:rPr>
          <w:rFonts w:ascii="Times New Roman" w:hAnsi="Times New Roman"/>
          <w:bCs/>
          <w:sz w:val="28"/>
          <w:szCs w:val="28"/>
        </w:rPr>
        <w:t xml:space="preserve"> в общество молодых людей, в том числе из групп с ограниченными возможностями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11284" w:rsidRPr="0061535F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16"/>
          <w:szCs w:val="28"/>
          <w:lang w:val="ru-RU"/>
        </w:rPr>
      </w:pPr>
    </w:p>
    <w:p w:rsidR="00011284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511EC">
        <w:rPr>
          <w:rFonts w:ascii="Times New Roman" w:hAnsi="Times New Roman"/>
          <w:b/>
          <w:sz w:val="28"/>
          <w:szCs w:val="28"/>
        </w:rPr>
        <w:t>Подприоритет</w:t>
      </w:r>
      <w:r>
        <w:rPr>
          <w:rFonts w:ascii="Times New Roman" w:hAnsi="Times New Roman"/>
          <w:b/>
          <w:sz w:val="28"/>
          <w:szCs w:val="28"/>
        </w:rPr>
        <w:t xml:space="preserve"> 2.1 </w:t>
      </w:r>
      <w:r w:rsidRPr="00F511EC">
        <w:rPr>
          <w:rFonts w:ascii="Times New Roman" w:hAnsi="Times New Roman"/>
          <w:sz w:val="28"/>
          <w:szCs w:val="28"/>
        </w:rPr>
        <w:t>Поставщики услуг</w:t>
      </w:r>
      <w:r>
        <w:rPr>
          <w:rFonts w:ascii="Times New Roman" w:hAnsi="Times New Roman"/>
          <w:sz w:val="28"/>
          <w:szCs w:val="28"/>
        </w:rPr>
        <w:t>, дружественных к</w:t>
      </w:r>
      <w:r w:rsidRPr="00F511EC">
        <w:rPr>
          <w:rFonts w:ascii="Times New Roman" w:hAnsi="Times New Roman"/>
          <w:sz w:val="28"/>
          <w:szCs w:val="28"/>
        </w:rPr>
        <w:t xml:space="preserve"> молодежи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Специфическая</w:t>
      </w:r>
      <w:r w:rsidRPr="00F511EC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 задача 2.1</w:t>
      </w:r>
      <w:r w:rsidRPr="00F511EC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Обеспечение качества и эффективности усл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уг, предоставляемых молодежи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тем</w:t>
      </w:r>
      <w:r w:rsidRPr="00F511EC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, чтобы </w:t>
      </w:r>
      <w:r>
        <w:rPr>
          <w:rFonts w:ascii="Times New Roman" w:hAnsi="Times New Roman"/>
          <w:bCs/>
          <w:color w:val="000000"/>
          <w:sz w:val="28"/>
          <w:szCs w:val="28"/>
        </w:rPr>
        <w:t>до</w:t>
      </w:r>
      <w:r w:rsidRPr="00F511EC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конц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511EC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2020 года </w:t>
      </w:r>
      <w:r>
        <w:rPr>
          <w:rFonts w:ascii="Times New Roman" w:hAnsi="Times New Roman"/>
          <w:bCs/>
          <w:color w:val="000000"/>
          <w:sz w:val="28"/>
          <w:szCs w:val="28"/>
        </w:rPr>
        <w:t>они были доступны</w:t>
      </w:r>
      <w:r w:rsidRPr="00F511EC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bCs/>
          <w:color w:val="000000"/>
          <w:sz w:val="28"/>
          <w:szCs w:val="28"/>
        </w:rPr>
        <w:t>минимум для</w:t>
      </w:r>
      <w:r w:rsidRPr="00F511EC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90% молодых людей</w:t>
      </w:r>
      <w:r w:rsidRPr="00F511E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1284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E02B47" w:rsidRDefault="00011284" w:rsidP="00011284">
      <w:pPr>
        <w:pStyle w:val="Paragrafoelenco"/>
        <w:numPr>
          <w:ilvl w:val="2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2B47">
        <w:rPr>
          <w:rFonts w:ascii="Times New Roman" w:hAnsi="Times New Roman"/>
          <w:sz w:val="28"/>
          <w:szCs w:val="28"/>
        </w:rPr>
        <w:t xml:space="preserve">До конца 2015 года Министерство молодежи и спорта располагает </w:t>
      </w:r>
      <w:r w:rsidRPr="00E02B47">
        <w:rPr>
          <w:rFonts w:ascii="Times New Roman" w:hAnsi="Times New Roman"/>
          <w:sz w:val="28"/>
          <w:szCs w:val="28"/>
          <w:lang w:val="ru-RU"/>
        </w:rPr>
        <w:t>действующим</w:t>
      </w:r>
      <w:r w:rsidRPr="00E02B47">
        <w:rPr>
          <w:rFonts w:ascii="Times New Roman" w:hAnsi="Times New Roman"/>
          <w:sz w:val="28"/>
          <w:szCs w:val="28"/>
        </w:rPr>
        <w:t xml:space="preserve"> механизмом для обеспечения качества и эффективности услуг, предоставляемых молодежи, в том числе </w:t>
      </w:r>
      <w:r w:rsidRPr="00E02B47">
        <w:rPr>
          <w:rFonts w:ascii="Times New Roman" w:hAnsi="Times New Roman"/>
          <w:sz w:val="28"/>
          <w:szCs w:val="28"/>
          <w:lang w:val="ru-RU"/>
        </w:rPr>
        <w:t>правовой базой</w:t>
      </w:r>
      <w:r w:rsidRPr="00E02B47">
        <w:rPr>
          <w:rFonts w:ascii="Times New Roman" w:hAnsi="Times New Roman"/>
          <w:sz w:val="28"/>
          <w:szCs w:val="28"/>
        </w:rPr>
        <w:t>.</w:t>
      </w:r>
    </w:p>
    <w:p w:rsidR="00011284" w:rsidRPr="00162EFE" w:rsidRDefault="00011284" w:rsidP="00011284">
      <w:pPr>
        <w:pStyle w:val="Paragrafoelenco"/>
        <w:numPr>
          <w:ilvl w:val="2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До конца 2016 года </w:t>
      </w:r>
      <w:r w:rsidRPr="00F511EC">
        <w:rPr>
          <w:rFonts w:ascii="Times New Roman" w:hAnsi="Times New Roman"/>
          <w:sz w:val="28"/>
          <w:szCs w:val="28"/>
          <w:lang w:val="ru-RU"/>
        </w:rPr>
        <w:t>создана</w:t>
      </w:r>
      <w:r w:rsidRPr="00F511EC">
        <w:rPr>
          <w:rFonts w:ascii="Times New Roman" w:hAnsi="Times New Roman"/>
          <w:sz w:val="28"/>
          <w:szCs w:val="28"/>
        </w:rPr>
        <w:t xml:space="preserve"> правовая и методологическая база по обеспечению качества услуг, предоставляемых поставщиками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11284" w:rsidRPr="00F511EC" w:rsidRDefault="00011284" w:rsidP="00011284">
      <w:pPr>
        <w:pStyle w:val="Paragrafoelenco"/>
        <w:numPr>
          <w:ilvl w:val="2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Начиная с</w:t>
      </w:r>
      <w:r w:rsidRPr="00F511EC">
        <w:rPr>
          <w:rFonts w:ascii="Times New Roman" w:hAnsi="Times New Roman"/>
          <w:sz w:val="28"/>
          <w:szCs w:val="28"/>
        </w:rPr>
        <w:t xml:space="preserve"> 2015 года создаются условия для саморазвития поставщиков услуг для молодежи.</w:t>
      </w:r>
    </w:p>
    <w:p w:rsidR="00011284" w:rsidRPr="0061535F" w:rsidRDefault="00011284" w:rsidP="00011284">
      <w:pPr>
        <w:pStyle w:val="Paragrafoelenco"/>
        <w:numPr>
          <w:ilvl w:val="2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Начиная с  </w:t>
      </w:r>
      <w:r w:rsidRPr="00F511EC">
        <w:rPr>
          <w:rFonts w:ascii="Times New Roman" w:hAnsi="Times New Roman"/>
          <w:sz w:val="28"/>
          <w:szCs w:val="28"/>
        </w:rPr>
        <w:t>2015 года укрепляется и расширяется сектор услуг</w:t>
      </w:r>
      <w:r>
        <w:rPr>
          <w:rFonts w:ascii="Times New Roman" w:hAnsi="Times New Roman"/>
          <w:sz w:val="28"/>
          <w:szCs w:val="28"/>
          <w:lang w:val="ru-RU"/>
        </w:rPr>
        <w:t xml:space="preserve">, дружественных 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F511EC">
        <w:rPr>
          <w:rFonts w:ascii="Times New Roman" w:hAnsi="Times New Roman"/>
          <w:sz w:val="28"/>
          <w:szCs w:val="28"/>
        </w:rPr>
        <w:t>молодежи.</w:t>
      </w:r>
    </w:p>
    <w:p w:rsidR="00011284" w:rsidRPr="00E02B47" w:rsidRDefault="00011284" w:rsidP="00011284">
      <w:pPr>
        <w:pStyle w:val="Paragrafoelenco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284" w:rsidRPr="0061535F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511EC">
        <w:rPr>
          <w:rFonts w:ascii="Times New Roman" w:hAnsi="Times New Roman"/>
          <w:b/>
          <w:sz w:val="28"/>
          <w:szCs w:val="28"/>
        </w:rPr>
        <w:t>Подприоритет 2.2:</w:t>
      </w:r>
      <w:r w:rsidRPr="00F511EC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, дружественные к </w:t>
      </w:r>
      <w:r w:rsidRPr="00F511EC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оказываемые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пределами учреждения </w:t>
      </w:r>
      <w:r w:rsidRPr="00162EFE">
        <w:rPr>
          <w:rFonts w:ascii="Times New Roman" w:hAnsi="Times New Roman"/>
          <w:sz w:val="28"/>
          <w:szCs w:val="28"/>
        </w:rPr>
        <w:t>(аутрич).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Специфическая задача 2.2: </w:t>
      </w:r>
      <w:r w:rsidRPr="00F511EC">
        <w:rPr>
          <w:rFonts w:ascii="Times New Roman" w:hAnsi="Times New Roman"/>
          <w:sz w:val="28"/>
          <w:szCs w:val="28"/>
          <w:lang w:val="ro-RO"/>
        </w:rPr>
        <w:t>Создание аутрич-услуг путем разработки методологической основы и постоянно</w:t>
      </w:r>
      <w:r w:rsidRPr="00F511EC">
        <w:rPr>
          <w:rFonts w:ascii="Times New Roman" w:hAnsi="Times New Roman"/>
          <w:sz w:val="28"/>
          <w:szCs w:val="28"/>
        </w:rPr>
        <w:t>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обучения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поставщиков так</w:t>
      </w:r>
      <w:r w:rsidRPr="00F511EC">
        <w:rPr>
          <w:rFonts w:ascii="Times New Roman" w:hAnsi="Times New Roman"/>
          <w:sz w:val="28"/>
          <w:szCs w:val="28"/>
        </w:rPr>
        <w:t>им образом</w:t>
      </w:r>
      <w:r w:rsidRPr="00F511EC">
        <w:rPr>
          <w:rFonts w:ascii="Times New Roman" w:hAnsi="Times New Roman"/>
          <w:sz w:val="28"/>
          <w:szCs w:val="28"/>
          <w:lang w:val="ro-RO"/>
        </w:rPr>
        <w:t>, чтобы до конца 2020 года эти услуги составляли по меньшей мере 45% от общего объема поставок</w:t>
      </w:r>
      <w:r w:rsidRPr="00F511EC">
        <w:rPr>
          <w:rFonts w:ascii="Times New Roman" w:hAnsi="Times New Roman"/>
          <w:sz w:val="28"/>
          <w:szCs w:val="28"/>
        </w:rPr>
        <w:t xml:space="preserve"> услуг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Default="00011284" w:rsidP="00011284">
      <w:pPr>
        <w:tabs>
          <w:tab w:val="left" w:pos="993"/>
        </w:tabs>
        <w:spacing w:after="0" w:line="240" w:lineRule="auto"/>
        <w:ind w:firstLine="992"/>
        <w:rPr>
          <w:rFonts w:ascii="Times New Roman" w:hAnsi="Times New Roman"/>
          <w:b/>
          <w:sz w:val="28"/>
          <w:szCs w:val="28"/>
        </w:rPr>
      </w:pP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F511EC" w:rsidRDefault="00011284" w:rsidP="00011284">
      <w:pPr>
        <w:pStyle w:val="Paragrafoelenco"/>
        <w:numPr>
          <w:ilvl w:val="2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Начиная с</w:t>
      </w:r>
      <w:r w:rsidRPr="00F511EC">
        <w:rPr>
          <w:rFonts w:ascii="Times New Roman" w:hAnsi="Times New Roman"/>
          <w:sz w:val="28"/>
          <w:szCs w:val="28"/>
        </w:rPr>
        <w:t xml:space="preserve"> 2015 года создаются возможности инициации и обеспечения молодежи аутрич-услугами, </w:t>
      </w:r>
      <w:r w:rsidRPr="00F511EC">
        <w:rPr>
          <w:rFonts w:ascii="Times New Roman" w:hAnsi="Times New Roman"/>
          <w:sz w:val="28"/>
          <w:szCs w:val="28"/>
          <w:lang w:val="ru-RU"/>
        </w:rPr>
        <w:t>а также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u-RU"/>
        </w:rPr>
        <w:t>правовой базой</w:t>
      </w:r>
      <w:r w:rsidRPr="00F511EC">
        <w:rPr>
          <w:rFonts w:ascii="Times New Roman" w:hAnsi="Times New Roman"/>
          <w:sz w:val="28"/>
          <w:szCs w:val="28"/>
        </w:rPr>
        <w:t>.</w:t>
      </w:r>
    </w:p>
    <w:p w:rsidR="00011284" w:rsidRPr="0061535F" w:rsidRDefault="00011284" w:rsidP="00011284">
      <w:pPr>
        <w:pStyle w:val="Paragrafoelenco"/>
        <w:numPr>
          <w:ilvl w:val="2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>До конца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по меньшей мере </w:t>
      </w:r>
      <w:r w:rsidRPr="00F511EC">
        <w:rPr>
          <w:rFonts w:ascii="Times New Roman" w:hAnsi="Times New Roman"/>
          <w:sz w:val="28"/>
          <w:szCs w:val="28"/>
        </w:rPr>
        <w:t xml:space="preserve"> 30% поставщиков услуг предоставляют молодежи аутрич-услуги, </w:t>
      </w:r>
      <w:r w:rsidRPr="00F511EC">
        <w:rPr>
          <w:rFonts w:ascii="Times New Roman" w:hAnsi="Times New Roman"/>
          <w:sz w:val="28"/>
          <w:szCs w:val="28"/>
          <w:lang w:val="ru-RU"/>
        </w:rPr>
        <w:t>отвечающие</w:t>
      </w:r>
      <w:r w:rsidRPr="00F511EC">
        <w:rPr>
          <w:rFonts w:ascii="Times New Roman" w:hAnsi="Times New Roman"/>
          <w:sz w:val="28"/>
          <w:szCs w:val="28"/>
        </w:rPr>
        <w:t xml:space="preserve"> минимальным стандартам качества.</w:t>
      </w:r>
    </w:p>
    <w:p w:rsidR="00011284" w:rsidRPr="0061535F" w:rsidRDefault="00011284" w:rsidP="00011284">
      <w:pPr>
        <w:pStyle w:val="Paragrafoelenco"/>
        <w:tabs>
          <w:tab w:val="left" w:pos="993"/>
        </w:tabs>
        <w:spacing w:after="0" w:line="240" w:lineRule="auto"/>
        <w:rPr>
          <w:rFonts w:ascii="Times New Roman" w:hAnsi="Times New Roman"/>
          <w:sz w:val="16"/>
          <w:szCs w:val="28"/>
          <w:lang w:val="ru-RU"/>
        </w:rPr>
      </w:pPr>
    </w:p>
    <w:p w:rsidR="00011284" w:rsidRPr="0061535F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F511EC">
        <w:rPr>
          <w:rFonts w:ascii="Times New Roman" w:hAnsi="Times New Roman"/>
          <w:b/>
          <w:sz w:val="28"/>
          <w:szCs w:val="28"/>
        </w:rPr>
        <w:t>Подприоритет 2.3:</w:t>
      </w:r>
      <w:r w:rsidRPr="00F511EC">
        <w:rPr>
          <w:rFonts w:ascii="Times New Roman" w:hAnsi="Times New Roman"/>
          <w:sz w:val="28"/>
          <w:szCs w:val="28"/>
        </w:rPr>
        <w:t xml:space="preserve"> Услуги по пропаганде здорового образа жизни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Специфическая задача 2.3: </w:t>
      </w:r>
      <w:r w:rsidRPr="00E02B47">
        <w:rPr>
          <w:rFonts w:ascii="Times New Roman" w:hAnsi="Times New Roman"/>
          <w:sz w:val="28"/>
          <w:szCs w:val="28"/>
        </w:rPr>
        <w:t xml:space="preserve">Активизация </w:t>
      </w:r>
      <w:r w:rsidRPr="00E02B47">
        <w:rPr>
          <w:rFonts w:ascii="Times New Roman" w:hAnsi="Times New Roman"/>
          <w:sz w:val="28"/>
          <w:szCs w:val="28"/>
          <w:lang w:val="ro-RO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>ер по пропаганде здорового образа жизни среди молодежи так</w:t>
      </w:r>
      <w:r w:rsidRPr="00F511EC">
        <w:rPr>
          <w:rFonts w:ascii="Times New Roman" w:hAnsi="Times New Roman"/>
          <w:sz w:val="28"/>
          <w:szCs w:val="28"/>
        </w:rPr>
        <w:t>им образом</w:t>
      </w:r>
      <w:r w:rsidRPr="00F511EC">
        <w:rPr>
          <w:rFonts w:ascii="Times New Roman" w:hAnsi="Times New Roman"/>
          <w:sz w:val="28"/>
          <w:szCs w:val="28"/>
          <w:lang w:val="ro-RO"/>
        </w:rPr>
        <w:t>, чтобы до конца 2020 года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по меньшей мере 80% от общего числа всех молодых людей</w:t>
      </w:r>
      <w:r>
        <w:rPr>
          <w:rFonts w:ascii="Times New Roman" w:hAnsi="Times New Roman"/>
          <w:sz w:val="28"/>
          <w:szCs w:val="28"/>
        </w:rPr>
        <w:t xml:space="preserve"> воспользовались этими мерами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F511EC" w:rsidRDefault="00011284" w:rsidP="00011284">
      <w:pPr>
        <w:pStyle w:val="Paragrafoelenco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Начиная с</w:t>
      </w:r>
      <w:r w:rsidRPr="00F511EC">
        <w:rPr>
          <w:rFonts w:ascii="Times New Roman" w:hAnsi="Times New Roman"/>
          <w:sz w:val="28"/>
          <w:szCs w:val="28"/>
        </w:rPr>
        <w:t xml:space="preserve"> 2015 года усиливаются меры по пропаганде здорового образа жизни среди молодежи.</w:t>
      </w:r>
    </w:p>
    <w:p w:rsidR="00011284" w:rsidRPr="0061535F" w:rsidRDefault="00011284" w:rsidP="00011284">
      <w:pPr>
        <w:pStyle w:val="Paragrafoelenco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Начиная с </w:t>
      </w:r>
      <w:r w:rsidRPr="00F511EC">
        <w:rPr>
          <w:rFonts w:ascii="Times New Roman" w:hAnsi="Times New Roman"/>
          <w:sz w:val="28"/>
          <w:szCs w:val="28"/>
        </w:rPr>
        <w:t xml:space="preserve">2015 года создаются оптимальные условия для молодежных организаций по мониторингу </w:t>
      </w:r>
      <w:r>
        <w:rPr>
          <w:rFonts w:ascii="Times New Roman" w:hAnsi="Times New Roman"/>
          <w:sz w:val="28"/>
          <w:szCs w:val="28"/>
          <w:lang w:val="ru-RU"/>
        </w:rPr>
        <w:t>созданных для здоровья молодежи политик.</w:t>
      </w:r>
    </w:p>
    <w:p w:rsidR="00011284" w:rsidRPr="0061535F" w:rsidRDefault="00011284" w:rsidP="00011284">
      <w:pPr>
        <w:pStyle w:val="Paragrafoelenco"/>
        <w:tabs>
          <w:tab w:val="left" w:pos="993"/>
        </w:tabs>
        <w:spacing w:after="0" w:line="240" w:lineRule="auto"/>
        <w:ind w:left="992"/>
        <w:rPr>
          <w:rFonts w:ascii="Times New Roman" w:hAnsi="Times New Roman"/>
          <w:sz w:val="16"/>
          <w:szCs w:val="28"/>
        </w:rPr>
      </w:pPr>
    </w:p>
    <w:p w:rsidR="00011284" w:rsidRPr="00F511EC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b/>
          <w:sz w:val="28"/>
          <w:szCs w:val="28"/>
        </w:rPr>
        <w:t>ПРИОРИТЕТ III – Экономические возможности для молодежи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Снижение уязвимости молодежи на рынке труда является </w:t>
      </w:r>
      <w:r>
        <w:rPr>
          <w:rFonts w:ascii="Times New Roman" w:hAnsi="Times New Roman"/>
          <w:sz w:val="28"/>
          <w:szCs w:val="28"/>
        </w:rPr>
        <w:t>требованием мирового уровня.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По данным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Международной </w:t>
      </w:r>
      <w:r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т</w:t>
      </w:r>
      <w:r w:rsidRPr="00F511EC">
        <w:rPr>
          <w:rFonts w:ascii="Times New Roman" w:hAnsi="Times New Roman"/>
          <w:sz w:val="28"/>
          <w:szCs w:val="28"/>
        </w:rPr>
        <w:t>руда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у</w:t>
      </w:r>
      <w:r w:rsidRPr="00F511EC">
        <w:rPr>
          <w:rFonts w:ascii="Times New Roman" w:hAnsi="Times New Roman"/>
          <w:sz w:val="28"/>
          <w:szCs w:val="28"/>
          <w:lang w:val="ro-RO"/>
        </w:rPr>
        <w:t>ровень безработицы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среди молодежи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мире составил в 2013 году 13,1%. </w:t>
      </w:r>
      <w:r w:rsidRPr="00F511EC">
        <w:rPr>
          <w:rFonts w:ascii="Times New Roman" w:hAnsi="Times New Roman"/>
          <w:sz w:val="28"/>
          <w:szCs w:val="28"/>
        </w:rPr>
        <w:t>Положение усложняется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для категории молодых людей моложе 25 лет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2013 году четверть молодых людей этого возраста были безработными в Европе. </w:t>
      </w:r>
      <w:r w:rsidRPr="00F511EC">
        <w:rPr>
          <w:rFonts w:ascii="Times New Roman" w:hAnsi="Times New Roman"/>
          <w:sz w:val="28"/>
          <w:szCs w:val="28"/>
        </w:rPr>
        <w:t>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2013 году </w:t>
      </w:r>
      <w:r w:rsidRPr="00F511EC">
        <w:rPr>
          <w:rFonts w:ascii="Times New Roman" w:hAnsi="Times New Roman"/>
          <w:sz w:val="28"/>
          <w:szCs w:val="28"/>
        </w:rPr>
        <w:t>уровень б</w:t>
      </w:r>
      <w:r w:rsidRPr="00F511EC">
        <w:rPr>
          <w:rFonts w:ascii="Times New Roman" w:hAnsi="Times New Roman"/>
          <w:sz w:val="28"/>
          <w:szCs w:val="28"/>
          <w:lang w:val="ro-RO"/>
        </w:rPr>
        <w:t>езработиц</w:t>
      </w:r>
      <w:r w:rsidRPr="00F511EC"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среди молодежи в Республике Молдова </w:t>
      </w:r>
      <w:r w:rsidRPr="00F511EC">
        <w:rPr>
          <w:rFonts w:ascii="Times New Roman" w:hAnsi="Times New Roman"/>
          <w:sz w:val="28"/>
          <w:szCs w:val="28"/>
        </w:rPr>
        <w:t>составил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8,7%, в </w:t>
      </w:r>
      <w:r w:rsidRPr="00F511EC">
        <w:rPr>
          <w:rFonts w:ascii="Cambria Math" w:hAnsi="Cambria Math" w:cs="Cambria Math"/>
          <w:sz w:val="28"/>
          <w:szCs w:val="28"/>
          <w:lang w:val="ro-RO"/>
        </w:rPr>
        <w:t>​​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наиболее неблагоприятном положении на рынке труда 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Pr="00F511EC">
        <w:rPr>
          <w:rFonts w:ascii="Times New Roman" w:hAnsi="Times New Roman"/>
          <w:sz w:val="28"/>
          <w:szCs w:val="28"/>
          <w:lang w:val="ro-RO"/>
        </w:rPr>
        <w:t>молодые люди  возрастной групп</w:t>
      </w:r>
      <w:r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15-24 </w:t>
      </w:r>
      <w:r>
        <w:rPr>
          <w:rFonts w:ascii="Times New Roman" w:hAnsi="Times New Roman"/>
          <w:sz w:val="28"/>
          <w:szCs w:val="28"/>
        </w:rPr>
        <w:t>года</w:t>
      </w:r>
      <w:r w:rsidRPr="00F511EC">
        <w:rPr>
          <w:rFonts w:ascii="Times New Roman" w:hAnsi="Times New Roman"/>
          <w:sz w:val="28"/>
          <w:szCs w:val="28"/>
          <w:lang w:val="ro-RO"/>
        </w:rPr>
        <w:t>, уровень безработицы среди них состав</w:t>
      </w:r>
      <w:r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л 12,1 %. </w:t>
      </w:r>
    </w:p>
    <w:p w:rsidR="00011284" w:rsidRPr="00F511EC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ab/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В </w:t>
      </w:r>
      <w:r w:rsidRPr="00F511EC">
        <w:rPr>
          <w:rFonts w:ascii="Times New Roman" w:hAnsi="Times New Roman"/>
          <w:sz w:val="28"/>
          <w:szCs w:val="28"/>
        </w:rPr>
        <w:t xml:space="preserve">Республике </w:t>
      </w:r>
      <w:r w:rsidRPr="00F511EC">
        <w:rPr>
          <w:rFonts w:ascii="Times New Roman" w:hAnsi="Times New Roman"/>
          <w:sz w:val="28"/>
          <w:szCs w:val="28"/>
          <w:lang w:val="ro-RO"/>
        </w:rPr>
        <w:t>Молдов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занятост</w:t>
      </w:r>
      <w:r w:rsidRPr="00F511EC"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рынке труда </w:t>
      </w:r>
      <w:r w:rsidRPr="00F511EC">
        <w:rPr>
          <w:rFonts w:ascii="Times New Roman" w:hAnsi="Times New Roman"/>
          <w:sz w:val="28"/>
          <w:szCs w:val="28"/>
        </w:rPr>
        <w:t>находится под сильным влиянием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эмиграци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 рубеж (</w:t>
      </w:r>
      <w:r w:rsidRPr="00F511EC">
        <w:rPr>
          <w:rFonts w:ascii="Times New Roman" w:hAnsi="Times New Roman"/>
          <w:i/>
          <w:sz w:val="28"/>
          <w:szCs w:val="28"/>
          <w:lang w:val="ro-RO"/>
        </w:rPr>
        <w:t>таблица 1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). Четверо из десяти мигрантов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молодые люди </w:t>
      </w:r>
      <w:r>
        <w:rPr>
          <w:rFonts w:ascii="Times New Roman" w:hAnsi="Times New Roman"/>
          <w:sz w:val="28"/>
          <w:szCs w:val="28"/>
        </w:rPr>
        <w:t>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16-30 лет, и желание выехать за рубеж на работу в ближайшем будущем (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шесть месяцев) также выражают по большей части молодые люди. </w:t>
      </w:r>
    </w:p>
    <w:p w:rsidR="00011284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1284" w:rsidRDefault="00011284" w:rsidP="00011284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011284" w:rsidRDefault="00011284" w:rsidP="00011284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011284" w:rsidRDefault="00011284" w:rsidP="00011284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011284" w:rsidRDefault="00011284" w:rsidP="00011284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011284" w:rsidRDefault="00011284" w:rsidP="00011284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011284" w:rsidRDefault="00011284" w:rsidP="00011284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F511EC">
        <w:rPr>
          <w:rFonts w:ascii="Times New Roman" w:hAnsi="Times New Roman"/>
          <w:i/>
          <w:sz w:val="28"/>
          <w:szCs w:val="28"/>
          <w:lang w:val="ro-RO"/>
        </w:rPr>
        <w:t xml:space="preserve">Таблица 1 </w:t>
      </w:r>
    </w:p>
    <w:p w:rsidR="00011284" w:rsidRPr="0095352E" w:rsidRDefault="00011284" w:rsidP="00011284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011284" w:rsidRPr="00F511EC" w:rsidRDefault="00011284" w:rsidP="00011284">
      <w:pPr>
        <w:spacing w:after="0" w:line="240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F511EC">
        <w:rPr>
          <w:rFonts w:ascii="Times New Roman" w:hAnsi="Times New Roman"/>
          <w:i/>
          <w:sz w:val="28"/>
          <w:szCs w:val="28"/>
          <w:lang w:val="ro-RO"/>
        </w:rPr>
        <w:t xml:space="preserve">Мигранты и </w:t>
      </w:r>
      <w:r w:rsidRPr="00F511EC">
        <w:rPr>
          <w:rFonts w:ascii="Times New Roman" w:hAnsi="Times New Roman"/>
          <w:i/>
          <w:sz w:val="28"/>
          <w:szCs w:val="28"/>
        </w:rPr>
        <w:t>общая численность населения</w:t>
      </w:r>
      <w:r w:rsidRPr="00F511EC">
        <w:rPr>
          <w:rFonts w:ascii="Times New Roman" w:hAnsi="Times New Roman"/>
          <w:i/>
          <w:sz w:val="28"/>
          <w:szCs w:val="28"/>
          <w:lang w:val="ro-RO"/>
        </w:rPr>
        <w:t xml:space="preserve"> (15-64 </w:t>
      </w:r>
      <w:r w:rsidRPr="00F511EC">
        <w:rPr>
          <w:rFonts w:ascii="Times New Roman" w:hAnsi="Times New Roman"/>
          <w:i/>
          <w:sz w:val="28"/>
          <w:szCs w:val="28"/>
        </w:rPr>
        <w:t>лет</w:t>
      </w:r>
      <w:r w:rsidRPr="00F511EC">
        <w:rPr>
          <w:rFonts w:ascii="Times New Roman" w:hAnsi="Times New Roman"/>
          <w:i/>
          <w:sz w:val="28"/>
          <w:szCs w:val="28"/>
          <w:lang w:val="ro-RO"/>
        </w:rPr>
        <w:t xml:space="preserve">) </w:t>
      </w:r>
      <w:r w:rsidRPr="00F511EC">
        <w:rPr>
          <w:rFonts w:ascii="Times New Roman" w:hAnsi="Times New Roman"/>
          <w:i/>
          <w:sz w:val="28"/>
          <w:szCs w:val="28"/>
        </w:rPr>
        <w:t>по возрастным категориям</w:t>
      </w:r>
    </w:p>
    <w:p w:rsidR="00011284" w:rsidRPr="0061535F" w:rsidRDefault="00011284" w:rsidP="00011284">
      <w:pPr>
        <w:tabs>
          <w:tab w:val="left" w:pos="993"/>
        </w:tabs>
        <w:spacing w:after="0" w:line="240" w:lineRule="auto"/>
        <w:ind w:firstLine="992"/>
        <w:rPr>
          <w:rFonts w:ascii="Times New Roman" w:hAnsi="Times New Roman"/>
          <w:i/>
          <w:sz w:val="18"/>
          <w:szCs w:val="28"/>
          <w:lang w:val="ro-RO"/>
        </w:rPr>
      </w:pPr>
    </w:p>
    <w:tbl>
      <w:tblPr>
        <w:tblW w:w="9061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751"/>
        <w:gridCol w:w="2104"/>
        <w:gridCol w:w="2103"/>
        <w:gridCol w:w="2103"/>
      </w:tblGrid>
      <w:tr w:rsidR="00011284" w:rsidRPr="00E02B47" w:rsidTr="008C785F">
        <w:trPr>
          <w:trHeight w:val="371"/>
        </w:trPr>
        <w:tc>
          <w:tcPr>
            <w:tcW w:w="2751" w:type="dxa"/>
            <w:shd w:val="clear" w:color="auto" w:fill="FFFFFF"/>
            <w:vAlign w:val="bottom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Фактические мигранты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Потенциальные мигранты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численность населения</w:t>
            </w:r>
          </w:p>
        </w:tc>
      </w:tr>
      <w:tr w:rsidR="00011284" w:rsidRPr="00E02B47" w:rsidTr="008C785F">
        <w:trPr>
          <w:trHeight w:val="67"/>
        </w:trPr>
        <w:tc>
          <w:tcPr>
            <w:tcW w:w="2751" w:type="dxa"/>
            <w:shd w:val="clear" w:color="000000" w:fill="FFFFFF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15-24 </w:t>
            </w:r>
            <w:r w:rsidRPr="00E02B47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04" w:type="dxa"/>
            <w:shd w:val="clear" w:color="000000" w:fill="FFFFFF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19,1%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30,6%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23.0%</w:t>
            </w:r>
          </w:p>
        </w:tc>
      </w:tr>
      <w:tr w:rsidR="00011284" w:rsidRPr="00E02B47" w:rsidTr="008C785F">
        <w:trPr>
          <w:trHeight w:val="67"/>
        </w:trPr>
        <w:tc>
          <w:tcPr>
            <w:tcW w:w="2751" w:type="dxa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25-34 </w:t>
            </w:r>
            <w:r w:rsidRPr="00E02B47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04" w:type="dxa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33,4%</w:t>
            </w:r>
          </w:p>
        </w:tc>
        <w:tc>
          <w:tcPr>
            <w:tcW w:w="2103" w:type="dxa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34,7%</w:t>
            </w:r>
          </w:p>
        </w:tc>
        <w:tc>
          <w:tcPr>
            <w:tcW w:w="2103" w:type="dxa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23.7%</w:t>
            </w:r>
          </w:p>
        </w:tc>
      </w:tr>
      <w:tr w:rsidR="00011284" w:rsidRPr="00E02B47" w:rsidTr="008C785F">
        <w:trPr>
          <w:trHeight w:val="67"/>
        </w:trPr>
        <w:tc>
          <w:tcPr>
            <w:tcW w:w="2751" w:type="dxa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35-44 </w:t>
            </w:r>
            <w:r w:rsidRPr="00E02B47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04" w:type="dxa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24,4%</w:t>
            </w:r>
          </w:p>
        </w:tc>
        <w:tc>
          <w:tcPr>
            <w:tcW w:w="2103" w:type="dxa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18,0%</w:t>
            </w:r>
          </w:p>
        </w:tc>
        <w:tc>
          <w:tcPr>
            <w:tcW w:w="2103" w:type="dxa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18.1%</w:t>
            </w:r>
          </w:p>
        </w:tc>
      </w:tr>
      <w:tr w:rsidR="00011284" w:rsidRPr="00E02B47" w:rsidTr="008C785F">
        <w:trPr>
          <w:trHeight w:val="67"/>
        </w:trPr>
        <w:tc>
          <w:tcPr>
            <w:tcW w:w="2751" w:type="dxa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45-54 </w:t>
            </w:r>
            <w:r w:rsidRPr="00E02B47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04" w:type="dxa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18,5%</w:t>
            </w:r>
          </w:p>
        </w:tc>
        <w:tc>
          <w:tcPr>
            <w:tcW w:w="2103" w:type="dxa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13,8%</w:t>
            </w:r>
          </w:p>
        </w:tc>
        <w:tc>
          <w:tcPr>
            <w:tcW w:w="2103" w:type="dxa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19.7%</w:t>
            </w:r>
          </w:p>
        </w:tc>
      </w:tr>
      <w:tr w:rsidR="00011284" w:rsidRPr="00E02B47" w:rsidTr="008C785F">
        <w:trPr>
          <w:trHeight w:val="67"/>
        </w:trPr>
        <w:tc>
          <w:tcPr>
            <w:tcW w:w="2751" w:type="dxa"/>
            <w:shd w:val="clear" w:color="000000" w:fill="FFFFFF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55-64 </w:t>
            </w:r>
            <w:r w:rsidRPr="00E02B47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04" w:type="dxa"/>
            <w:shd w:val="clear" w:color="000000" w:fill="FFFFFF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4,6%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3,0%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15.4%</w:t>
            </w:r>
          </w:p>
        </w:tc>
      </w:tr>
      <w:tr w:rsidR="00011284" w:rsidRPr="00E02B47" w:rsidTr="008C785F">
        <w:trPr>
          <w:trHeight w:val="67"/>
        </w:trPr>
        <w:tc>
          <w:tcPr>
            <w:tcW w:w="2751" w:type="dxa"/>
            <w:shd w:val="clear" w:color="auto" w:fill="F2F2F2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</w:rPr>
              <w:t>Средний возраст</w:t>
            </w: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r w:rsidRPr="00E02B47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2104" w:type="dxa"/>
            <w:shd w:val="clear" w:color="auto" w:fill="F2F2F2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35</w:t>
            </w:r>
          </w:p>
        </w:tc>
        <w:tc>
          <w:tcPr>
            <w:tcW w:w="2103" w:type="dxa"/>
            <w:shd w:val="clear" w:color="auto" w:fill="F2F2F2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32</w:t>
            </w:r>
          </w:p>
        </w:tc>
        <w:tc>
          <w:tcPr>
            <w:tcW w:w="2103" w:type="dxa"/>
            <w:shd w:val="clear" w:color="auto" w:fill="F2F2F2"/>
            <w:vAlign w:val="center"/>
          </w:tcPr>
          <w:p w:rsidR="00011284" w:rsidRPr="00E02B47" w:rsidRDefault="00011284" w:rsidP="008C78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02B4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38</w:t>
            </w:r>
          </w:p>
        </w:tc>
      </w:tr>
    </w:tbl>
    <w:p w:rsidR="00011284" w:rsidRDefault="00011284" w:rsidP="00011284">
      <w:pPr>
        <w:tabs>
          <w:tab w:val="left" w:pos="993"/>
        </w:tabs>
        <w:spacing w:after="0" w:line="240" w:lineRule="auto"/>
        <w:ind w:firstLine="992"/>
        <w:rPr>
          <w:rFonts w:ascii="Times New Roman" w:hAnsi="Times New Roman"/>
          <w:i/>
          <w:sz w:val="24"/>
          <w:szCs w:val="24"/>
        </w:rPr>
      </w:pPr>
    </w:p>
    <w:p w:rsidR="00011284" w:rsidRPr="00E02B47" w:rsidRDefault="00011284" w:rsidP="0001128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02B47">
        <w:rPr>
          <w:rFonts w:ascii="Times New Roman" w:hAnsi="Times New Roman"/>
          <w:i/>
          <w:sz w:val="24"/>
          <w:szCs w:val="24"/>
        </w:rPr>
        <w:t>Источник</w:t>
      </w:r>
      <w:r w:rsidRPr="00E02B47">
        <w:rPr>
          <w:rFonts w:ascii="Times New Roman" w:hAnsi="Times New Roman"/>
          <w:i/>
          <w:sz w:val="24"/>
          <w:szCs w:val="24"/>
          <w:lang w:val="ro-RO"/>
        </w:rPr>
        <w:t xml:space="preserve">: Национальное бюро статистики, Исследование трудовых ресурсов, </w:t>
      </w:r>
      <w:smartTag w:uri="urn:schemas-microsoft-com:office:smarttags" w:element="metricconverter">
        <w:smartTagPr>
          <w:attr w:name="ProductID" w:val="2012 г"/>
        </w:smartTagPr>
        <w:r w:rsidRPr="00E02B47">
          <w:rPr>
            <w:rFonts w:ascii="Times New Roman" w:hAnsi="Times New Roman"/>
            <w:i/>
            <w:sz w:val="24"/>
            <w:szCs w:val="24"/>
            <w:lang w:val="ro-RO"/>
          </w:rPr>
          <w:t>2012</w:t>
        </w:r>
        <w:r w:rsidRPr="00E02B47">
          <w:rPr>
            <w:rFonts w:ascii="Times New Roman" w:hAnsi="Times New Roman"/>
            <w:i/>
            <w:sz w:val="24"/>
            <w:szCs w:val="24"/>
          </w:rPr>
          <w:t xml:space="preserve"> г</w:t>
        </w:r>
      </w:smartTag>
      <w:r w:rsidRPr="00E02B47">
        <w:rPr>
          <w:rFonts w:ascii="Times New Roman" w:hAnsi="Times New Roman"/>
          <w:i/>
          <w:sz w:val="24"/>
          <w:szCs w:val="24"/>
        </w:rPr>
        <w:t>.</w:t>
      </w:r>
      <w:r w:rsidRPr="00E02B47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E02B47">
        <w:rPr>
          <w:rFonts w:ascii="Times New Roman" w:hAnsi="Times New Roman"/>
          <w:i/>
          <w:sz w:val="24"/>
          <w:szCs w:val="24"/>
        </w:rPr>
        <w:t>кв</w:t>
      </w:r>
      <w:r w:rsidRPr="00E02B47">
        <w:rPr>
          <w:rFonts w:ascii="Times New Roman" w:hAnsi="Times New Roman"/>
          <w:i/>
          <w:sz w:val="24"/>
          <w:szCs w:val="24"/>
          <w:lang w:val="ro-RO"/>
        </w:rPr>
        <w:t>. IV.</w:t>
      </w:r>
    </w:p>
    <w:p w:rsidR="00011284" w:rsidRPr="00E02B47" w:rsidRDefault="00011284" w:rsidP="00011284">
      <w:pPr>
        <w:tabs>
          <w:tab w:val="left" w:pos="993"/>
        </w:tabs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Миграция </w:t>
      </w:r>
      <w:r w:rsidRPr="00F511E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поисках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работы с</w:t>
      </w:r>
      <w:r>
        <w:rPr>
          <w:rFonts w:ascii="Times New Roman" w:hAnsi="Times New Roman"/>
          <w:sz w:val="28"/>
          <w:szCs w:val="28"/>
        </w:rPr>
        <w:t>нижает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 одной стороны, давление на рынок труда в </w:t>
      </w:r>
      <w:r w:rsidRPr="00F511EC">
        <w:rPr>
          <w:rFonts w:ascii="Times New Roman" w:hAnsi="Times New Roman"/>
          <w:sz w:val="28"/>
          <w:szCs w:val="28"/>
        </w:rPr>
        <w:t xml:space="preserve">Республике </w:t>
      </w:r>
      <w:r w:rsidRPr="00F511EC">
        <w:rPr>
          <w:rFonts w:ascii="Times New Roman" w:hAnsi="Times New Roman"/>
          <w:sz w:val="28"/>
          <w:szCs w:val="28"/>
          <w:lang w:val="ro-RO"/>
        </w:rPr>
        <w:t>Молдов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но в долгосрочной перспективе, особенно </w:t>
      </w:r>
      <w:r>
        <w:rPr>
          <w:rFonts w:ascii="Times New Roman" w:hAnsi="Times New Roman"/>
          <w:sz w:val="28"/>
          <w:szCs w:val="28"/>
        </w:rPr>
        <w:t>в условиях стареющего населения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будет иметь негативн</w:t>
      </w:r>
      <w:r w:rsidRPr="00F511EC"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>е социально-экономически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последстви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>. Миграция</w:t>
      </w:r>
      <w:r>
        <w:rPr>
          <w:rFonts w:ascii="Times New Roman" w:hAnsi="Times New Roman"/>
          <w:sz w:val="28"/>
          <w:szCs w:val="28"/>
        </w:rPr>
        <w:t xml:space="preserve"> представляет,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таким </w:t>
      </w:r>
      <w:r w:rsidRPr="00F511EC">
        <w:rPr>
          <w:rFonts w:ascii="Times New Roman" w:hAnsi="Times New Roman"/>
          <w:sz w:val="28"/>
          <w:szCs w:val="28"/>
        </w:rPr>
        <w:t>образом, существенн</w:t>
      </w:r>
      <w:r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потер</w:t>
      </w:r>
      <w:r>
        <w:rPr>
          <w:rFonts w:ascii="Times New Roman" w:hAnsi="Times New Roman"/>
          <w:sz w:val="28"/>
          <w:szCs w:val="28"/>
        </w:rPr>
        <w:t>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человеческого капитала, учитывая</w:t>
      </w:r>
      <w:r w:rsidRPr="00F511EC">
        <w:rPr>
          <w:rFonts w:ascii="Times New Roman" w:hAnsi="Times New Roman"/>
          <w:sz w:val="28"/>
          <w:szCs w:val="28"/>
        </w:rPr>
        <w:t xml:space="preserve"> тот факт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что большинство трудовых мигрантов из </w:t>
      </w:r>
      <w:r>
        <w:rPr>
          <w:rFonts w:ascii="Times New Roman" w:hAnsi="Times New Roman"/>
          <w:sz w:val="28"/>
          <w:szCs w:val="28"/>
        </w:rPr>
        <w:t>Республики Молдова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выполн</w:t>
      </w:r>
      <w:r w:rsidRPr="00F511EC">
        <w:rPr>
          <w:rFonts w:ascii="Times New Roman" w:hAnsi="Times New Roman"/>
          <w:sz w:val="28"/>
          <w:szCs w:val="28"/>
        </w:rPr>
        <w:t>яю</w:t>
      </w:r>
      <w:r w:rsidRPr="00F511EC">
        <w:rPr>
          <w:rFonts w:ascii="Times New Roman" w:hAnsi="Times New Roman"/>
          <w:sz w:val="28"/>
          <w:szCs w:val="28"/>
          <w:lang w:val="ro-RO"/>
        </w:rPr>
        <w:t>т неквалифицированн</w:t>
      </w:r>
      <w:r w:rsidRPr="00F511EC">
        <w:rPr>
          <w:rFonts w:ascii="Times New Roman" w:hAnsi="Times New Roman"/>
          <w:sz w:val="28"/>
          <w:szCs w:val="28"/>
        </w:rPr>
        <w:t>ую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работу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принимающих странах. Хотя большая часть молодых людей предпочита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>т уехать за границу на работу, уровень безработицы среди молодежи продолжает оставаться высоким по сравнению с другими возрастными группами, на 3,6 п.п. выше уров</w:t>
      </w:r>
      <w:r w:rsidRPr="00F511EC">
        <w:rPr>
          <w:rFonts w:ascii="Times New Roman" w:hAnsi="Times New Roman"/>
          <w:sz w:val="28"/>
          <w:szCs w:val="28"/>
        </w:rPr>
        <w:t>ня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безработицы </w:t>
      </w:r>
      <w:r>
        <w:rPr>
          <w:rFonts w:ascii="Times New Roman" w:hAnsi="Times New Roman"/>
          <w:sz w:val="28"/>
          <w:szCs w:val="28"/>
        </w:rPr>
        <w:t>на национальном уровне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(5,1%). </w:t>
      </w:r>
    </w:p>
    <w:p w:rsidR="00011284" w:rsidRDefault="00011284" w:rsidP="0001128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11284" w:rsidRPr="00F511EC" w:rsidRDefault="00011284" w:rsidP="0001128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</w:pP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Четверо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из десяти безработных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молоды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 люди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, поэтому анализ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доли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молодых людей среди всех безработных подтверждает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их уязвимо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сть при трудоустройстве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. Молодые люди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ограничены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актуальных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экономических возможност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ях в Республике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Молдов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. Существующие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места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работы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низко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оплачиваются и непривлекательны для молодых людей. Таким образом, большая часть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молодого населения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планир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ует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ехать за границу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 на учебу/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работ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. Молодые люди, которые хотят работать в Молдове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направляются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обычно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региональные центры 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столицу.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сельской местности увеличивается доля пожилых людей, а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дефицит рабочей силы уже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ощущается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практически во всех областях, включая образование и здравоохранение. В целях стимулирования занятости молодежи в сельских районах были пред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усмотрены определенные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льготы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для учителей, фармацевтов и врачей,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труд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оустраивающихся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в селах: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обеспечение бесплатным жильем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,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единовременное пособие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в размере 30 000 леев и ежемесячн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ая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компенсаци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затрат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электроэнерги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бесплатн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ое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обеспечение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топлив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ом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.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Существовала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инициатив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а, получившая конкретное воплощение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П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остановлени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Правительства о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 обеспечении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бесплатным жильем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молоды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специалист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ов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, независимо от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рода деятельности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>, котор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ая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однако,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был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приостановлен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 w:rsidRPr="00F511EC">
        <w:rPr>
          <w:rFonts w:ascii="Cambria Math" w:hAnsi="Cambria Math" w:cs="Cambria Math"/>
          <w:color w:val="auto"/>
          <w:sz w:val="28"/>
          <w:szCs w:val="28"/>
          <w:lang w:val="ro-RO" w:eastAsia="en-US"/>
        </w:rPr>
        <w:t>​​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вследствие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отсутстви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четкого механизма реализации и трудност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ей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уровне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местно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публично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управлени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осуществлению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данных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положений. Чтобы обеспечить реализацию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льгот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для молодежи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трудоустройстве,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должна быть разработана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систем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внедрения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определения 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необходимы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ресурс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ов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F511EC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 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Молодые безработные находятся в неблагоприятном положении на рынке труда по сравнению с другими возрастными группами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из-за нехватки 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пыта. </w:t>
      </w:r>
      <w:r w:rsidRPr="00F511EC">
        <w:rPr>
          <w:rFonts w:ascii="Times New Roman" w:hAnsi="Times New Roman"/>
          <w:sz w:val="28"/>
          <w:szCs w:val="28"/>
        </w:rPr>
        <w:t>Для м</w:t>
      </w:r>
      <w:r w:rsidRPr="00F511EC">
        <w:rPr>
          <w:rFonts w:ascii="Times New Roman" w:hAnsi="Times New Roman"/>
          <w:sz w:val="28"/>
          <w:szCs w:val="28"/>
          <w:lang w:val="ro-RO"/>
        </w:rPr>
        <w:t>олод</w:t>
      </w:r>
      <w:r w:rsidRPr="00F511EC">
        <w:rPr>
          <w:rFonts w:ascii="Times New Roman" w:hAnsi="Times New Roman"/>
          <w:sz w:val="28"/>
          <w:szCs w:val="28"/>
        </w:rPr>
        <w:t>ежи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необходим</w:t>
      </w:r>
      <w:r w:rsidRPr="00F511EC">
        <w:rPr>
          <w:rFonts w:ascii="Times New Roman" w:hAnsi="Times New Roman"/>
          <w:sz w:val="28"/>
          <w:szCs w:val="28"/>
        </w:rPr>
        <w:t>ость наличия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опыт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работы </w:t>
      </w:r>
      <w:r w:rsidRPr="00F511EC">
        <w:rPr>
          <w:rFonts w:ascii="Times New Roman" w:hAnsi="Times New Roman"/>
          <w:sz w:val="28"/>
          <w:szCs w:val="28"/>
        </w:rPr>
        <w:t>является обязательным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услови</w:t>
      </w:r>
      <w:r w:rsidRPr="00F511EC">
        <w:rPr>
          <w:rFonts w:ascii="Times New Roman" w:hAnsi="Times New Roman"/>
          <w:sz w:val="28"/>
          <w:szCs w:val="28"/>
        </w:rPr>
        <w:t>ем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при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приеме на работу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работодатели все чаще выражают недовольство качеством подготовки молодых специалистов.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Профессиональная ориентация, обучение и трудоустройство </w:t>
      </w:r>
      <w:r w:rsidRPr="00F511EC">
        <w:rPr>
          <w:rFonts w:ascii="Times New Roman" w:hAnsi="Times New Roman"/>
          <w:sz w:val="28"/>
          <w:szCs w:val="28"/>
        </w:rPr>
        <w:t xml:space="preserve">– это </w:t>
      </w:r>
      <w:r>
        <w:rPr>
          <w:rFonts w:ascii="Times New Roman" w:hAnsi="Times New Roman"/>
          <w:sz w:val="28"/>
          <w:szCs w:val="28"/>
        </w:rPr>
        <w:t>действия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осуществляемые посредством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программ поддержки молодеж</w:t>
      </w:r>
      <w:r w:rsidRPr="00F511EC">
        <w:rPr>
          <w:rFonts w:ascii="Times New Roman" w:hAnsi="Times New Roman"/>
          <w:sz w:val="28"/>
          <w:szCs w:val="28"/>
        </w:rPr>
        <w:t>и,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которые </w:t>
      </w:r>
      <w:r w:rsidRPr="00F511EC">
        <w:rPr>
          <w:rFonts w:ascii="Times New Roman" w:hAnsi="Times New Roman"/>
          <w:sz w:val="28"/>
          <w:szCs w:val="28"/>
          <w:lang w:val="ro-RO"/>
        </w:rPr>
        <w:t>пров</w:t>
      </w:r>
      <w:r w:rsidRPr="00F511EC">
        <w:rPr>
          <w:rFonts w:ascii="Times New Roman" w:hAnsi="Times New Roman"/>
          <w:sz w:val="28"/>
          <w:szCs w:val="28"/>
        </w:rPr>
        <w:t>одятся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международными </w:t>
      </w:r>
      <w:r w:rsidRPr="00F511EC">
        <w:rPr>
          <w:rFonts w:ascii="Times New Roman" w:hAnsi="Times New Roman"/>
          <w:sz w:val="28"/>
          <w:szCs w:val="28"/>
        </w:rPr>
        <w:t>спонсорами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Этот тип </w:t>
      </w:r>
      <w:r w:rsidRPr="00F511EC">
        <w:rPr>
          <w:rFonts w:ascii="Times New Roman" w:hAnsi="Times New Roman"/>
          <w:sz w:val="28"/>
          <w:szCs w:val="28"/>
        </w:rPr>
        <w:t>посредничества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обеспечивается также Национальн</w:t>
      </w:r>
      <w:r w:rsidRPr="00F511EC">
        <w:rPr>
          <w:rFonts w:ascii="Times New Roman" w:hAnsi="Times New Roman"/>
          <w:sz w:val="28"/>
          <w:szCs w:val="28"/>
        </w:rPr>
        <w:t>ым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агентств</w:t>
      </w:r>
      <w:r w:rsidRPr="00F511EC">
        <w:rPr>
          <w:rFonts w:ascii="Times New Roman" w:hAnsi="Times New Roman"/>
          <w:sz w:val="28"/>
          <w:szCs w:val="28"/>
        </w:rPr>
        <w:t>ом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занятости</w:t>
      </w:r>
      <w:r w:rsidRPr="00F511EC">
        <w:rPr>
          <w:rFonts w:ascii="Times New Roman" w:hAnsi="Times New Roman"/>
          <w:sz w:val="28"/>
          <w:szCs w:val="28"/>
        </w:rPr>
        <w:t xml:space="preserve"> населения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(НАЗ</w:t>
      </w:r>
      <w:r w:rsidRPr="00F511EC">
        <w:rPr>
          <w:rFonts w:ascii="Times New Roman" w:hAnsi="Times New Roman"/>
          <w:sz w:val="28"/>
          <w:szCs w:val="28"/>
        </w:rPr>
        <w:t>Н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) для зарегистрированных безработных. </w:t>
      </w:r>
      <w:r>
        <w:rPr>
          <w:rFonts w:ascii="Times New Roman" w:hAnsi="Times New Roman"/>
          <w:sz w:val="28"/>
          <w:szCs w:val="28"/>
        </w:rPr>
        <w:t>Все же м</w:t>
      </w:r>
      <w:r w:rsidRPr="00F511EC">
        <w:rPr>
          <w:rFonts w:ascii="Times New Roman" w:hAnsi="Times New Roman"/>
          <w:sz w:val="28"/>
          <w:szCs w:val="28"/>
        </w:rPr>
        <w:t xml:space="preserve">олодое </w:t>
      </w:r>
      <w:r>
        <w:rPr>
          <w:rFonts w:ascii="Times New Roman" w:hAnsi="Times New Roman"/>
          <w:sz w:val="28"/>
          <w:szCs w:val="28"/>
        </w:rPr>
        <w:t>н</w:t>
      </w:r>
      <w:r w:rsidRPr="00F511EC">
        <w:rPr>
          <w:rFonts w:ascii="Times New Roman" w:hAnsi="Times New Roman"/>
          <w:sz w:val="28"/>
          <w:szCs w:val="28"/>
        </w:rPr>
        <w:t>аселение редко обращается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 </w:t>
      </w:r>
      <w:r w:rsidRPr="00F511EC">
        <w:rPr>
          <w:rFonts w:ascii="Times New Roman" w:hAnsi="Times New Roman"/>
          <w:sz w:val="28"/>
          <w:szCs w:val="28"/>
        </w:rPr>
        <w:t>этим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услугам</w:t>
      </w:r>
      <w:r>
        <w:rPr>
          <w:rFonts w:ascii="Times New Roman" w:hAnsi="Times New Roman"/>
          <w:sz w:val="28"/>
          <w:szCs w:val="28"/>
        </w:rPr>
        <w:t xml:space="preserve">, то ли </w:t>
      </w:r>
      <w:r w:rsidRPr="00F511EC">
        <w:rPr>
          <w:rFonts w:ascii="Times New Roman" w:hAnsi="Times New Roman"/>
          <w:sz w:val="28"/>
          <w:szCs w:val="28"/>
        </w:rPr>
        <w:t xml:space="preserve"> из-за того, что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молодые люди не знают о преимуществах, которые</w:t>
      </w:r>
      <w:r w:rsidRPr="00F511EC">
        <w:rPr>
          <w:rFonts w:ascii="Times New Roman" w:hAnsi="Times New Roman"/>
          <w:sz w:val="28"/>
          <w:szCs w:val="28"/>
        </w:rPr>
        <w:t xml:space="preserve"> им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могут</w:t>
      </w:r>
      <w:r w:rsidRPr="00F511EC">
        <w:rPr>
          <w:rFonts w:ascii="Times New Roman" w:hAnsi="Times New Roman"/>
          <w:sz w:val="28"/>
          <w:szCs w:val="28"/>
        </w:rPr>
        <w:t xml:space="preserve"> быть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предоставлены, </w:t>
      </w:r>
      <w:r>
        <w:rPr>
          <w:rFonts w:ascii="Times New Roman" w:hAnsi="Times New Roman"/>
          <w:sz w:val="28"/>
          <w:szCs w:val="28"/>
        </w:rPr>
        <w:t>то ли потому, что н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е доверяют этим учреждениям. Только один из десяти молодых людей </w:t>
      </w:r>
      <w:r w:rsidRPr="00F511EC">
        <w:rPr>
          <w:rFonts w:ascii="Times New Roman" w:hAnsi="Times New Roman"/>
          <w:sz w:val="28"/>
          <w:szCs w:val="28"/>
        </w:rPr>
        <w:t>обращается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Национальное агентство занятости населения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для </w:t>
      </w:r>
      <w:r w:rsidRPr="00F511EC">
        <w:rPr>
          <w:rFonts w:ascii="Times New Roman" w:hAnsi="Times New Roman"/>
          <w:sz w:val="28"/>
          <w:szCs w:val="28"/>
        </w:rPr>
        <w:t xml:space="preserve">посредничества </w:t>
      </w:r>
      <w:r>
        <w:rPr>
          <w:rFonts w:ascii="Times New Roman" w:hAnsi="Times New Roman"/>
          <w:sz w:val="28"/>
          <w:szCs w:val="28"/>
        </w:rPr>
        <w:t>в трудо</w:t>
      </w:r>
      <w:r w:rsidRPr="00F511EC">
        <w:rPr>
          <w:rFonts w:ascii="Times New Roman" w:hAnsi="Times New Roman"/>
          <w:sz w:val="28"/>
          <w:szCs w:val="28"/>
        </w:rPr>
        <w:t>устройстве,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треть молодых людей </w:t>
      </w:r>
      <w:r w:rsidRPr="00F511EC">
        <w:rPr>
          <w:rFonts w:ascii="Times New Roman" w:hAnsi="Times New Roman"/>
          <w:sz w:val="28"/>
          <w:szCs w:val="28"/>
        </w:rPr>
        <w:t>прибегает к помощи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родственник</w:t>
      </w:r>
      <w:r w:rsidRPr="00F511EC">
        <w:rPr>
          <w:rFonts w:ascii="Times New Roman" w:hAnsi="Times New Roman"/>
          <w:sz w:val="28"/>
          <w:szCs w:val="28"/>
        </w:rPr>
        <w:t>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знакомы</w:t>
      </w:r>
      <w:r w:rsidRPr="00F511EC">
        <w:rPr>
          <w:rFonts w:ascii="Times New Roman" w:hAnsi="Times New Roman"/>
          <w:sz w:val="28"/>
          <w:szCs w:val="28"/>
        </w:rPr>
        <w:t>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F511EC">
        <w:rPr>
          <w:rFonts w:ascii="Times New Roman" w:hAnsi="Times New Roman"/>
          <w:sz w:val="28"/>
          <w:szCs w:val="28"/>
          <w:lang w:val="ro-RO"/>
        </w:rPr>
        <w:t>наиболее практикуемы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ro-RO"/>
        </w:rPr>
        <w:t xml:space="preserve"> метод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поиска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работ</w:t>
      </w:r>
      <w:r w:rsidRPr="00F511EC">
        <w:rPr>
          <w:rFonts w:ascii="Times New Roman" w:hAnsi="Times New Roman"/>
          <w:sz w:val="28"/>
          <w:szCs w:val="28"/>
        </w:rPr>
        <w:t>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В то же время молодые люди считают </w:t>
      </w:r>
      <w:r w:rsidRPr="00F511EC">
        <w:rPr>
          <w:rFonts w:ascii="Times New Roman" w:hAnsi="Times New Roman"/>
          <w:sz w:val="28"/>
          <w:szCs w:val="28"/>
        </w:rPr>
        <w:t>непотизм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кумовств</w:t>
      </w:r>
      <w:r w:rsidRPr="00F511EC">
        <w:rPr>
          <w:rFonts w:ascii="Times New Roman" w:hAnsi="Times New Roman"/>
          <w:sz w:val="28"/>
          <w:szCs w:val="28"/>
        </w:rPr>
        <w:t>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одн</w:t>
      </w:r>
      <w:r w:rsidRPr="00F511EC">
        <w:rPr>
          <w:rFonts w:ascii="Times New Roman" w:hAnsi="Times New Roman"/>
          <w:sz w:val="28"/>
          <w:szCs w:val="28"/>
        </w:rPr>
        <w:t>им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из основных препятствий для трудоустройства</w:t>
      </w:r>
      <w:r w:rsidRPr="00F511EC">
        <w:rPr>
          <w:rFonts w:ascii="Times New Roman" w:hAnsi="Times New Roman"/>
          <w:sz w:val="28"/>
          <w:szCs w:val="28"/>
        </w:rPr>
        <w:t>.</w:t>
      </w:r>
    </w:p>
    <w:p w:rsidR="00011284" w:rsidRPr="00F511EC" w:rsidRDefault="00011284" w:rsidP="0001128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</w:rPr>
        <w:t>Четверо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из десяти молодых людей (39,1%) заявили, что работали </w:t>
      </w:r>
      <w:r w:rsidRPr="00F511EC"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>учебы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Большинство из них </w:t>
      </w:r>
      <w:r w:rsidRPr="00F511EC">
        <w:rPr>
          <w:rFonts w:ascii="Times New Roman" w:hAnsi="Times New Roman"/>
          <w:sz w:val="28"/>
          <w:szCs w:val="28"/>
        </w:rPr>
        <w:t>работали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только во время </w:t>
      </w:r>
      <w:r w:rsidRPr="00F511EC">
        <w:rPr>
          <w:rFonts w:ascii="Times New Roman" w:hAnsi="Times New Roman"/>
          <w:sz w:val="28"/>
          <w:szCs w:val="28"/>
        </w:rPr>
        <w:t>каникул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(51,4</w:t>
      </w:r>
      <w:r w:rsidRPr="00F511EC">
        <w:rPr>
          <w:rFonts w:ascii="Cambria Math" w:hAnsi="Cambria Math" w:cs="Cambria Math"/>
          <w:sz w:val="28"/>
          <w:szCs w:val="28"/>
          <w:lang w:val="ro-RO"/>
        </w:rPr>
        <w:t>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%) или во время каникул и в течение учебного года (46,1%). Большинство молодых людей </w:t>
      </w:r>
      <w:r w:rsidRPr="00F511EC">
        <w:rPr>
          <w:rFonts w:ascii="Times New Roman" w:hAnsi="Times New Roman"/>
          <w:sz w:val="28"/>
          <w:szCs w:val="28"/>
        </w:rPr>
        <w:t>работали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не по тем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специальностям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которые изучали</w:t>
      </w:r>
      <w:r w:rsidRPr="00F511EC">
        <w:rPr>
          <w:rFonts w:ascii="Times New Roman" w:hAnsi="Times New Roman"/>
          <w:sz w:val="28"/>
          <w:szCs w:val="28"/>
          <w:lang w:val="ro-RO"/>
        </w:rPr>
        <w:t>. Причины, по которым они устроились на работу, различны</w:t>
      </w:r>
      <w:r>
        <w:rPr>
          <w:rFonts w:ascii="Times New Roman" w:hAnsi="Times New Roman"/>
          <w:sz w:val="28"/>
          <w:szCs w:val="28"/>
        </w:rPr>
        <w:t xml:space="preserve">, в основном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финансовые: 1 из 4 (23,1%) работал, чтобы заработать собственные деньги, 1 из 5 (18,2%) </w:t>
      </w:r>
      <w:r>
        <w:rPr>
          <w:rFonts w:ascii="Times New Roman" w:hAnsi="Times New Roman"/>
          <w:sz w:val="28"/>
          <w:szCs w:val="28"/>
        </w:rPr>
        <w:t xml:space="preserve">–  </w:t>
      </w:r>
      <w:r w:rsidRPr="00F511EC">
        <w:rPr>
          <w:rFonts w:ascii="Times New Roman" w:hAnsi="Times New Roman"/>
          <w:sz w:val="28"/>
          <w:szCs w:val="28"/>
          <w:lang w:val="ro-RO"/>
        </w:rPr>
        <w:t>чтобы помочь семье</w:t>
      </w:r>
      <w:r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только 1 из 10 (8,9%)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чтобы получить опыт работы или установить полезные контакты для дальнейшего трудоустройства.</w:t>
      </w:r>
    </w:p>
    <w:p w:rsidR="00011284" w:rsidRPr="00F511EC" w:rsidRDefault="00011284" w:rsidP="0001128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Участие молодежи в программах стажировок может </w:t>
      </w:r>
      <w:r w:rsidRPr="00F511EC">
        <w:rPr>
          <w:rFonts w:ascii="Times New Roman" w:hAnsi="Times New Roman"/>
          <w:sz w:val="28"/>
          <w:szCs w:val="28"/>
          <w:lang w:eastAsia="ru-RU"/>
        </w:rPr>
        <w:t>по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служить важной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возможностью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для молод</w:t>
      </w:r>
      <w:r w:rsidRPr="00F511EC">
        <w:rPr>
          <w:rFonts w:ascii="Times New Roman" w:hAnsi="Times New Roman"/>
          <w:sz w:val="28"/>
          <w:szCs w:val="28"/>
          <w:lang w:eastAsia="ru-RU"/>
        </w:rPr>
        <w:t>ых людей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, которые не имеют опыта работы, </w:t>
      </w:r>
      <w:r w:rsidRPr="00F511EC">
        <w:rPr>
          <w:rFonts w:ascii="Times New Roman" w:hAnsi="Times New Roman"/>
          <w:sz w:val="28"/>
          <w:szCs w:val="28"/>
          <w:lang w:eastAsia="ru-RU"/>
        </w:rPr>
        <w:t>усовершенствовать свои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навыки и расшир</w:t>
      </w:r>
      <w:r w:rsidRPr="00F511EC">
        <w:rPr>
          <w:rFonts w:ascii="Times New Roman" w:hAnsi="Times New Roman"/>
          <w:sz w:val="28"/>
          <w:szCs w:val="28"/>
          <w:lang w:eastAsia="ru-RU"/>
        </w:rPr>
        <w:t>ить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знани</w:t>
      </w:r>
      <w:r w:rsidRPr="00F511EC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, необходимые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на </w:t>
      </w:r>
      <w:r w:rsidRPr="00F511EC">
        <w:rPr>
          <w:rFonts w:ascii="Times New Roman" w:hAnsi="Times New Roman"/>
          <w:sz w:val="28"/>
          <w:szCs w:val="28"/>
          <w:lang w:eastAsia="ru-RU"/>
        </w:rPr>
        <w:t>месте работы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.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Программа обучения или </w:t>
      </w:r>
      <w:r w:rsidRPr="00DC25DA">
        <w:rPr>
          <w:rFonts w:ascii="Times New Roman" w:hAnsi="Times New Roman"/>
          <w:sz w:val="28"/>
          <w:szCs w:val="28"/>
          <w:lang w:val="ro-RO" w:eastAsia="ru-RU"/>
        </w:rPr>
        <w:t>интернатуры (стажировки)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мо</w:t>
      </w:r>
      <w:r w:rsidRPr="00F511EC">
        <w:rPr>
          <w:rFonts w:ascii="Times New Roman" w:hAnsi="Times New Roman"/>
          <w:sz w:val="28"/>
          <w:szCs w:val="28"/>
          <w:lang w:eastAsia="ru-RU"/>
        </w:rPr>
        <w:t>же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т обеспечить </w:t>
      </w:r>
      <w:r w:rsidRPr="00F511EC">
        <w:rPr>
          <w:rFonts w:ascii="Times New Roman" w:hAnsi="Times New Roman"/>
          <w:sz w:val="28"/>
          <w:szCs w:val="28"/>
          <w:lang w:eastAsia="ru-RU"/>
        </w:rPr>
        <w:t>трудоустройство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в компании,</w:t>
      </w:r>
      <w:r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стаж</w:t>
      </w:r>
      <w:r w:rsidRPr="00F511EC">
        <w:rPr>
          <w:rFonts w:ascii="Times New Roman" w:hAnsi="Times New Roman"/>
          <w:sz w:val="28"/>
          <w:szCs w:val="28"/>
          <w:lang w:eastAsia="ru-RU"/>
        </w:rPr>
        <w:t>ировка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. Стажировка способств</w:t>
      </w:r>
      <w:r w:rsidRPr="00F511EC">
        <w:rPr>
          <w:rFonts w:ascii="Times New Roman" w:hAnsi="Times New Roman"/>
          <w:sz w:val="28"/>
          <w:szCs w:val="28"/>
          <w:lang w:eastAsia="ru-RU"/>
        </w:rPr>
        <w:t>ует формированию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личн</w:t>
      </w:r>
      <w:r w:rsidRPr="00F511EC">
        <w:rPr>
          <w:rFonts w:ascii="Times New Roman" w:hAnsi="Times New Roman"/>
          <w:sz w:val="28"/>
          <w:szCs w:val="28"/>
          <w:lang w:eastAsia="ru-RU"/>
        </w:rPr>
        <w:t>ой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и профессиональн</w:t>
      </w:r>
      <w:r w:rsidRPr="00F511EC">
        <w:rPr>
          <w:rFonts w:ascii="Times New Roman" w:hAnsi="Times New Roman"/>
          <w:sz w:val="28"/>
          <w:szCs w:val="28"/>
          <w:lang w:eastAsia="ru-RU"/>
        </w:rPr>
        <w:t>ой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eastAsia="ru-RU"/>
        </w:rPr>
        <w:t>подготовки,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eastAsia="ru-RU"/>
        </w:rPr>
        <w:t>появлению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новы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навык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и опыт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. </w:t>
      </w:r>
      <w:r w:rsidRPr="00F511EC">
        <w:rPr>
          <w:rFonts w:ascii="Times New Roman" w:hAnsi="Times New Roman"/>
          <w:sz w:val="28"/>
          <w:szCs w:val="28"/>
          <w:lang w:eastAsia="ru-RU"/>
        </w:rPr>
        <w:t>Долгосрочные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стажировки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очень распространены среди студентов </w:t>
      </w:r>
      <w:r w:rsidRPr="00F511EC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Молдов</w:t>
      </w:r>
      <w:r w:rsidRPr="00F511EC">
        <w:rPr>
          <w:rFonts w:ascii="Times New Roman" w:hAnsi="Times New Roman"/>
          <w:sz w:val="28"/>
          <w:szCs w:val="28"/>
          <w:lang w:eastAsia="ru-RU"/>
        </w:rPr>
        <w:t>а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. Доказательством этого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отсутствие статистических данных о  </w:t>
      </w:r>
      <w:r w:rsidRPr="00F511EC">
        <w:rPr>
          <w:rFonts w:ascii="Times New Roman" w:hAnsi="Times New Roman"/>
          <w:sz w:val="28"/>
          <w:szCs w:val="28"/>
          <w:lang w:eastAsia="ru-RU"/>
        </w:rPr>
        <w:t>стажировк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молоды</w:t>
      </w:r>
      <w:r w:rsidRPr="00F511EC">
        <w:rPr>
          <w:rFonts w:ascii="Times New Roman" w:hAnsi="Times New Roman"/>
          <w:sz w:val="28"/>
          <w:szCs w:val="28"/>
          <w:lang w:eastAsia="ru-RU"/>
        </w:rPr>
        <w:t>х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люд</w:t>
      </w:r>
      <w:r w:rsidRPr="00F511EC">
        <w:rPr>
          <w:rFonts w:ascii="Times New Roman" w:hAnsi="Times New Roman"/>
          <w:sz w:val="28"/>
          <w:szCs w:val="28"/>
          <w:lang w:eastAsia="ru-RU"/>
        </w:rPr>
        <w:t>ей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43% молодых людей один раз 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прошли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стажировк</w:t>
      </w:r>
      <w:r w:rsidRPr="00F511EC">
        <w:rPr>
          <w:rFonts w:ascii="Times New Roman" w:hAnsi="Times New Roman"/>
          <w:sz w:val="28"/>
          <w:szCs w:val="28"/>
          <w:lang w:eastAsia="ru-RU"/>
        </w:rPr>
        <w:t>у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/</w:t>
      </w:r>
      <w:r w:rsidRPr="00F511EC">
        <w:rPr>
          <w:rFonts w:ascii="Times New Roman" w:hAnsi="Times New Roman"/>
          <w:sz w:val="28"/>
          <w:szCs w:val="28"/>
          <w:lang w:eastAsia="ru-RU"/>
        </w:rPr>
        <w:t>производственную практику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eastAsia="ru-RU"/>
        </w:rPr>
        <w:t>у работодателя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в рамках </w:t>
      </w:r>
      <w:r w:rsidRPr="00F511EC">
        <w:rPr>
          <w:rFonts w:ascii="Times New Roman" w:hAnsi="Times New Roman"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в большинстве случаев эта практика носит формальный характер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eastAsia="ru-RU"/>
        </w:rPr>
        <w:t>нет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четки</w:t>
      </w:r>
      <w:r w:rsidRPr="00F511EC">
        <w:rPr>
          <w:rFonts w:ascii="Times New Roman" w:hAnsi="Times New Roman"/>
          <w:sz w:val="28"/>
          <w:szCs w:val="28"/>
          <w:lang w:eastAsia="ru-RU"/>
        </w:rPr>
        <w:t>х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показател</w:t>
      </w:r>
      <w:r w:rsidRPr="00F511EC">
        <w:rPr>
          <w:rFonts w:ascii="Times New Roman" w:hAnsi="Times New Roman"/>
          <w:sz w:val="28"/>
          <w:szCs w:val="28"/>
          <w:lang w:eastAsia="ru-RU"/>
        </w:rPr>
        <w:t>ей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мониторинга качества, эффективности практик</w:t>
      </w:r>
      <w:r w:rsidRPr="00F511EC">
        <w:rPr>
          <w:rFonts w:ascii="Times New Roman" w:hAnsi="Times New Roman"/>
          <w:sz w:val="28"/>
          <w:szCs w:val="28"/>
          <w:lang w:eastAsia="ru-RU"/>
        </w:rPr>
        <w:t>и.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Именно поэтому необходимо </w:t>
      </w:r>
      <w:r w:rsidRPr="00F511EC">
        <w:rPr>
          <w:rFonts w:ascii="Times New Roman" w:hAnsi="Times New Roman"/>
          <w:sz w:val="28"/>
          <w:szCs w:val="28"/>
          <w:lang w:eastAsia="ru-RU"/>
        </w:rPr>
        <w:t>постоянно и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настойчиво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продвигать концепцию стажировки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учебных заведени</w:t>
      </w:r>
      <w:r w:rsidRPr="00F511EC">
        <w:rPr>
          <w:rFonts w:ascii="Times New Roman" w:hAnsi="Times New Roman"/>
          <w:sz w:val="28"/>
          <w:szCs w:val="28"/>
          <w:lang w:eastAsia="ru-RU"/>
        </w:rPr>
        <w:t>ях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так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и среди работодателей как возможность подготовки хорошего специалиста </w:t>
      </w:r>
      <w:r w:rsidRPr="00F511E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, соответственно,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lastRenderedPageBreak/>
        <w:t xml:space="preserve">возможность </w:t>
      </w:r>
      <w:r w:rsidRPr="00F511EC">
        <w:rPr>
          <w:rFonts w:ascii="Times New Roman" w:hAnsi="Times New Roman"/>
          <w:sz w:val="28"/>
          <w:szCs w:val="28"/>
          <w:lang w:eastAsia="ru-RU"/>
        </w:rPr>
        <w:t>нанять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сохранить обученного и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высококвалифицированн</w:t>
      </w:r>
      <w:r w:rsidRPr="00F511EC">
        <w:rPr>
          <w:rFonts w:ascii="Times New Roman" w:hAnsi="Times New Roman"/>
          <w:sz w:val="28"/>
          <w:szCs w:val="28"/>
          <w:lang w:eastAsia="ru-RU"/>
        </w:rPr>
        <w:t>ого работника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. </w:t>
      </w:r>
      <w:r w:rsidRPr="00F511EC">
        <w:rPr>
          <w:rFonts w:ascii="Times New Roman" w:hAnsi="Times New Roman"/>
          <w:sz w:val="28"/>
          <w:szCs w:val="28"/>
          <w:lang w:eastAsia="ru-RU"/>
        </w:rPr>
        <w:t>Бюро по связям с диаспорой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eastAsia="ru-RU"/>
        </w:rPr>
        <w:t>разработало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сайт </w:t>
      </w:r>
      <w:hyperlink r:id="rId6" w:history="1">
        <w:r w:rsidRPr="00F511EC">
          <w:rPr>
            <w:rStyle w:val="ae"/>
            <w:rFonts w:ascii="Times New Roman" w:hAnsi="Times New Roman"/>
            <w:sz w:val="28"/>
            <w:szCs w:val="28"/>
            <w:lang w:val="ro-RO" w:eastAsia="ru-RU"/>
          </w:rPr>
          <w:t>www.stagii.gov.md</w:t>
        </w:r>
      </w:hyperlink>
      <w:r w:rsidRPr="00F51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в рамках проекта «</w:t>
      </w:r>
      <w:r>
        <w:rPr>
          <w:rFonts w:ascii="Times New Roman" w:hAnsi="Times New Roman"/>
          <w:sz w:val="28"/>
          <w:szCs w:val="28"/>
          <w:lang w:eastAsia="ru-RU"/>
        </w:rPr>
        <w:t xml:space="preserve">Укрепление потенциала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управления миграцией в 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Республике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Молдов</w:t>
      </w:r>
      <w:r w:rsidRPr="00F511EC">
        <w:rPr>
          <w:rFonts w:ascii="Times New Roman" w:hAnsi="Times New Roman"/>
          <w:sz w:val="28"/>
          <w:szCs w:val="28"/>
          <w:lang w:eastAsia="ru-RU"/>
        </w:rPr>
        <w:t>а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», финансируемого ЕС и реализуемого Государственной служб</w:t>
      </w:r>
      <w:r w:rsidRPr="00F511EC">
        <w:rPr>
          <w:rFonts w:ascii="Times New Roman" w:hAnsi="Times New Roman"/>
          <w:sz w:val="28"/>
          <w:szCs w:val="28"/>
          <w:lang w:eastAsia="ru-RU"/>
        </w:rPr>
        <w:t>ой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занятости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 Швеции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.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Программа стажировки предоставляет возможност</w:t>
      </w:r>
      <w:r w:rsidRPr="00F511EC">
        <w:rPr>
          <w:rFonts w:ascii="Times New Roman" w:hAnsi="Times New Roman"/>
          <w:sz w:val="28"/>
          <w:szCs w:val="28"/>
          <w:lang w:eastAsia="ru-RU"/>
        </w:rPr>
        <w:t>ь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для молодых людей (</w:t>
      </w:r>
      <w:r w:rsidRPr="00F511EC">
        <w:rPr>
          <w:rFonts w:ascii="Times New Roman" w:hAnsi="Times New Roman"/>
          <w:sz w:val="28"/>
          <w:szCs w:val="28"/>
          <w:lang w:eastAsia="ru-RU"/>
        </w:rPr>
        <w:t>включая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молдавск</w:t>
      </w:r>
      <w:r w:rsidRPr="00F511EC">
        <w:rPr>
          <w:rFonts w:ascii="Times New Roman" w:hAnsi="Times New Roman"/>
          <w:sz w:val="28"/>
          <w:szCs w:val="28"/>
          <w:lang w:eastAsia="ru-RU"/>
        </w:rPr>
        <w:t>ую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диаспор</w:t>
      </w:r>
      <w:r w:rsidRPr="00F511EC">
        <w:rPr>
          <w:rFonts w:ascii="Times New Roman" w:hAnsi="Times New Roman"/>
          <w:sz w:val="28"/>
          <w:szCs w:val="28"/>
          <w:lang w:eastAsia="ru-RU"/>
        </w:rPr>
        <w:t>у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) </w:t>
      </w:r>
      <w:r w:rsidRPr="00F511EC">
        <w:rPr>
          <w:rFonts w:ascii="Times New Roman" w:hAnsi="Times New Roman"/>
          <w:sz w:val="28"/>
          <w:szCs w:val="28"/>
          <w:lang w:eastAsia="ru-RU"/>
        </w:rPr>
        <w:t>у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зна</w:t>
      </w:r>
      <w:r w:rsidRPr="00F511EC">
        <w:rPr>
          <w:rFonts w:ascii="Times New Roman" w:hAnsi="Times New Roman"/>
          <w:sz w:val="28"/>
          <w:szCs w:val="28"/>
          <w:lang w:eastAsia="ru-RU"/>
        </w:rPr>
        <w:t>ва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ть, как 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работают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государственные и частные учреждения в </w:t>
      </w:r>
      <w:r w:rsidRPr="00F511EC">
        <w:rPr>
          <w:rFonts w:ascii="Times New Roman" w:hAnsi="Times New Roman"/>
          <w:sz w:val="28"/>
          <w:szCs w:val="28"/>
          <w:lang w:eastAsia="ru-RU"/>
        </w:rPr>
        <w:t>Республике Молдова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Программа также направлена </w:t>
      </w:r>
      <w:r w:rsidRPr="00F511EC">
        <w:rPr>
          <w:rFonts w:ascii="Cambria Math" w:hAnsi="Cambria Math" w:cs="Cambria Math"/>
          <w:sz w:val="28"/>
          <w:szCs w:val="28"/>
          <w:lang w:val="ro-RO" w:eastAsia="ru-RU"/>
        </w:rPr>
        <w:t>​​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на стимулирование интереса участников к стране происхождения и заинтересов</w:t>
      </w:r>
      <w:r>
        <w:rPr>
          <w:rFonts w:ascii="Times New Roman" w:hAnsi="Times New Roman"/>
          <w:sz w:val="28"/>
          <w:szCs w:val="28"/>
          <w:lang w:eastAsia="ru-RU"/>
        </w:rPr>
        <w:t>анность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содействии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развити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страны. В связи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 с этим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необходим</w:t>
      </w:r>
      <w:r w:rsidRPr="00F511EC">
        <w:rPr>
          <w:rFonts w:ascii="Times New Roman" w:hAnsi="Times New Roman"/>
          <w:sz w:val="28"/>
          <w:szCs w:val="28"/>
          <w:lang w:eastAsia="ru-RU"/>
        </w:rPr>
        <w:t>ы меры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F511E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информ</w:t>
      </w:r>
      <w:r w:rsidRPr="00F511EC">
        <w:rPr>
          <w:rFonts w:ascii="Times New Roman" w:hAnsi="Times New Roman"/>
          <w:sz w:val="28"/>
          <w:szCs w:val="28"/>
          <w:lang w:eastAsia="ru-RU"/>
        </w:rPr>
        <w:t>ированию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и повышению осведомленности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>возможност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стажировки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установление 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четки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механизм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проведения </w:t>
      </w:r>
      <w:r w:rsidRPr="00F511EC">
        <w:rPr>
          <w:rFonts w:ascii="Times New Roman" w:hAnsi="Times New Roman"/>
          <w:sz w:val="28"/>
          <w:szCs w:val="28"/>
          <w:lang w:eastAsia="ru-RU"/>
        </w:rPr>
        <w:t>долгосрочных</w:t>
      </w:r>
      <w:r w:rsidRPr="00F511EC">
        <w:rPr>
          <w:rFonts w:ascii="Times New Roman" w:hAnsi="Times New Roman"/>
          <w:sz w:val="28"/>
          <w:szCs w:val="28"/>
          <w:lang w:val="ro-RO" w:eastAsia="ru-RU"/>
        </w:rPr>
        <w:t xml:space="preserve"> стажировок.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011284" w:rsidRPr="00F511EC" w:rsidRDefault="00011284" w:rsidP="0001128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>вропейск</w:t>
      </w:r>
      <w:r>
        <w:rPr>
          <w:rFonts w:ascii="Times New Roman" w:hAnsi="Times New Roman"/>
          <w:sz w:val="28"/>
          <w:szCs w:val="28"/>
        </w:rPr>
        <w:t xml:space="preserve">ий союз </w:t>
      </w:r>
      <w:r w:rsidRPr="00F511EC">
        <w:rPr>
          <w:rFonts w:ascii="Times New Roman" w:hAnsi="Times New Roman"/>
          <w:sz w:val="28"/>
          <w:szCs w:val="28"/>
        </w:rPr>
        <w:t>предпринима</w:t>
      </w:r>
      <w:r>
        <w:rPr>
          <w:rFonts w:ascii="Times New Roman" w:hAnsi="Times New Roman"/>
          <w:sz w:val="28"/>
          <w:szCs w:val="28"/>
        </w:rPr>
        <w:t xml:space="preserve">ет усилия по </w:t>
      </w:r>
      <w:r w:rsidRPr="00F511EC">
        <w:rPr>
          <w:rFonts w:ascii="Times New Roman" w:hAnsi="Times New Roman"/>
          <w:sz w:val="28"/>
          <w:szCs w:val="28"/>
          <w:lang w:val="ro-RO"/>
        </w:rPr>
        <w:t>облегчени</w:t>
      </w:r>
      <w:r>
        <w:rPr>
          <w:rFonts w:ascii="Times New Roman" w:hAnsi="Times New Roman"/>
          <w:sz w:val="28"/>
          <w:szCs w:val="28"/>
        </w:rPr>
        <w:t>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трудоустройства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молодежи. В этом контексте европейские </w:t>
      </w:r>
      <w:r w:rsidRPr="00F511EC">
        <w:rPr>
          <w:rFonts w:ascii="Times New Roman" w:hAnsi="Times New Roman"/>
          <w:sz w:val="28"/>
          <w:szCs w:val="28"/>
        </w:rPr>
        <w:t>учреждения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приняли концепцию </w:t>
      </w:r>
      <w:r w:rsidRPr="00F511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Pr="00F511EC">
        <w:rPr>
          <w:rFonts w:ascii="Times New Roman" w:hAnsi="Times New Roman"/>
          <w:sz w:val="28"/>
          <w:szCs w:val="28"/>
        </w:rPr>
        <w:t>арантия для молодежи»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эт</w:t>
      </w:r>
      <w:r>
        <w:rPr>
          <w:rFonts w:ascii="Times New Roman" w:hAnsi="Times New Roman"/>
          <w:sz w:val="28"/>
          <w:szCs w:val="28"/>
        </w:rPr>
        <w:t xml:space="preserve">а деятельность ведется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 января </w:t>
      </w:r>
      <w:smartTag w:uri="urn:schemas-microsoft-com:office:smarttags" w:element="metricconverter">
        <w:smartTagPr>
          <w:attr w:name="ProductID" w:val="2014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2014</w:t>
        </w:r>
        <w:r w:rsidRPr="00F511E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511EC">
        <w:rPr>
          <w:rFonts w:ascii="Times New Roman" w:hAnsi="Times New Roman"/>
          <w:sz w:val="28"/>
          <w:szCs w:val="28"/>
        </w:rPr>
        <w:t>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По </w:t>
      </w:r>
      <w:r w:rsidRPr="00F511EC">
        <w:rPr>
          <w:rFonts w:ascii="Times New Roman" w:hAnsi="Times New Roman"/>
          <w:sz w:val="28"/>
          <w:szCs w:val="28"/>
          <w:lang w:val="ro-RO"/>
        </w:rPr>
        <w:t>предложени</w:t>
      </w:r>
      <w:r w:rsidRPr="00F511EC">
        <w:rPr>
          <w:rFonts w:ascii="Times New Roman" w:hAnsi="Times New Roman"/>
          <w:sz w:val="28"/>
          <w:szCs w:val="28"/>
        </w:rPr>
        <w:t>ю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Европейской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«</w:t>
      </w:r>
      <w:r w:rsidRPr="00F511EC">
        <w:rPr>
          <w:rFonts w:ascii="Times New Roman" w:hAnsi="Times New Roman"/>
          <w:sz w:val="28"/>
          <w:szCs w:val="28"/>
          <w:lang w:val="ro-RO"/>
        </w:rPr>
        <w:t>государства-</w:t>
      </w:r>
      <w:r w:rsidRPr="00F511EC">
        <w:rPr>
          <w:rFonts w:ascii="Times New Roman" w:hAnsi="Times New Roman"/>
          <w:sz w:val="28"/>
          <w:szCs w:val="28"/>
        </w:rPr>
        <w:t>участники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должны обеспечить молоды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люд</w:t>
      </w:r>
      <w:r w:rsidRPr="00F511EC">
        <w:rPr>
          <w:rFonts w:ascii="Times New Roman" w:hAnsi="Times New Roman"/>
          <w:sz w:val="28"/>
          <w:szCs w:val="28"/>
        </w:rPr>
        <w:t>ям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качественн</w:t>
      </w:r>
      <w:r>
        <w:rPr>
          <w:rFonts w:ascii="Times New Roman" w:hAnsi="Times New Roman"/>
          <w:sz w:val="28"/>
          <w:szCs w:val="28"/>
        </w:rPr>
        <w:t xml:space="preserve">ые предложения  обучения по </w:t>
      </w:r>
      <w:r w:rsidRPr="00F511EC">
        <w:rPr>
          <w:rFonts w:ascii="Times New Roman" w:hAnsi="Times New Roman"/>
          <w:sz w:val="28"/>
          <w:szCs w:val="28"/>
          <w:lang w:val="ro-RO"/>
        </w:rPr>
        <w:t>работ</w:t>
      </w:r>
      <w:r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продолжению обучения или с</w:t>
      </w:r>
      <w:r w:rsidRPr="00F511EC">
        <w:rPr>
          <w:rFonts w:ascii="Times New Roman" w:hAnsi="Times New Roman"/>
          <w:sz w:val="28"/>
          <w:szCs w:val="28"/>
          <w:lang w:val="ro-RO"/>
        </w:rPr>
        <w:t>тажировки</w:t>
      </w:r>
      <w:r>
        <w:rPr>
          <w:rFonts w:ascii="Times New Roman" w:hAnsi="Times New Roman"/>
          <w:sz w:val="28"/>
          <w:szCs w:val="28"/>
        </w:rPr>
        <w:t xml:space="preserve">: предложения должныв поступать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в течение четырех месяцев </w:t>
      </w:r>
      <w:r w:rsidRPr="00F511EC">
        <w:rPr>
          <w:rFonts w:ascii="Times New Roman" w:hAnsi="Times New Roman"/>
          <w:sz w:val="28"/>
          <w:szCs w:val="28"/>
        </w:rPr>
        <w:t>после окончания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учения </w:t>
      </w:r>
      <w:r w:rsidRPr="00F511EC">
        <w:rPr>
          <w:rFonts w:ascii="Times New Roman" w:hAnsi="Times New Roman"/>
          <w:sz w:val="28"/>
          <w:szCs w:val="28"/>
          <w:lang w:val="ro-RO"/>
        </w:rPr>
        <w:t>или потери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работы</w:t>
      </w:r>
      <w:r w:rsidRPr="00F511EC">
        <w:rPr>
          <w:rFonts w:ascii="Times New Roman" w:hAnsi="Times New Roman"/>
          <w:sz w:val="28"/>
          <w:szCs w:val="28"/>
        </w:rPr>
        <w:t>»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F511EC">
        <w:rPr>
          <w:rFonts w:ascii="Times New Roman" w:hAnsi="Times New Roman"/>
          <w:sz w:val="28"/>
          <w:szCs w:val="28"/>
        </w:rPr>
        <w:t xml:space="preserve">Республика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Молдова должна </w:t>
      </w:r>
      <w:r>
        <w:rPr>
          <w:rFonts w:ascii="Times New Roman" w:hAnsi="Times New Roman"/>
          <w:sz w:val="28"/>
          <w:szCs w:val="28"/>
        </w:rPr>
        <w:t xml:space="preserve">была бы присоединиться к этим усилиям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по поддержке </w:t>
      </w:r>
      <w:r>
        <w:rPr>
          <w:rFonts w:ascii="Times New Roman" w:hAnsi="Times New Roman"/>
          <w:sz w:val="28"/>
          <w:szCs w:val="28"/>
        </w:rPr>
        <w:t xml:space="preserve">трудоустройства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молодежи. </w:t>
      </w:r>
      <w:r w:rsidRPr="00F511EC">
        <w:rPr>
          <w:rFonts w:ascii="Times New Roman" w:hAnsi="Times New Roman"/>
          <w:sz w:val="28"/>
          <w:szCs w:val="28"/>
        </w:rPr>
        <w:t>Рост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занятости и сокращение </w:t>
      </w:r>
      <w:r w:rsidRPr="00F511EC">
        <w:rPr>
          <w:rFonts w:ascii="Times New Roman" w:hAnsi="Times New Roman"/>
          <w:sz w:val="28"/>
          <w:szCs w:val="28"/>
        </w:rPr>
        <w:t xml:space="preserve">уровня </w:t>
      </w:r>
      <w:r w:rsidRPr="00F511EC">
        <w:rPr>
          <w:rFonts w:ascii="Times New Roman" w:hAnsi="Times New Roman"/>
          <w:sz w:val="28"/>
          <w:szCs w:val="28"/>
          <w:lang w:val="ro-RO"/>
        </w:rPr>
        <w:t>безработицы является сложным и динамичным процессом, который требует сотрудничества между государством и внутренними и внешними партнерами</w:t>
      </w:r>
      <w:r w:rsidRPr="00F511EC">
        <w:rPr>
          <w:rFonts w:ascii="Times New Roman" w:hAnsi="Times New Roman"/>
          <w:sz w:val="28"/>
          <w:szCs w:val="28"/>
        </w:rPr>
        <w:t xml:space="preserve"> для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посредничества в </w:t>
      </w:r>
      <w:r w:rsidRPr="00F511EC">
        <w:rPr>
          <w:rFonts w:ascii="Times New Roman" w:hAnsi="Times New Roman"/>
          <w:sz w:val="28"/>
          <w:szCs w:val="28"/>
          <w:lang w:val="ro-RO"/>
        </w:rPr>
        <w:t>стимулирова</w:t>
      </w:r>
      <w:r w:rsidRPr="00F511EC">
        <w:rPr>
          <w:rFonts w:ascii="Times New Roman" w:hAnsi="Times New Roman"/>
          <w:sz w:val="28"/>
          <w:szCs w:val="28"/>
        </w:rPr>
        <w:t>нии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облегч</w:t>
      </w:r>
      <w:r w:rsidRPr="00F511EC">
        <w:rPr>
          <w:rFonts w:ascii="Times New Roman" w:hAnsi="Times New Roman"/>
          <w:sz w:val="28"/>
          <w:szCs w:val="28"/>
        </w:rPr>
        <w:t>ении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трудоустройства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молодежи в</w:t>
      </w:r>
      <w:r w:rsidRPr="00F511EC">
        <w:rPr>
          <w:rFonts w:ascii="Times New Roman" w:hAnsi="Times New Roman"/>
          <w:sz w:val="28"/>
          <w:szCs w:val="28"/>
        </w:rPr>
        <w:t xml:space="preserve"> Республике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Молдов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Инициирование и развитие бизнеса </w:t>
      </w:r>
      <w:r w:rsidRPr="00F511EC">
        <w:rPr>
          <w:rFonts w:ascii="Times New Roman" w:hAnsi="Times New Roman"/>
          <w:sz w:val="28"/>
          <w:szCs w:val="28"/>
        </w:rPr>
        <w:t>могло бы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быть решением для молодых </w:t>
      </w:r>
      <w:r w:rsidRPr="00F511EC">
        <w:rPr>
          <w:rFonts w:ascii="Times New Roman" w:hAnsi="Times New Roman"/>
          <w:sz w:val="28"/>
          <w:szCs w:val="28"/>
        </w:rPr>
        <w:t>людей с новаторскими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иде</w:t>
      </w:r>
      <w:r w:rsidRPr="00F511EC">
        <w:rPr>
          <w:rFonts w:ascii="Times New Roman" w:hAnsi="Times New Roman"/>
          <w:sz w:val="28"/>
          <w:szCs w:val="28"/>
        </w:rPr>
        <w:t>ями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но в большинстве случаев они не имеют </w:t>
      </w:r>
      <w:r w:rsidRPr="00F511EC">
        <w:rPr>
          <w:rFonts w:ascii="Times New Roman" w:hAnsi="Times New Roman"/>
          <w:sz w:val="28"/>
          <w:szCs w:val="28"/>
        </w:rPr>
        <w:t xml:space="preserve">ни </w:t>
      </w:r>
      <w:r w:rsidRPr="00F511EC">
        <w:rPr>
          <w:rFonts w:ascii="Times New Roman" w:hAnsi="Times New Roman"/>
          <w:sz w:val="28"/>
          <w:szCs w:val="28"/>
          <w:lang w:val="ro-RO"/>
        </w:rPr>
        <w:t>необходимых финансовых ресурсов, ни знани</w:t>
      </w:r>
      <w:r w:rsidRPr="00F511EC">
        <w:rPr>
          <w:rFonts w:ascii="Times New Roman" w:hAnsi="Times New Roman"/>
          <w:sz w:val="28"/>
          <w:szCs w:val="28"/>
        </w:rPr>
        <w:t>й 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навык</w:t>
      </w:r>
      <w:r w:rsidRPr="00F511EC">
        <w:rPr>
          <w:rFonts w:ascii="Times New Roman" w:hAnsi="Times New Roman"/>
          <w:sz w:val="28"/>
          <w:szCs w:val="28"/>
        </w:rPr>
        <w:t>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предпринимательс</w:t>
      </w:r>
      <w:r w:rsidRPr="00F511EC">
        <w:rPr>
          <w:rFonts w:ascii="Times New Roman" w:hAnsi="Times New Roman"/>
          <w:sz w:val="28"/>
          <w:szCs w:val="28"/>
        </w:rPr>
        <w:t>тва</w:t>
      </w:r>
      <w:r w:rsidRPr="00F511EC">
        <w:rPr>
          <w:rFonts w:ascii="Times New Roman" w:hAnsi="Times New Roman"/>
          <w:sz w:val="28"/>
          <w:szCs w:val="28"/>
          <w:lang w:val="ro-RO"/>
        </w:rPr>
        <w:t>. Национальная программа экономическ</w:t>
      </w:r>
      <w:r w:rsidRPr="00F511EC">
        <w:rPr>
          <w:rFonts w:ascii="Times New Roman" w:hAnsi="Times New Roman"/>
          <w:sz w:val="28"/>
          <w:szCs w:val="28"/>
        </w:rPr>
        <w:t>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поддержки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молодеж</w:t>
      </w:r>
      <w:r w:rsidRPr="00F511EC">
        <w:rPr>
          <w:rFonts w:ascii="Times New Roman" w:hAnsi="Times New Roman"/>
          <w:sz w:val="28"/>
          <w:szCs w:val="28"/>
        </w:rPr>
        <w:t>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предоставляет поддержку молоды</w:t>
      </w:r>
      <w:r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люд</w:t>
      </w:r>
      <w:r>
        <w:rPr>
          <w:rFonts w:ascii="Times New Roman" w:hAnsi="Times New Roman"/>
          <w:sz w:val="28"/>
          <w:szCs w:val="28"/>
        </w:rPr>
        <w:t>ям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 возрасте 18-30</w:t>
      </w:r>
      <w:r w:rsidRPr="00F511EC">
        <w:rPr>
          <w:rFonts w:ascii="Times New Roman" w:hAnsi="Times New Roman"/>
          <w:sz w:val="28"/>
          <w:szCs w:val="28"/>
        </w:rPr>
        <w:t xml:space="preserve"> лет</w:t>
      </w:r>
      <w:r w:rsidRPr="00F511EC">
        <w:rPr>
          <w:rFonts w:ascii="Times New Roman" w:hAnsi="Times New Roman"/>
          <w:sz w:val="28"/>
          <w:szCs w:val="28"/>
          <w:lang w:val="ro-RO"/>
        </w:rPr>
        <w:t>, которые хотят развить свои предпринимательские навыки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открыть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или расшир</w:t>
      </w:r>
      <w:r w:rsidRPr="00F511EC">
        <w:rPr>
          <w:rFonts w:ascii="Times New Roman" w:hAnsi="Times New Roman"/>
          <w:sz w:val="28"/>
          <w:szCs w:val="28"/>
        </w:rPr>
        <w:t>ить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бизнес в сельско</w:t>
      </w:r>
      <w:r w:rsidRPr="00F511EC">
        <w:rPr>
          <w:rFonts w:ascii="Times New Roman" w:hAnsi="Times New Roman"/>
          <w:sz w:val="28"/>
          <w:szCs w:val="28"/>
        </w:rPr>
        <w:t>й местности в области сельского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хозяйств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или производств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создавая тем самым новые рабочие места. В </w:t>
      </w:r>
      <w:r w:rsidRPr="00F511EC">
        <w:rPr>
          <w:rFonts w:ascii="Times New Roman" w:hAnsi="Times New Roman"/>
          <w:sz w:val="28"/>
          <w:szCs w:val="28"/>
        </w:rPr>
        <w:t>течение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2008-2013 г</w:t>
      </w:r>
      <w:r w:rsidRPr="00F511EC">
        <w:rPr>
          <w:rFonts w:ascii="Times New Roman" w:hAnsi="Times New Roman"/>
          <w:sz w:val="28"/>
          <w:szCs w:val="28"/>
        </w:rPr>
        <w:t>г.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по этой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программ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обуч</w:t>
      </w:r>
      <w:r w:rsidRPr="00F511EC">
        <w:rPr>
          <w:rFonts w:ascii="Times New Roman" w:hAnsi="Times New Roman"/>
          <w:sz w:val="28"/>
          <w:szCs w:val="28"/>
        </w:rPr>
        <w:t>ились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около 3000 молод</w:t>
      </w:r>
      <w:r w:rsidRPr="00F511EC">
        <w:rPr>
          <w:rFonts w:ascii="Times New Roman" w:hAnsi="Times New Roman"/>
          <w:sz w:val="28"/>
          <w:szCs w:val="28"/>
        </w:rPr>
        <w:t>ых людей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примерно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11000 </w:t>
      </w:r>
      <w:r w:rsidRPr="00F511EC">
        <w:rPr>
          <w:rFonts w:ascii="Times New Roman" w:hAnsi="Times New Roman"/>
          <w:sz w:val="28"/>
          <w:szCs w:val="28"/>
        </w:rPr>
        <w:t>получили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 xml:space="preserve">консультацию </w:t>
      </w:r>
      <w:r w:rsidRPr="00F511EC">
        <w:rPr>
          <w:rFonts w:ascii="Times New Roman" w:hAnsi="Times New Roman"/>
          <w:sz w:val="28"/>
          <w:szCs w:val="28"/>
          <w:lang w:val="ro-RO"/>
        </w:rPr>
        <w:t>и 1291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предприятие </w:t>
      </w:r>
      <w:r w:rsidRPr="00F511EC">
        <w:rPr>
          <w:rFonts w:ascii="Times New Roman" w:hAnsi="Times New Roman"/>
          <w:sz w:val="28"/>
          <w:szCs w:val="28"/>
        </w:rPr>
        <w:t>получило финансирование</w:t>
      </w:r>
      <w:r w:rsidRPr="00F511EC">
        <w:rPr>
          <w:rFonts w:ascii="Times New Roman" w:hAnsi="Times New Roman"/>
          <w:sz w:val="28"/>
          <w:szCs w:val="28"/>
          <w:lang w:val="ro-RO"/>
        </w:rPr>
        <w:t>. Есть и другие программы, направленные на стимулирование предпринимательства</w:t>
      </w:r>
      <w:r w:rsidRPr="00F511EC">
        <w:rPr>
          <w:rFonts w:ascii="Times New Roman" w:hAnsi="Times New Roman"/>
          <w:sz w:val="28"/>
          <w:szCs w:val="28"/>
        </w:rPr>
        <w:t xml:space="preserve"> в рамках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проектов, осуществляемых при поддержке международных </w:t>
      </w:r>
      <w:r>
        <w:rPr>
          <w:rFonts w:ascii="Times New Roman" w:hAnsi="Times New Roman"/>
          <w:sz w:val="28"/>
          <w:szCs w:val="28"/>
        </w:rPr>
        <w:t>доноров</w:t>
      </w:r>
      <w:r w:rsidRPr="00F511EC">
        <w:rPr>
          <w:rFonts w:ascii="Times New Roman" w:hAnsi="Times New Roman"/>
          <w:sz w:val="28"/>
          <w:szCs w:val="28"/>
          <w:lang w:val="ro-RO"/>
        </w:rPr>
        <w:t>. Социологические исследования показывают, что эти программы мало известны молоды</w:t>
      </w:r>
      <w:r w:rsidRPr="00F511EC">
        <w:rPr>
          <w:rFonts w:ascii="Times New Roman" w:hAnsi="Times New Roman"/>
          <w:sz w:val="28"/>
          <w:szCs w:val="28"/>
        </w:rPr>
        <w:t>м людям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те, кто знает об их существовании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не особо верят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в</w:t>
      </w:r>
      <w:r w:rsidRPr="00F511EC">
        <w:rPr>
          <w:rFonts w:ascii="Times New Roman" w:hAnsi="Times New Roman"/>
          <w:sz w:val="28"/>
          <w:szCs w:val="28"/>
        </w:rPr>
        <w:t xml:space="preserve"> их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безупречность </w:t>
      </w:r>
      <w:r w:rsidRPr="00F511EC">
        <w:rPr>
          <w:rFonts w:ascii="Times New Roman" w:hAnsi="Times New Roman"/>
          <w:sz w:val="28"/>
          <w:szCs w:val="28"/>
          <w:lang w:val="ro-RO"/>
        </w:rPr>
        <w:t>и эффективност</w:t>
      </w:r>
      <w:r w:rsidRPr="00F511EC">
        <w:rPr>
          <w:rFonts w:ascii="Times New Roman" w:hAnsi="Times New Roman"/>
          <w:sz w:val="28"/>
          <w:szCs w:val="28"/>
        </w:rPr>
        <w:t>ь</w:t>
      </w:r>
      <w:r w:rsidRPr="00F511EC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 xml:space="preserve">По данным </w:t>
      </w:r>
      <w:r w:rsidRPr="00F511EC">
        <w:rPr>
          <w:rFonts w:ascii="Times New Roman" w:hAnsi="Times New Roman"/>
          <w:sz w:val="28"/>
          <w:szCs w:val="28"/>
        </w:rPr>
        <w:t>опроса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проведенного </w:t>
      </w:r>
      <w:r>
        <w:rPr>
          <w:rFonts w:ascii="Times New Roman" w:hAnsi="Times New Roman"/>
          <w:sz w:val="28"/>
          <w:szCs w:val="28"/>
          <w:lang w:val="ro-RO"/>
        </w:rPr>
        <w:t>Национальное бюро статистики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в марте 2013 года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молодые люди</w:t>
      </w:r>
      <w:r w:rsidRPr="00F511EC">
        <w:rPr>
          <w:rFonts w:ascii="Times New Roman" w:hAnsi="Times New Roman"/>
          <w:sz w:val="28"/>
          <w:szCs w:val="28"/>
        </w:rPr>
        <w:t>, которые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активно </w:t>
      </w:r>
      <w:r w:rsidRPr="00F511EC">
        <w:rPr>
          <w:rFonts w:ascii="Times New Roman" w:hAnsi="Times New Roman"/>
          <w:sz w:val="28"/>
          <w:szCs w:val="28"/>
        </w:rPr>
        <w:t>искали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работу и были </w:t>
      </w:r>
      <w:r w:rsidRPr="00F511EC">
        <w:rPr>
          <w:rFonts w:ascii="Times New Roman" w:hAnsi="Times New Roman"/>
          <w:sz w:val="28"/>
          <w:szCs w:val="28"/>
        </w:rPr>
        <w:t>готовы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начать </w:t>
      </w:r>
      <w:r>
        <w:rPr>
          <w:rFonts w:ascii="Times New Roman" w:hAnsi="Times New Roman"/>
          <w:sz w:val="28"/>
          <w:szCs w:val="28"/>
        </w:rPr>
        <w:t xml:space="preserve">трудиться, в основном </w:t>
      </w:r>
      <w:r w:rsidRPr="00F511EC">
        <w:rPr>
          <w:rFonts w:ascii="Times New Roman" w:hAnsi="Times New Roman"/>
          <w:sz w:val="28"/>
          <w:szCs w:val="28"/>
          <w:lang w:val="ro-RO"/>
        </w:rPr>
        <w:t>мужчины (68,7%) и проживали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в сельской местности (69,8 %).</w:t>
      </w:r>
    </w:p>
    <w:p w:rsidR="00011284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Несомненно,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низкая заработная плата является одним из основных препятствий для </w:t>
      </w:r>
      <w:r>
        <w:rPr>
          <w:rFonts w:ascii="Times New Roman" w:hAnsi="Times New Roman"/>
          <w:sz w:val="28"/>
          <w:szCs w:val="28"/>
        </w:rPr>
        <w:t xml:space="preserve">трудоустройства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молодежи в </w:t>
      </w:r>
      <w:r w:rsidRPr="00F511EC">
        <w:rPr>
          <w:rFonts w:ascii="Times New Roman" w:hAnsi="Times New Roman"/>
          <w:sz w:val="28"/>
          <w:szCs w:val="28"/>
        </w:rPr>
        <w:t xml:space="preserve">Республике </w:t>
      </w:r>
      <w:r w:rsidRPr="00F511EC">
        <w:rPr>
          <w:rFonts w:ascii="Times New Roman" w:hAnsi="Times New Roman"/>
          <w:sz w:val="28"/>
          <w:szCs w:val="28"/>
          <w:lang w:val="ro-RO"/>
        </w:rPr>
        <w:t>Молдов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но повышение </w:t>
      </w:r>
      <w:r w:rsidRPr="00F511EC">
        <w:rPr>
          <w:rFonts w:ascii="Times New Roman" w:hAnsi="Times New Roman"/>
          <w:sz w:val="28"/>
          <w:szCs w:val="28"/>
        </w:rPr>
        <w:t>уровня информированности</w:t>
      </w:r>
      <w:r w:rsidRPr="00F511EC">
        <w:rPr>
          <w:rFonts w:ascii="Times New Roman" w:hAnsi="Times New Roman"/>
          <w:sz w:val="28"/>
          <w:szCs w:val="28"/>
          <w:lang w:val="ro-RO"/>
        </w:rPr>
        <w:t>, умени</w:t>
      </w:r>
      <w:r w:rsidRPr="00F511EC">
        <w:rPr>
          <w:rFonts w:ascii="Times New Roman" w:hAnsi="Times New Roman"/>
          <w:sz w:val="28"/>
          <w:szCs w:val="28"/>
        </w:rPr>
        <w:t>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навык</w:t>
      </w:r>
      <w:r w:rsidRPr="00F511EC">
        <w:rPr>
          <w:rFonts w:ascii="Times New Roman" w:hAnsi="Times New Roman"/>
          <w:sz w:val="28"/>
          <w:szCs w:val="28"/>
        </w:rPr>
        <w:t>ов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молодых людей и их профессиональн</w:t>
      </w:r>
      <w:r w:rsidRPr="00F511EC">
        <w:rPr>
          <w:rFonts w:ascii="Times New Roman" w:hAnsi="Times New Roman"/>
          <w:sz w:val="28"/>
          <w:szCs w:val="28"/>
        </w:rPr>
        <w:t>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</w:rPr>
        <w:t>опыта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будет способствовать более высоки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шанс</w:t>
      </w:r>
      <w:r w:rsidRPr="00F511EC">
        <w:rPr>
          <w:rFonts w:ascii="Times New Roman" w:hAnsi="Times New Roman"/>
          <w:sz w:val="28"/>
          <w:szCs w:val="28"/>
        </w:rPr>
        <w:t>ам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трудоустройство на </w:t>
      </w:r>
      <w:r w:rsidRPr="00F511EC">
        <w:rPr>
          <w:rFonts w:ascii="Times New Roman" w:hAnsi="Times New Roman"/>
          <w:sz w:val="28"/>
          <w:szCs w:val="28"/>
        </w:rPr>
        <w:t>выгодных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условиях. </w:t>
      </w:r>
      <w:r>
        <w:rPr>
          <w:rFonts w:ascii="Times New Roman" w:hAnsi="Times New Roman"/>
          <w:sz w:val="28"/>
          <w:szCs w:val="28"/>
        </w:rPr>
        <w:t>Поэтому н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еобходимо нацеливание молодежи на </w:t>
      </w:r>
      <w:r>
        <w:rPr>
          <w:rFonts w:ascii="Times New Roman" w:hAnsi="Times New Roman"/>
          <w:sz w:val="28"/>
          <w:szCs w:val="28"/>
        </w:rPr>
        <w:t xml:space="preserve">освоение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программ и </w:t>
      </w:r>
      <w:r>
        <w:rPr>
          <w:rFonts w:ascii="Times New Roman" w:hAnsi="Times New Roman"/>
          <w:sz w:val="28"/>
          <w:szCs w:val="28"/>
        </w:rPr>
        <w:t>политик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существующих в области предпринимательства и других экономических возможностей, чтобы, руководствуясь </w:t>
      </w:r>
      <w:r>
        <w:rPr>
          <w:rFonts w:ascii="Times New Roman" w:hAnsi="Times New Roman"/>
          <w:sz w:val="28"/>
          <w:szCs w:val="28"/>
        </w:rPr>
        <w:t>потребностями,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необходимости, </w:t>
      </w:r>
      <w:r>
        <w:rPr>
          <w:rFonts w:ascii="Times New Roman" w:hAnsi="Times New Roman"/>
          <w:sz w:val="28"/>
          <w:szCs w:val="28"/>
        </w:rPr>
        <w:t xml:space="preserve">молодые люди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могли улучшить качество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F511EC">
        <w:rPr>
          <w:rFonts w:ascii="Times New Roman" w:hAnsi="Times New Roman"/>
          <w:sz w:val="28"/>
          <w:szCs w:val="28"/>
          <w:lang w:val="ro-RO"/>
        </w:rPr>
        <w:t>жизни  собственны</w:t>
      </w:r>
      <w:r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усили</w:t>
      </w:r>
      <w:r>
        <w:rPr>
          <w:rFonts w:ascii="Times New Roman" w:hAnsi="Times New Roman"/>
          <w:sz w:val="28"/>
          <w:szCs w:val="28"/>
        </w:rPr>
        <w:t>ями</w:t>
      </w:r>
      <w:r w:rsidRPr="00F511EC">
        <w:rPr>
          <w:rFonts w:ascii="Times New Roman" w:hAnsi="Times New Roman"/>
          <w:sz w:val="28"/>
          <w:szCs w:val="28"/>
        </w:rPr>
        <w:t>.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511EC">
        <w:rPr>
          <w:rFonts w:ascii="Times New Roman" w:hAnsi="Times New Roman"/>
          <w:sz w:val="28"/>
          <w:szCs w:val="28"/>
          <w:lang w:val="ro-RO"/>
        </w:rPr>
        <w:t>еобходимость улучшения положения молодежи на рынке труда отражается в таких государственных стратеги</w:t>
      </w:r>
      <w:r w:rsidRPr="00F511EC">
        <w:rPr>
          <w:rFonts w:ascii="Times New Roman" w:hAnsi="Times New Roman"/>
          <w:sz w:val="28"/>
          <w:szCs w:val="28"/>
        </w:rPr>
        <w:t>ях</w:t>
      </w:r>
      <w:r w:rsidRPr="00F511EC">
        <w:rPr>
          <w:rFonts w:ascii="Times New Roman" w:hAnsi="Times New Roman"/>
          <w:sz w:val="28"/>
          <w:szCs w:val="28"/>
          <w:lang w:val="ro-RO"/>
        </w:rPr>
        <w:t>, как Стратеги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«Молдова</w:t>
      </w:r>
      <w:r>
        <w:rPr>
          <w:rFonts w:ascii="Times New Roman" w:hAnsi="Times New Roman"/>
          <w:sz w:val="28"/>
          <w:szCs w:val="28"/>
        </w:rPr>
        <w:t>-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2020»</w:t>
      </w:r>
      <w:r w:rsidRPr="00F511EC">
        <w:rPr>
          <w:rFonts w:ascii="Times New Roman" w:hAnsi="Times New Roman"/>
          <w:sz w:val="28"/>
          <w:szCs w:val="28"/>
        </w:rPr>
        <w:t>,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Стратеги</w:t>
      </w:r>
      <w:r w:rsidRPr="00F511EC">
        <w:rPr>
          <w:rFonts w:ascii="Times New Roman" w:hAnsi="Times New Roman"/>
          <w:sz w:val="28"/>
          <w:szCs w:val="28"/>
        </w:rPr>
        <w:t>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развития</w:t>
      </w:r>
      <w:r w:rsidRPr="00F511EC">
        <w:rPr>
          <w:rFonts w:ascii="Times New Roman" w:hAnsi="Times New Roman"/>
          <w:sz w:val="28"/>
          <w:szCs w:val="28"/>
        </w:rPr>
        <w:t xml:space="preserve"> сектора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малых и средних предприятий на 2012-2020 </w:t>
      </w:r>
      <w:r w:rsidRPr="00F511EC">
        <w:rPr>
          <w:rFonts w:ascii="Times New Roman" w:hAnsi="Times New Roman"/>
          <w:sz w:val="28"/>
          <w:szCs w:val="28"/>
        </w:rPr>
        <w:t>годы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д</w:t>
      </w:r>
      <w:r>
        <w:rPr>
          <w:rFonts w:ascii="Times New Roman" w:hAnsi="Times New Roman"/>
          <w:sz w:val="28"/>
          <w:szCs w:val="28"/>
        </w:rPr>
        <w:t>р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., 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на основе </w:t>
      </w:r>
      <w:r w:rsidRPr="00F511EC">
        <w:rPr>
          <w:rFonts w:ascii="Times New Roman" w:hAnsi="Times New Roman"/>
          <w:sz w:val="28"/>
          <w:szCs w:val="28"/>
        </w:rPr>
        <w:t>межотраслевого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сотрудничества и партнерства между </w:t>
      </w:r>
      <w:r>
        <w:rPr>
          <w:rFonts w:ascii="Times New Roman" w:hAnsi="Times New Roman"/>
          <w:sz w:val="28"/>
          <w:szCs w:val="28"/>
        </w:rPr>
        <w:t>П</w:t>
      </w:r>
      <w:r w:rsidRPr="00F511EC">
        <w:rPr>
          <w:rFonts w:ascii="Times New Roman" w:hAnsi="Times New Roman"/>
          <w:sz w:val="28"/>
          <w:szCs w:val="28"/>
          <w:lang w:val="ro-RO"/>
        </w:rPr>
        <w:t>равительством, образовательны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учреждения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>, гражданск</w:t>
      </w:r>
      <w:r w:rsidRPr="00F511EC">
        <w:rPr>
          <w:rFonts w:ascii="Times New Roman" w:hAnsi="Times New Roman"/>
          <w:sz w:val="28"/>
          <w:szCs w:val="28"/>
        </w:rPr>
        <w:t xml:space="preserve">им </w:t>
      </w:r>
      <w:r w:rsidRPr="00F511EC">
        <w:rPr>
          <w:rFonts w:ascii="Times New Roman" w:hAnsi="Times New Roman"/>
          <w:sz w:val="28"/>
          <w:szCs w:val="28"/>
          <w:lang w:val="ro-RO"/>
        </w:rPr>
        <w:t>общество</w:t>
      </w:r>
      <w:r w:rsidRPr="00F511EC">
        <w:rPr>
          <w:rFonts w:ascii="Times New Roman" w:hAnsi="Times New Roman"/>
          <w:sz w:val="28"/>
          <w:szCs w:val="28"/>
        </w:rPr>
        <w:t>м</w:t>
      </w:r>
      <w:r w:rsidRPr="00F511EC">
        <w:rPr>
          <w:rFonts w:ascii="Times New Roman" w:hAnsi="Times New Roman"/>
          <w:sz w:val="28"/>
          <w:szCs w:val="28"/>
          <w:lang w:val="ro-RO"/>
        </w:rPr>
        <w:t>, работодател</w:t>
      </w:r>
      <w:r w:rsidRPr="00F511EC">
        <w:rPr>
          <w:rFonts w:ascii="Times New Roman" w:hAnsi="Times New Roman"/>
          <w:sz w:val="28"/>
          <w:szCs w:val="28"/>
        </w:rPr>
        <w:t>ям</w:t>
      </w:r>
      <w:r w:rsidRPr="00F511EC">
        <w:rPr>
          <w:rFonts w:ascii="Times New Roman" w:hAnsi="Times New Roman"/>
          <w:sz w:val="28"/>
          <w:szCs w:val="28"/>
          <w:lang w:val="ro-RO"/>
        </w:rPr>
        <w:t>и и молод</w:t>
      </w:r>
      <w:r>
        <w:rPr>
          <w:rFonts w:ascii="Times New Roman" w:hAnsi="Times New Roman"/>
          <w:sz w:val="28"/>
          <w:szCs w:val="28"/>
        </w:rPr>
        <w:t>ежью ее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социально-экономический потенциал мо</w:t>
      </w:r>
      <w:r w:rsidRPr="00F511EC">
        <w:rPr>
          <w:rFonts w:ascii="Times New Roman" w:hAnsi="Times New Roman"/>
          <w:sz w:val="28"/>
          <w:szCs w:val="28"/>
        </w:rPr>
        <w:t>же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т быть взаимовыгодно использован </w:t>
      </w:r>
      <w:r w:rsidRPr="00F511EC">
        <w:rPr>
          <w:rFonts w:ascii="Times New Roman" w:hAnsi="Times New Roman"/>
          <w:sz w:val="28"/>
          <w:szCs w:val="28"/>
        </w:rPr>
        <w:t xml:space="preserve">на </w:t>
      </w:r>
      <w:r w:rsidRPr="00F511EC">
        <w:rPr>
          <w:rFonts w:ascii="Times New Roman" w:hAnsi="Times New Roman"/>
          <w:sz w:val="28"/>
          <w:szCs w:val="28"/>
          <w:lang w:val="ro-RO"/>
        </w:rPr>
        <w:t>рынк</w:t>
      </w:r>
      <w:r w:rsidRPr="00F511EC">
        <w:rPr>
          <w:rFonts w:ascii="Times New Roman" w:hAnsi="Times New Roman"/>
          <w:sz w:val="28"/>
          <w:szCs w:val="28"/>
        </w:rPr>
        <w:t>е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труда. В свете этого подхода приоритет III настоящей Стратегии направлен </w:t>
      </w:r>
      <w:r w:rsidRPr="00F511EC">
        <w:rPr>
          <w:rFonts w:ascii="Cambria Math" w:hAnsi="Cambria Math" w:cs="Cambria Math"/>
          <w:sz w:val="28"/>
          <w:szCs w:val="28"/>
          <w:lang w:val="ro-RO"/>
        </w:rPr>
        <w:t>​​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на </w:t>
      </w:r>
      <w:r w:rsidRPr="00F511EC">
        <w:rPr>
          <w:rFonts w:ascii="Times New Roman" w:hAnsi="Times New Roman"/>
          <w:sz w:val="28"/>
          <w:szCs w:val="28"/>
        </w:rPr>
        <w:t>развитие предпринимательства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возможностей трудоустройства среди молодежи.</w:t>
      </w:r>
    </w:p>
    <w:p w:rsidR="00011284" w:rsidRPr="0061535F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011284" w:rsidRPr="0061535F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b/>
          <w:sz w:val="28"/>
          <w:szCs w:val="28"/>
          <w:lang w:val="ro-RO"/>
        </w:rPr>
        <w:t>Основная цель</w:t>
      </w:r>
      <w:r>
        <w:rPr>
          <w:rFonts w:ascii="Times New Roman" w:hAnsi="Times New Roman"/>
          <w:b/>
          <w:sz w:val="28"/>
          <w:szCs w:val="28"/>
        </w:rPr>
        <w:t xml:space="preserve"> 3.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возможностей </w:t>
      </w:r>
      <w:r w:rsidRPr="00F511EC">
        <w:rPr>
          <w:rFonts w:ascii="Times New Roman" w:hAnsi="Times New Roman"/>
          <w:sz w:val="28"/>
          <w:szCs w:val="28"/>
          <w:lang w:val="ro-RO"/>
        </w:rPr>
        <w:t>предпринимательс</w:t>
      </w:r>
      <w:r w:rsidRPr="00F511EC">
        <w:rPr>
          <w:rFonts w:ascii="Times New Roman" w:hAnsi="Times New Roman"/>
          <w:sz w:val="28"/>
          <w:szCs w:val="28"/>
        </w:rPr>
        <w:t>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F511EC">
        <w:rPr>
          <w:rFonts w:ascii="Times New Roman" w:hAnsi="Times New Roman"/>
          <w:sz w:val="28"/>
          <w:szCs w:val="28"/>
        </w:rPr>
        <w:t>трудоустройства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среди молодежи, особенно</w:t>
      </w:r>
      <w:r w:rsidRPr="00F511EC">
        <w:rPr>
          <w:rFonts w:ascii="Times New Roman" w:hAnsi="Times New Roman"/>
          <w:sz w:val="28"/>
          <w:szCs w:val="28"/>
        </w:rPr>
        <w:t xml:space="preserve"> из групп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011284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b/>
          <w:sz w:val="28"/>
          <w:szCs w:val="28"/>
        </w:rPr>
        <w:t>Подприоритет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 3.1. </w:t>
      </w:r>
      <w:r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экономических прав и предпринимательств</w:t>
      </w:r>
      <w:r w:rsidRPr="00F511EC">
        <w:rPr>
          <w:rFonts w:ascii="Times New Roman" w:hAnsi="Times New Roman"/>
          <w:sz w:val="28"/>
          <w:szCs w:val="28"/>
        </w:rPr>
        <w:t>а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среди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011284" w:rsidRPr="0095352E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Специфическая задача 3.1: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Увеличение до конца </w:t>
      </w:r>
      <w:smartTag w:uri="urn:schemas-microsoft-com:office:smarttags" w:element="metricconverter">
        <w:smartTagPr>
          <w:attr w:name="ProductID" w:val="2020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2020 г</w:t>
        </w:r>
      </w:smartTag>
      <w:r w:rsidRPr="00F511EC">
        <w:rPr>
          <w:rFonts w:ascii="Times New Roman" w:hAnsi="Times New Roman"/>
          <w:sz w:val="28"/>
          <w:szCs w:val="28"/>
          <w:lang w:val="ro-RO"/>
        </w:rPr>
        <w:t xml:space="preserve">.по меньшей мере на 30%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молодых людей, </w:t>
      </w:r>
      <w:r w:rsidRPr="00F511EC">
        <w:rPr>
          <w:rFonts w:ascii="Times New Roman" w:hAnsi="Times New Roman"/>
          <w:sz w:val="28"/>
          <w:szCs w:val="28"/>
        </w:rPr>
        <w:t>пользующихся экономической поддержкой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, особенно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F511EC">
        <w:rPr>
          <w:rFonts w:ascii="Times New Roman" w:hAnsi="Times New Roman"/>
          <w:sz w:val="28"/>
          <w:szCs w:val="28"/>
          <w:lang w:val="ro-RO"/>
        </w:rPr>
        <w:t>сельской местности и групп</w:t>
      </w:r>
      <w:r>
        <w:rPr>
          <w:rFonts w:ascii="Times New Roman" w:hAnsi="Times New Roman"/>
          <w:sz w:val="28"/>
          <w:szCs w:val="28"/>
          <w:lang w:val="ro-RO"/>
        </w:rPr>
        <w:t xml:space="preserve">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011284" w:rsidRPr="0061535F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8"/>
          <w:szCs w:val="28"/>
        </w:rPr>
      </w:pP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511EC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F511EC" w:rsidRDefault="00011284" w:rsidP="00011284">
      <w:pPr>
        <w:pStyle w:val="Paragrafoelenco"/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Доля молодежи среди предпринимателей увеличивается на 10 п.п. </w:t>
      </w: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F511EC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11EC">
        <w:rPr>
          <w:rFonts w:ascii="Times New Roman" w:hAnsi="Times New Roman"/>
          <w:sz w:val="28"/>
          <w:szCs w:val="28"/>
        </w:rPr>
        <w:t xml:space="preserve">.  </w:t>
      </w:r>
    </w:p>
    <w:p w:rsidR="00011284" w:rsidRPr="0061535F" w:rsidRDefault="00011284" w:rsidP="00011284">
      <w:pPr>
        <w:pStyle w:val="Paragrafoelenco"/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sz w:val="28"/>
          <w:szCs w:val="28"/>
        </w:rPr>
        <w:t xml:space="preserve">Не менее </w:t>
      </w:r>
      <w:r w:rsidRPr="00F511EC">
        <w:rPr>
          <w:rFonts w:ascii="Times New Roman" w:hAnsi="Times New Roman"/>
          <w:color w:val="000000"/>
          <w:sz w:val="28"/>
          <w:szCs w:val="28"/>
        </w:rPr>
        <w:t>300</w:t>
      </w:r>
      <w:r w:rsidRPr="00F511EC">
        <w:rPr>
          <w:rFonts w:ascii="Times New Roman" w:hAnsi="Times New Roman"/>
          <w:sz w:val="28"/>
          <w:szCs w:val="28"/>
        </w:rPr>
        <w:t xml:space="preserve"> долгосрочных сделок соверша</w:t>
      </w:r>
      <w:r w:rsidRPr="00F511EC">
        <w:rPr>
          <w:rFonts w:ascii="Times New Roman" w:hAnsi="Times New Roman"/>
          <w:sz w:val="28"/>
          <w:szCs w:val="28"/>
          <w:lang w:val="ru-RU"/>
        </w:rPr>
        <w:t>ются</w:t>
      </w:r>
      <w:r w:rsidRPr="00F511EC">
        <w:rPr>
          <w:rFonts w:ascii="Times New Roman" w:hAnsi="Times New Roman"/>
          <w:sz w:val="28"/>
          <w:szCs w:val="28"/>
        </w:rPr>
        <w:t xml:space="preserve"> ежегодно через программы расширения экономических возможностей.</w:t>
      </w:r>
    </w:p>
    <w:p w:rsidR="00011284" w:rsidRPr="0061535F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14"/>
          <w:szCs w:val="28"/>
          <w:lang w:val="ru-RU"/>
        </w:rPr>
      </w:pPr>
    </w:p>
    <w:p w:rsidR="00011284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F511EC">
        <w:rPr>
          <w:rFonts w:ascii="Times New Roman" w:hAnsi="Times New Roman"/>
          <w:b/>
          <w:sz w:val="28"/>
          <w:szCs w:val="28"/>
        </w:rPr>
        <w:t>Подприоритет 3.2.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62EFE">
        <w:rPr>
          <w:rFonts w:ascii="Times New Roman" w:hAnsi="Times New Roman"/>
          <w:sz w:val="28"/>
          <w:szCs w:val="28"/>
          <w:lang w:val="ru-RU"/>
        </w:rPr>
        <w:t>Возможности трудоустройства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Специфическая задача 3.2: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Повышение занятости на рынке труда молодых людей в возрасте 15-29 лет с 28% в 2013 году до 35% в 2020 году. </w:t>
      </w:r>
    </w:p>
    <w:p w:rsidR="00011284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11284" w:rsidRPr="00F511EC" w:rsidRDefault="00011284" w:rsidP="00011284">
      <w:pPr>
        <w:pStyle w:val="Paragrafoelenco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511EC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</w:p>
    <w:p w:rsidR="00011284" w:rsidRPr="00F511EC" w:rsidRDefault="00011284" w:rsidP="00011284">
      <w:pPr>
        <w:numPr>
          <w:ilvl w:val="2"/>
          <w:numId w:val="17"/>
        </w:numPr>
        <w:tabs>
          <w:tab w:val="left" w:pos="993"/>
          <w:tab w:val="left" w:pos="184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sz w:val="28"/>
          <w:szCs w:val="28"/>
          <w:lang w:val="ro-RO"/>
        </w:rPr>
        <w:t>Уровень безработицы сни</w:t>
      </w:r>
      <w:r>
        <w:rPr>
          <w:rFonts w:ascii="Times New Roman" w:hAnsi="Times New Roman"/>
          <w:sz w:val="28"/>
          <w:szCs w:val="28"/>
        </w:rPr>
        <w:t>зится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 12,1% в </w:t>
      </w:r>
      <w:smartTag w:uri="urn:schemas-microsoft-com:office:smarttags" w:element="metricconverter">
        <w:smartTagPr>
          <w:attr w:name="ProductID" w:val="2013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2013 г</w:t>
        </w:r>
      </w:smartTag>
      <w:r w:rsidRPr="00F511EC">
        <w:rPr>
          <w:rFonts w:ascii="Times New Roman" w:hAnsi="Times New Roman"/>
          <w:sz w:val="28"/>
          <w:szCs w:val="28"/>
          <w:lang w:val="ro-RO"/>
        </w:rPr>
        <w:t xml:space="preserve">. до 8% в </w:t>
      </w:r>
      <w:smartTag w:uri="urn:schemas-microsoft-com:office:smarttags" w:element="metricconverter">
        <w:smartTagPr>
          <w:attr w:name="ProductID" w:val="2020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2020 г</w:t>
        </w:r>
      </w:smartTag>
      <w:r w:rsidRPr="00F511EC">
        <w:rPr>
          <w:rFonts w:ascii="Times New Roman" w:hAnsi="Times New Roman"/>
          <w:sz w:val="28"/>
          <w:szCs w:val="28"/>
          <w:lang w:val="ro-RO"/>
        </w:rPr>
        <w:t xml:space="preserve">. для возрастной категории 15-24 лет и с 8,7% в </w:t>
      </w:r>
      <w:smartTag w:uri="urn:schemas-microsoft-com:office:smarttags" w:element="metricconverter">
        <w:smartTagPr>
          <w:attr w:name="ProductID" w:val="2013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2013 г</w:t>
        </w:r>
      </w:smartTag>
      <w:r w:rsidRPr="00F511EC">
        <w:rPr>
          <w:rFonts w:ascii="Times New Roman" w:hAnsi="Times New Roman"/>
          <w:sz w:val="28"/>
          <w:szCs w:val="28"/>
          <w:lang w:val="ro-RO"/>
        </w:rPr>
        <w:t xml:space="preserve">. до 5% в </w:t>
      </w:r>
      <w:smartTag w:uri="urn:schemas-microsoft-com:office:smarttags" w:element="metricconverter">
        <w:smartTagPr>
          <w:attr w:name="ProductID" w:val="2020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2020 г</w:t>
        </w:r>
      </w:smartTag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F511EC">
        <w:rPr>
          <w:rFonts w:ascii="Times New Roman" w:hAnsi="Times New Roman"/>
          <w:sz w:val="28"/>
          <w:szCs w:val="28"/>
        </w:rPr>
        <w:t xml:space="preserve">для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возрастной </w:t>
      </w:r>
      <w:r w:rsidRPr="00F511EC">
        <w:rPr>
          <w:rFonts w:ascii="Times New Roman" w:hAnsi="Times New Roman"/>
          <w:sz w:val="28"/>
          <w:szCs w:val="28"/>
        </w:rPr>
        <w:t>категории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15-29 лет.</w:t>
      </w:r>
    </w:p>
    <w:p w:rsidR="00011284" w:rsidRPr="0061535F" w:rsidRDefault="00011284" w:rsidP="00011284">
      <w:pPr>
        <w:numPr>
          <w:ilvl w:val="2"/>
          <w:numId w:val="17"/>
        </w:numPr>
        <w:tabs>
          <w:tab w:val="left" w:pos="993"/>
          <w:tab w:val="left" w:pos="184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числа молодых людей (15-29 лет), которые </w:t>
      </w:r>
      <w:r>
        <w:rPr>
          <w:rFonts w:ascii="Times New Roman" w:hAnsi="Times New Roman"/>
          <w:sz w:val="28"/>
          <w:szCs w:val="28"/>
        </w:rPr>
        <w:t xml:space="preserve">уволились с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ы, снизилась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с 25% в </w:t>
      </w:r>
      <w:smartTag w:uri="urn:schemas-microsoft-com:office:smarttags" w:element="metricconverter">
        <w:smartTagPr>
          <w:attr w:name="ProductID" w:val="2012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2012 г</w:t>
        </w:r>
      </w:smartTag>
      <w:r w:rsidRPr="00F511EC">
        <w:rPr>
          <w:rFonts w:ascii="Times New Roman" w:hAnsi="Times New Roman"/>
          <w:sz w:val="28"/>
          <w:szCs w:val="28"/>
          <w:lang w:val="ro-RO"/>
        </w:rPr>
        <w:t xml:space="preserve">. до 15% в </w:t>
      </w:r>
      <w:smartTag w:uri="urn:schemas-microsoft-com:office:smarttags" w:element="metricconverter">
        <w:smartTagPr>
          <w:attr w:name="ProductID" w:val="2020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2020 г</w:t>
        </w:r>
      </w:smartTag>
      <w:r w:rsidRPr="00F511E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417390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16"/>
          <w:szCs w:val="28"/>
          <w:lang w:val="ro-RO"/>
        </w:rPr>
      </w:pPr>
    </w:p>
    <w:p w:rsidR="00011284" w:rsidRPr="00417390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11EC">
        <w:rPr>
          <w:rFonts w:ascii="Times New Roman" w:hAnsi="Times New Roman"/>
          <w:b/>
          <w:sz w:val="28"/>
          <w:szCs w:val="28"/>
          <w:lang w:val="ro-RO"/>
        </w:rPr>
        <w:t xml:space="preserve">Подприоритет 3.3. </w:t>
      </w:r>
      <w:r w:rsidRPr="00417390">
        <w:rPr>
          <w:rFonts w:ascii="Times New Roman" w:hAnsi="Times New Roman"/>
          <w:sz w:val="28"/>
          <w:szCs w:val="28"/>
          <w:lang w:val="ro-RO"/>
        </w:rPr>
        <w:t>Практика (стажировка)</w:t>
      </w:r>
    </w:p>
    <w:p w:rsidR="00011284" w:rsidRPr="00F511EC" w:rsidRDefault="00011284" w:rsidP="0001128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511EC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Специфическая задача 3.3: 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Увеличение </w:t>
      </w:r>
      <w:r w:rsidRPr="00F511EC">
        <w:rPr>
          <w:rFonts w:ascii="Times New Roman" w:hAnsi="Times New Roman"/>
          <w:sz w:val="28"/>
          <w:szCs w:val="28"/>
        </w:rPr>
        <w:t>д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о конца </w:t>
      </w:r>
      <w:smartTag w:uri="urn:schemas-microsoft-com:office:smarttags" w:element="metricconverter">
        <w:smartTagPr>
          <w:attr w:name="ProductID" w:val="2020 г"/>
        </w:smartTagPr>
        <w:r w:rsidRPr="00F511EC">
          <w:rPr>
            <w:rFonts w:ascii="Times New Roman" w:hAnsi="Times New Roman"/>
            <w:sz w:val="28"/>
            <w:szCs w:val="28"/>
            <w:lang w:val="ro-RO"/>
          </w:rPr>
          <w:t>2020 г</w:t>
        </w:r>
      </w:smartTag>
      <w:r w:rsidRPr="00F511EC">
        <w:rPr>
          <w:rFonts w:ascii="Times New Roman" w:hAnsi="Times New Roman"/>
          <w:sz w:val="28"/>
          <w:szCs w:val="28"/>
          <w:lang w:val="ro-RO"/>
        </w:rPr>
        <w:t>.</w:t>
      </w:r>
      <w:r w:rsidRPr="00F511EC">
        <w:rPr>
          <w:rFonts w:ascii="Times New Roman" w:hAnsi="Times New Roman"/>
          <w:sz w:val="28"/>
          <w:szCs w:val="28"/>
        </w:rPr>
        <w:t xml:space="preserve"> </w:t>
      </w:r>
      <w:r w:rsidRPr="00F511EC">
        <w:rPr>
          <w:rFonts w:ascii="Times New Roman" w:hAnsi="Times New Roman"/>
          <w:sz w:val="28"/>
          <w:szCs w:val="28"/>
          <w:lang w:val="ro-RO"/>
        </w:rPr>
        <w:t>по меньшей мере на 50% числа пользователей долгосрочны</w:t>
      </w:r>
      <w:r w:rsidRPr="00F511EC">
        <w:rPr>
          <w:rFonts w:ascii="Times New Roman" w:hAnsi="Times New Roman"/>
          <w:sz w:val="28"/>
          <w:szCs w:val="28"/>
        </w:rPr>
        <w:t>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программ</w:t>
      </w:r>
      <w:r w:rsidRPr="00F511EC">
        <w:rPr>
          <w:rFonts w:ascii="Times New Roman" w:hAnsi="Times New Roman"/>
          <w:sz w:val="28"/>
          <w:szCs w:val="28"/>
        </w:rPr>
        <w:t>ами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стажировки из системы обучения в течение всей жизни, </w:t>
      </w:r>
      <w:r w:rsidRPr="00F511EC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повысит уровень </w:t>
      </w:r>
      <w:r w:rsidRPr="00F511EC">
        <w:rPr>
          <w:rFonts w:ascii="Times New Roman" w:hAnsi="Times New Roman"/>
          <w:sz w:val="28"/>
          <w:szCs w:val="28"/>
        </w:rPr>
        <w:t>их</w:t>
      </w:r>
      <w:r w:rsidRPr="00F511EC">
        <w:rPr>
          <w:rFonts w:ascii="Times New Roman" w:hAnsi="Times New Roman"/>
          <w:sz w:val="28"/>
          <w:szCs w:val="28"/>
          <w:lang w:val="ro-RO"/>
        </w:rPr>
        <w:t xml:space="preserve"> профессиональной ориентации и квалификации с учетом потребностей рынка труда. 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7E5C0E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7E5C0E" w:rsidRDefault="00011284" w:rsidP="00011284">
      <w:pPr>
        <w:pStyle w:val="Paragrafoelenco"/>
        <w:numPr>
          <w:ilvl w:val="2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E5C0E">
        <w:rPr>
          <w:rFonts w:ascii="Times New Roman" w:hAnsi="Times New Roman"/>
          <w:sz w:val="28"/>
          <w:szCs w:val="28"/>
        </w:rPr>
        <w:t xml:space="preserve">До конца </w:t>
      </w:r>
      <w:smartTag w:uri="urn:schemas-microsoft-com:office:smarttags" w:element="metricconverter">
        <w:smartTagPr>
          <w:attr w:name="ProductID" w:val="2015 г"/>
        </w:smartTagPr>
        <w:r w:rsidRPr="007E5C0E">
          <w:rPr>
            <w:rFonts w:ascii="Times New Roman" w:hAnsi="Times New Roman"/>
            <w:sz w:val="28"/>
            <w:szCs w:val="28"/>
          </w:rPr>
          <w:t>2015 г</w:t>
        </w:r>
      </w:smartTag>
      <w:r w:rsidRPr="007E5C0E">
        <w:rPr>
          <w:rFonts w:ascii="Times New Roman" w:hAnsi="Times New Roman"/>
          <w:sz w:val="28"/>
          <w:szCs w:val="28"/>
        </w:rPr>
        <w:t>. качественный механизм осуществления долгосрочных стажировок (6-9 месяцев) для студентов</w:t>
      </w:r>
      <w:r w:rsidRPr="007E5C0E">
        <w:rPr>
          <w:rFonts w:ascii="Times New Roman" w:hAnsi="Times New Roman"/>
          <w:sz w:val="28"/>
          <w:szCs w:val="28"/>
          <w:lang w:val="ru-RU"/>
        </w:rPr>
        <w:t xml:space="preserve"> из</w:t>
      </w:r>
      <w:r w:rsidRPr="007E5C0E">
        <w:rPr>
          <w:rFonts w:ascii="Times New Roman" w:hAnsi="Times New Roman"/>
          <w:sz w:val="28"/>
          <w:szCs w:val="28"/>
        </w:rPr>
        <w:t xml:space="preserve"> существующей системы университетского и доуниверситетского образования.</w:t>
      </w:r>
    </w:p>
    <w:p w:rsidR="00011284" w:rsidRPr="007E5C0E" w:rsidRDefault="00011284" w:rsidP="00011284">
      <w:pPr>
        <w:pStyle w:val="Paragrafoelenco"/>
        <w:numPr>
          <w:ilvl w:val="2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Pr="007E5C0E">
        <w:rPr>
          <w:rFonts w:ascii="Times New Roman" w:hAnsi="Times New Roman"/>
          <w:sz w:val="28"/>
          <w:szCs w:val="28"/>
        </w:rPr>
        <w:t xml:space="preserve">исло молодых людей из системы доуниверситетского и университетского образования, прошедших национальную или международную практику, увеличилось до конца </w:t>
      </w:r>
      <w:smartTag w:uri="urn:schemas-microsoft-com:office:smarttags" w:element="metricconverter">
        <w:smartTagPr>
          <w:attr w:name="ProductID" w:val="2020 г"/>
        </w:smartTagPr>
        <w:r w:rsidRPr="007E5C0E">
          <w:rPr>
            <w:rFonts w:ascii="Times New Roman" w:hAnsi="Times New Roman"/>
            <w:sz w:val="28"/>
            <w:szCs w:val="28"/>
          </w:rPr>
          <w:t>2020 г</w:t>
        </w:r>
      </w:smartTag>
      <w:r w:rsidRPr="007E5C0E">
        <w:rPr>
          <w:rFonts w:ascii="Times New Roman" w:hAnsi="Times New Roman"/>
          <w:sz w:val="28"/>
          <w:szCs w:val="28"/>
        </w:rPr>
        <w:t xml:space="preserve">. по меньшей мере на 50%.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7E5C0E">
        <w:rPr>
          <w:rFonts w:ascii="Times New Roman" w:hAnsi="Times New Roman"/>
          <w:sz w:val="28"/>
          <w:szCs w:val="28"/>
          <w:lang w:val="ru-RU"/>
        </w:rPr>
        <w:t>лагодаря</w:t>
      </w:r>
      <w:r w:rsidRPr="007E5C0E">
        <w:rPr>
          <w:rFonts w:ascii="Times New Roman" w:hAnsi="Times New Roman"/>
          <w:sz w:val="28"/>
          <w:szCs w:val="28"/>
        </w:rPr>
        <w:t xml:space="preserve"> сотрудничеств</w:t>
      </w:r>
      <w:r w:rsidRPr="007E5C0E">
        <w:rPr>
          <w:rFonts w:ascii="Times New Roman" w:hAnsi="Times New Roman"/>
          <w:sz w:val="28"/>
          <w:szCs w:val="28"/>
          <w:lang w:val="ru-RU"/>
        </w:rPr>
        <w:t>у</w:t>
      </w:r>
      <w:r w:rsidRPr="007E5C0E">
        <w:rPr>
          <w:rFonts w:ascii="Times New Roman" w:hAnsi="Times New Roman"/>
          <w:sz w:val="28"/>
          <w:szCs w:val="28"/>
        </w:rPr>
        <w:t xml:space="preserve"> между системой образования, молодежными организациями и компаниями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11284" w:rsidRPr="007E5C0E" w:rsidRDefault="00011284" w:rsidP="00011284">
      <w:pPr>
        <w:pStyle w:val="Paragrafoelenco"/>
        <w:numPr>
          <w:ilvl w:val="2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Pr="007E5C0E">
        <w:rPr>
          <w:rFonts w:ascii="Times New Roman" w:hAnsi="Times New Roman"/>
          <w:sz w:val="28"/>
          <w:szCs w:val="28"/>
        </w:rPr>
        <w:t>исло трудоустроившихся пользователей программ прохождения практики</w:t>
      </w:r>
      <w:r w:rsidRPr="004173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E5C0E">
        <w:rPr>
          <w:rFonts w:ascii="Times New Roman" w:hAnsi="Times New Roman"/>
          <w:sz w:val="28"/>
          <w:szCs w:val="28"/>
        </w:rPr>
        <w:t>величилось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7E5C0E">
        <w:rPr>
          <w:rFonts w:ascii="Times New Roman" w:hAnsi="Times New Roman"/>
          <w:sz w:val="28"/>
          <w:szCs w:val="28"/>
        </w:rPr>
        <w:t>о меньшей мере на 50%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11284" w:rsidRPr="00417390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284" w:rsidRPr="0061535F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E5C0E">
        <w:rPr>
          <w:rFonts w:ascii="Times New Roman" w:hAnsi="Times New Roman"/>
          <w:b/>
          <w:sz w:val="28"/>
          <w:szCs w:val="28"/>
        </w:rPr>
        <w:t>ПРИОРИТЕТ IV</w:t>
      </w:r>
      <w:r>
        <w:rPr>
          <w:rFonts w:ascii="Times New Roman" w:hAnsi="Times New Roman"/>
          <w:b/>
          <w:sz w:val="28"/>
          <w:szCs w:val="28"/>
          <w:lang w:val="ru-RU"/>
        </w:rPr>
        <w:t>. Укрепление молодежного сектора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Трудно </w:t>
      </w:r>
      <w:r>
        <w:rPr>
          <w:rFonts w:ascii="Times New Roman" w:hAnsi="Times New Roman"/>
          <w:sz w:val="28"/>
          <w:szCs w:val="28"/>
        </w:rPr>
        <w:t xml:space="preserve">придерживаться </w:t>
      </w:r>
      <w:r w:rsidRPr="007E5C0E">
        <w:rPr>
          <w:rFonts w:ascii="Times New Roman" w:hAnsi="Times New Roman"/>
          <w:sz w:val="28"/>
          <w:szCs w:val="28"/>
          <w:lang w:val="ro-RO"/>
        </w:rPr>
        <w:t>строго</w:t>
      </w:r>
      <w:r w:rsidRPr="007E5C0E">
        <w:rPr>
          <w:rFonts w:ascii="Times New Roman" w:hAnsi="Times New Roman"/>
          <w:sz w:val="28"/>
          <w:szCs w:val="28"/>
        </w:rPr>
        <w:t>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типологи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направлений деятельности неправительственных организаций</w:t>
      </w:r>
      <w:r>
        <w:rPr>
          <w:rFonts w:ascii="Times New Roman" w:hAnsi="Times New Roman"/>
          <w:sz w:val="28"/>
          <w:szCs w:val="28"/>
        </w:rPr>
        <w:t xml:space="preserve">, поскольку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в </w:t>
      </w:r>
      <w:r w:rsidRPr="007E5C0E">
        <w:rPr>
          <w:rFonts w:ascii="Times New Roman" w:hAnsi="Times New Roman"/>
          <w:sz w:val="28"/>
          <w:szCs w:val="28"/>
        </w:rPr>
        <w:t>условиях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конкурентоспособности большинство организаций </w:t>
      </w:r>
      <w:r>
        <w:rPr>
          <w:rFonts w:ascii="Times New Roman" w:hAnsi="Times New Roman"/>
          <w:sz w:val="28"/>
          <w:szCs w:val="28"/>
        </w:rPr>
        <w:t>стремятся с</w:t>
      </w:r>
      <w:r w:rsidRPr="007E5C0E">
        <w:rPr>
          <w:rFonts w:ascii="Times New Roman" w:hAnsi="Times New Roman"/>
          <w:sz w:val="28"/>
          <w:szCs w:val="28"/>
          <w:lang w:val="ro-RO"/>
        </w:rPr>
        <w:t>осредо</w:t>
      </w:r>
      <w:r>
        <w:rPr>
          <w:rFonts w:ascii="Times New Roman" w:hAnsi="Times New Roman"/>
          <w:sz w:val="28"/>
          <w:szCs w:val="28"/>
        </w:rPr>
        <w:t>чи</w:t>
      </w:r>
      <w:r w:rsidRPr="007E5C0E">
        <w:rPr>
          <w:rFonts w:ascii="Times New Roman" w:hAnsi="Times New Roman"/>
          <w:sz w:val="28"/>
          <w:szCs w:val="28"/>
          <w:lang w:val="ro-RO"/>
        </w:rPr>
        <w:t>ться на дополнительных действи</w:t>
      </w:r>
      <w:r w:rsidRPr="007E5C0E">
        <w:rPr>
          <w:rFonts w:ascii="Times New Roman" w:hAnsi="Times New Roman"/>
          <w:sz w:val="28"/>
          <w:szCs w:val="28"/>
        </w:rPr>
        <w:t>ях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По данным последних исследований, </w:t>
      </w:r>
      <w:r w:rsidRPr="007E5C0E">
        <w:rPr>
          <w:rFonts w:ascii="Times New Roman" w:hAnsi="Times New Roman"/>
          <w:sz w:val="28"/>
          <w:szCs w:val="28"/>
        </w:rPr>
        <w:t xml:space="preserve">доля </w:t>
      </w:r>
      <w:r w:rsidRPr="007E5C0E">
        <w:rPr>
          <w:rFonts w:ascii="Times New Roman" w:hAnsi="Times New Roman"/>
          <w:sz w:val="28"/>
          <w:szCs w:val="28"/>
          <w:lang w:val="ro-RO"/>
        </w:rPr>
        <w:t>неправительственны</w:t>
      </w:r>
      <w:r w:rsidRPr="007E5C0E">
        <w:rPr>
          <w:rFonts w:ascii="Times New Roman" w:hAnsi="Times New Roman"/>
          <w:sz w:val="28"/>
          <w:szCs w:val="28"/>
        </w:rPr>
        <w:t>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организаци</w:t>
      </w:r>
      <w:r w:rsidRPr="007E5C0E">
        <w:rPr>
          <w:rFonts w:ascii="Times New Roman" w:hAnsi="Times New Roman"/>
          <w:sz w:val="28"/>
          <w:szCs w:val="28"/>
        </w:rPr>
        <w:t>й</w:t>
      </w:r>
      <w:r w:rsidRPr="007E5C0E">
        <w:rPr>
          <w:rFonts w:ascii="Times New Roman" w:hAnsi="Times New Roman"/>
          <w:sz w:val="28"/>
          <w:szCs w:val="28"/>
          <w:lang w:val="ro-RO"/>
        </w:rPr>
        <w:t>, занимающи</w:t>
      </w:r>
      <w:r w:rsidRPr="007E5C0E">
        <w:rPr>
          <w:rFonts w:ascii="Times New Roman" w:hAnsi="Times New Roman"/>
          <w:sz w:val="28"/>
          <w:szCs w:val="28"/>
        </w:rPr>
        <w:t>х</w:t>
      </w:r>
      <w:r w:rsidRPr="007E5C0E">
        <w:rPr>
          <w:rFonts w:ascii="Times New Roman" w:hAnsi="Times New Roman"/>
          <w:sz w:val="28"/>
          <w:szCs w:val="28"/>
          <w:lang w:val="ro-RO"/>
        </w:rPr>
        <w:t>ся вопросами молодежного сектора</w:t>
      </w:r>
      <w:r w:rsidRPr="007E5C0E"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составляет 7,4%.</w:t>
      </w:r>
      <w:r>
        <w:rPr>
          <w:rFonts w:ascii="Times New Roman" w:hAnsi="Times New Roman"/>
          <w:sz w:val="28"/>
          <w:szCs w:val="28"/>
        </w:rPr>
        <w:t xml:space="preserve"> В то же время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E5C0E">
        <w:rPr>
          <w:rFonts w:ascii="Times New Roman" w:hAnsi="Times New Roman"/>
          <w:sz w:val="28"/>
          <w:szCs w:val="28"/>
          <w:lang w:val="ro-RO"/>
        </w:rPr>
        <w:t>еправительственны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организаци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пров</w:t>
      </w:r>
      <w:r w:rsidRPr="007E5C0E">
        <w:rPr>
          <w:rFonts w:ascii="Times New Roman" w:hAnsi="Times New Roman"/>
          <w:sz w:val="28"/>
          <w:szCs w:val="28"/>
        </w:rPr>
        <w:t>одят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60% мероприятий</w:t>
      </w:r>
      <w:r w:rsidRPr="007E5C0E"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целевой группой которых являются молодые люди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или дет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Укрепление молодежного сектора является </w:t>
      </w:r>
      <w:r w:rsidRPr="007E5C0E">
        <w:rPr>
          <w:rFonts w:ascii="Times New Roman" w:hAnsi="Times New Roman"/>
          <w:sz w:val="28"/>
          <w:szCs w:val="28"/>
        </w:rPr>
        <w:t>обязательным условием</w:t>
      </w:r>
      <w:r w:rsidRPr="007E5C0E">
        <w:rPr>
          <w:rFonts w:ascii="Times New Roman" w:hAnsi="Times New Roman"/>
          <w:sz w:val="28"/>
          <w:szCs w:val="28"/>
          <w:lang w:val="ro-RO"/>
        </w:rPr>
        <w:t>, котор</w:t>
      </w:r>
      <w:r w:rsidRPr="007E5C0E">
        <w:rPr>
          <w:rFonts w:ascii="Times New Roman" w:hAnsi="Times New Roman"/>
          <w:sz w:val="28"/>
          <w:szCs w:val="28"/>
        </w:rPr>
        <w:t>ое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долж</w:t>
      </w:r>
      <w:r w:rsidRPr="007E5C0E">
        <w:rPr>
          <w:rFonts w:ascii="Times New Roman" w:hAnsi="Times New Roman"/>
          <w:sz w:val="28"/>
          <w:szCs w:val="28"/>
        </w:rPr>
        <w:t>но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включать сотрудничество между молодежными </w:t>
      </w:r>
      <w:r w:rsidRPr="007E5C0E">
        <w:rPr>
          <w:rFonts w:ascii="Times New Roman" w:hAnsi="Times New Roman"/>
          <w:sz w:val="28"/>
          <w:szCs w:val="28"/>
        </w:rPr>
        <w:t>неправительственными организациями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 </w:t>
      </w:r>
      <w:r w:rsidRPr="007E5C0E">
        <w:rPr>
          <w:rFonts w:ascii="Times New Roman" w:hAnsi="Times New Roman"/>
          <w:sz w:val="28"/>
          <w:szCs w:val="28"/>
        </w:rPr>
        <w:t>отраслевыми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министерствами и подведомственны</w:t>
      </w:r>
      <w:r w:rsidRPr="007E5C0E">
        <w:rPr>
          <w:rFonts w:ascii="Times New Roman" w:hAnsi="Times New Roman"/>
          <w:sz w:val="28"/>
          <w:szCs w:val="28"/>
        </w:rPr>
        <w:t>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</w:t>
      </w:r>
      <w:r w:rsidRPr="007E5C0E">
        <w:rPr>
          <w:rFonts w:ascii="Times New Roman" w:hAnsi="Times New Roman"/>
          <w:sz w:val="28"/>
          <w:szCs w:val="28"/>
        </w:rPr>
        <w:t>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учреждени</w:t>
      </w:r>
      <w:r w:rsidRPr="007E5C0E">
        <w:rPr>
          <w:rFonts w:ascii="Times New Roman" w:hAnsi="Times New Roman"/>
          <w:sz w:val="28"/>
          <w:szCs w:val="28"/>
        </w:rPr>
        <w:t>ями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и это </w:t>
      </w:r>
      <w:r>
        <w:rPr>
          <w:rFonts w:ascii="Times New Roman" w:hAnsi="Times New Roman"/>
          <w:sz w:val="28"/>
          <w:szCs w:val="28"/>
        </w:rPr>
        <w:t xml:space="preserve">характерно </w:t>
      </w:r>
      <w:r w:rsidRPr="007E5C0E">
        <w:rPr>
          <w:rFonts w:ascii="Times New Roman" w:hAnsi="Times New Roman"/>
          <w:sz w:val="28"/>
          <w:szCs w:val="28"/>
          <w:lang w:val="ro-RO"/>
        </w:rPr>
        <w:t>для развития и реализации молодежной политики. Эт</w:t>
      </w:r>
      <w:r w:rsidRPr="007E5C0E">
        <w:rPr>
          <w:rFonts w:ascii="Times New Roman" w:hAnsi="Times New Roman"/>
          <w:sz w:val="28"/>
          <w:szCs w:val="28"/>
        </w:rPr>
        <w:t>о предусматривает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реализаци</w:t>
      </w:r>
      <w:r w:rsidRPr="007E5C0E">
        <w:rPr>
          <w:rFonts w:ascii="Times New Roman" w:hAnsi="Times New Roman"/>
          <w:sz w:val="28"/>
          <w:szCs w:val="28"/>
        </w:rPr>
        <w:t>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экспертны</w:t>
      </w:r>
      <w:r w:rsidRPr="007E5C0E">
        <w:rPr>
          <w:rFonts w:ascii="Times New Roman" w:hAnsi="Times New Roman"/>
          <w:sz w:val="28"/>
          <w:szCs w:val="28"/>
        </w:rPr>
        <w:t>х рекомендаций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 активизации сотрудничества и обмена между </w:t>
      </w:r>
      <w:r w:rsidRPr="007E5C0E">
        <w:rPr>
          <w:rFonts w:ascii="Times New Roman" w:hAnsi="Times New Roman"/>
          <w:sz w:val="28"/>
          <w:szCs w:val="28"/>
        </w:rPr>
        <w:t>публичным сектором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7E5C0E">
        <w:rPr>
          <w:rFonts w:ascii="Times New Roman" w:hAnsi="Times New Roman"/>
          <w:sz w:val="28"/>
          <w:szCs w:val="28"/>
        </w:rPr>
        <w:t>субъектами сектора неправительственных организаций по делам молодежи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создание сети сотрудничества между </w:t>
      </w:r>
      <w:r>
        <w:rPr>
          <w:rFonts w:ascii="Times New Roman" w:hAnsi="Times New Roman"/>
          <w:sz w:val="28"/>
          <w:szCs w:val="28"/>
        </w:rPr>
        <w:t xml:space="preserve">основными </w:t>
      </w:r>
      <w:r w:rsidRPr="007E5C0E">
        <w:rPr>
          <w:rFonts w:ascii="Times New Roman" w:hAnsi="Times New Roman"/>
          <w:sz w:val="28"/>
          <w:szCs w:val="28"/>
        </w:rPr>
        <w:t>исполнителями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молодежной политики, необходимость увеличения числа квалифицированных специалистов </w:t>
      </w:r>
      <w:r w:rsidRPr="007E5C0E">
        <w:rPr>
          <w:rFonts w:ascii="Times New Roman" w:hAnsi="Times New Roman"/>
          <w:sz w:val="28"/>
          <w:szCs w:val="28"/>
        </w:rPr>
        <w:t>по делам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молодежи, расширение сотрудничеств</w:t>
      </w:r>
      <w:r w:rsidRPr="007E5C0E">
        <w:rPr>
          <w:rFonts w:ascii="Times New Roman" w:hAnsi="Times New Roman"/>
          <w:sz w:val="28"/>
          <w:szCs w:val="28"/>
        </w:rPr>
        <w:t>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 научно-исследовательскими учреждениями, научными кругами и анализ молодеж</w:t>
      </w:r>
      <w:r w:rsidRPr="007E5C0E">
        <w:rPr>
          <w:rFonts w:ascii="Times New Roman" w:hAnsi="Times New Roman"/>
          <w:sz w:val="28"/>
          <w:szCs w:val="28"/>
        </w:rPr>
        <w:t>ной политики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Отсутствие </w:t>
      </w:r>
      <w:r>
        <w:rPr>
          <w:rFonts w:ascii="Times New Roman" w:hAnsi="Times New Roman"/>
          <w:sz w:val="28"/>
          <w:szCs w:val="28"/>
        </w:rPr>
        <w:t xml:space="preserve">точных </w:t>
      </w:r>
      <w:r w:rsidRPr="007E5C0E">
        <w:rPr>
          <w:rFonts w:ascii="Times New Roman" w:hAnsi="Times New Roman"/>
          <w:sz w:val="28"/>
          <w:szCs w:val="28"/>
          <w:lang w:val="ro-RO"/>
        </w:rPr>
        <w:t>исследований молодеж</w:t>
      </w:r>
      <w:r w:rsidRPr="007E5C0E">
        <w:rPr>
          <w:rFonts w:ascii="Times New Roman" w:hAnsi="Times New Roman"/>
          <w:sz w:val="28"/>
          <w:szCs w:val="28"/>
        </w:rPr>
        <w:t>ного сектора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свидетельствует о неопределнности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акцент</w:t>
      </w:r>
      <w:r w:rsidRPr="007E5C0E">
        <w:rPr>
          <w:rFonts w:ascii="Times New Roman" w:hAnsi="Times New Roman"/>
          <w:sz w:val="28"/>
          <w:szCs w:val="28"/>
        </w:rPr>
        <w:t>ирования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на конкретных мерах по решению проблем и нужд</w:t>
      </w:r>
      <w:r w:rsidRPr="007E5C0E">
        <w:rPr>
          <w:rFonts w:ascii="Times New Roman" w:hAnsi="Times New Roman"/>
          <w:sz w:val="28"/>
          <w:szCs w:val="28"/>
        </w:rPr>
        <w:t>, с которыми сталкивается</w:t>
      </w:r>
      <w:r>
        <w:rPr>
          <w:rFonts w:ascii="Times New Roman" w:hAnsi="Times New Roman"/>
          <w:sz w:val="28"/>
          <w:szCs w:val="28"/>
        </w:rPr>
        <w:t xml:space="preserve"> неправительственный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сектор </w:t>
      </w:r>
      <w:r w:rsidRPr="007E5C0E">
        <w:rPr>
          <w:rFonts w:ascii="Times New Roman" w:hAnsi="Times New Roman"/>
          <w:sz w:val="28"/>
          <w:szCs w:val="28"/>
        </w:rPr>
        <w:t>молодежи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то же время настоятельно </w:t>
      </w:r>
      <w:r w:rsidRPr="007E5C0E">
        <w:rPr>
          <w:rFonts w:ascii="Times New Roman" w:hAnsi="Times New Roman"/>
          <w:sz w:val="28"/>
          <w:szCs w:val="28"/>
          <w:lang w:val="ro-RO"/>
        </w:rPr>
        <w:t>необходимо создать национальный механизм для сбора</w:t>
      </w:r>
      <w:r w:rsidRPr="007E5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раздельных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данных о молодежи, </w:t>
      </w:r>
      <w:r w:rsidRPr="007E5C0E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t>пос</w:t>
      </w:r>
      <w:r w:rsidRPr="007E5C0E">
        <w:rPr>
          <w:rFonts w:ascii="Times New Roman" w:hAnsi="Times New Roman"/>
          <w:sz w:val="28"/>
          <w:szCs w:val="28"/>
          <w:lang w:val="ro-RO"/>
        </w:rPr>
        <w:t>лужи</w:t>
      </w:r>
      <w:r w:rsidRPr="007E5C0E">
        <w:rPr>
          <w:rFonts w:ascii="Times New Roman" w:hAnsi="Times New Roman"/>
          <w:sz w:val="28"/>
          <w:szCs w:val="28"/>
        </w:rPr>
        <w:t>л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 ценной </w:t>
      </w:r>
      <w:r w:rsidRPr="007E5C0E">
        <w:rPr>
          <w:rFonts w:ascii="Times New Roman" w:hAnsi="Times New Roman"/>
          <w:sz w:val="28"/>
          <w:szCs w:val="28"/>
        </w:rPr>
        <w:t>базой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7E5C0E">
        <w:rPr>
          <w:rFonts w:ascii="Times New Roman" w:hAnsi="Times New Roman"/>
          <w:sz w:val="28"/>
          <w:szCs w:val="28"/>
          <w:lang w:val="ro-RO"/>
        </w:rPr>
        <w:t>разработк</w:t>
      </w:r>
      <w:r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7E5C0E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молодежной и меж</w:t>
      </w:r>
      <w:r>
        <w:rPr>
          <w:rFonts w:ascii="Times New Roman" w:hAnsi="Times New Roman"/>
          <w:sz w:val="28"/>
          <w:szCs w:val="28"/>
        </w:rPr>
        <w:t xml:space="preserve">секторной </w:t>
      </w:r>
      <w:r w:rsidRPr="007E5C0E"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>политики</w:t>
      </w:r>
      <w:r w:rsidRPr="007E5C0E">
        <w:rPr>
          <w:rFonts w:ascii="Times New Roman" w:hAnsi="Times New Roman"/>
          <w:sz w:val="28"/>
          <w:szCs w:val="28"/>
        </w:rPr>
        <w:t>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011284" w:rsidRPr="007E5C0E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</w:rPr>
        <w:lastRenderedPageBreak/>
        <w:t>Относительно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уров</w:t>
      </w:r>
      <w:r w:rsidRPr="007E5C0E">
        <w:rPr>
          <w:rFonts w:ascii="Times New Roman" w:hAnsi="Times New Roman"/>
          <w:sz w:val="28"/>
          <w:szCs w:val="28"/>
        </w:rPr>
        <w:t>ня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доверия молоды</w:t>
      </w:r>
      <w:r w:rsidRPr="007E5C0E">
        <w:rPr>
          <w:rFonts w:ascii="Times New Roman" w:hAnsi="Times New Roman"/>
          <w:sz w:val="28"/>
          <w:szCs w:val="28"/>
        </w:rPr>
        <w:t>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люд</w:t>
      </w:r>
      <w:r w:rsidRPr="007E5C0E">
        <w:rPr>
          <w:rFonts w:ascii="Times New Roman" w:hAnsi="Times New Roman"/>
          <w:sz w:val="28"/>
          <w:szCs w:val="28"/>
        </w:rPr>
        <w:t>ей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 возрасте 18-29 лет </w:t>
      </w:r>
      <w:r>
        <w:rPr>
          <w:rFonts w:ascii="Times New Roman" w:hAnsi="Times New Roman"/>
          <w:sz w:val="28"/>
          <w:szCs w:val="28"/>
        </w:rPr>
        <w:t xml:space="preserve"> к молодежным структурам </w:t>
      </w:r>
      <w:r w:rsidRPr="007E5C0E">
        <w:rPr>
          <w:rFonts w:ascii="Times New Roman" w:hAnsi="Times New Roman"/>
          <w:sz w:val="28"/>
          <w:szCs w:val="28"/>
        </w:rPr>
        <w:t>выяснилось</w:t>
      </w:r>
      <w:r w:rsidRPr="007E5C0E">
        <w:rPr>
          <w:rFonts w:ascii="Times New Roman" w:hAnsi="Times New Roman"/>
          <w:sz w:val="28"/>
          <w:szCs w:val="28"/>
          <w:lang w:val="ro-RO"/>
        </w:rPr>
        <w:t>, что</w:t>
      </w:r>
      <w:r w:rsidRPr="007E5C0E"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если в 2010 году доля молодых людей этой возрастной </w:t>
      </w:r>
      <w:r w:rsidRPr="007E5C0E">
        <w:rPr>
          <w:rFonts w:ascii="Times New Roman" w:hAnsi="Times New Roman"/>
          <w:sz w:val="28"/>
          <w:szCs w:val="28"/>
        </w:rPr>
        <w:t>категории</w:t>
      </w:r>
      <w:r w:rsidRPr="007E5C0E">
        <w:rPr>
          <w:rFonts w:ascii="Times New Roman" w:hAnsi="Times New Roman"/>
          <w:sz w:val="28"/>
          <w:szCs w:val="28"/>
          <w:lang w:val="ro-RO"/>
        </w:rPr>
        <w:t>, довер</w:t>
      </w:r>
      <w:r w:rsidRPr="007E5C0E">
        <w:rPr>
          <w:rFonts w:ascii="Times New Roman" w:hAnsi="Times New Roman"/>
          <w:sz w:val="28"/>
          <w:szCs w:val="28"/>
        </w:rPr>
        <w:t>явших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неправительственным организациям,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составляла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35,4%, </w:t>
      </w:r>
      <w:r w:rsidRPr="007E5C0E">
        <w:rPr>
          <w:rFonts w:ascii="Times New Roman" w:hAnsi="Times New Roman"/>
          <w:sz w:val="28"/>
          <w:szCs w:val="28"/>
        </w:rPr>
        <w:t xml:space="preserve">то </w:t>
      </w:r>
      <w:r w:rsidRPr="007E5C0E">
        <w:rPr>
          <w:rFonts w:ascii="Times New Roman" w:hAnsi="Times New Roman"/>
          <w:sz w:val="28"/>
          <w:szCs w:val="28"/>
          <w:lang w:val="ro-RO"/>
        </w:rPr>
        <w:t>в ​​2011 году это</w:t>
      </w:r>
      <w:r w:rsidRPr="007E5C0E">
        <w:rPr>
          <w:rFonts w:ascii="Times New Roman" w:hAnsi="Times New Roman"/>
          <w:sz w:val="28"/>
          <w:szCs w:val="28"/>
        </w:rPr>
        <w:t>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процент </w:t>
      </w:r>
      <w:r w:rsidRPr="007E5C0E">
        <w:rPr>
          <w:rFonts w:ascii="Times New Roman" w:hAnsi="Times New Roman"/>
          <w:sz w:val="28"/>
          <w:szCs w:val="28"/>
        </w:rPr>
        <w:t>снизился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до 33,3%, а в 2012 году </w:t>
      </w:r>
      <w:r w:rsidRPr="007E5C0E">
        <w:rPr>
          <w:rFonts w:ascii="Times New Roman" w:hAnsi="Times New Roman"/>
          <w:sz w:val="28"/>
          <w:szCs w:val="28"/>
        </w:rPr>
        <w:t xml:space="preserve">– до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27,1%. </w:t>
      </w:r>
      <w:r w:rsidRPr="007E5C0E">
        <w:rPr>
          <w:rFonts w:ascii="Times New Roman" w:hAnsi="Times New Roman"/>
          <w:sz w:val="28"/>
          <w:szCs w:val="28"/>
        </w:rPr>
        <w:t xml:space="preserve">В </w:t>
      </w:r>
      <w:r w:rsidRPr="007E5C0E">
        <w:rPr>
          <w:rFonts w:ascii="Times New Roman" w:hAnsi="Times New Roman"/>
          <w:sz w:val="28"/>
          <w:szCs w:val="28"/>
          <w:lang w:val="ro-RO"/>
        </w:rPr>
        <w:t>2013</w:t>
      </w:r>
      <w:r w:rsidRPr="007E5C0E">
        <w:rPr>
          <w:rFonts w:ascii="Times New Roman" w:hAnsi="Times New Roman"/>
          <w:sz w:val="28"/>
          <w:szCs w:val="28"/>
        </w:rPr>
        <w:t xml:space="preserve"> году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увелич</w:t>
      </w:r>
      <w:r w:rsidRPr="007E5C0E">
        <w:rPr>
          <w:rFonts w:ascii="Times New Roman" w:hAnsi="Times New Roman"/>
          <w:sz w:val="28"/>
          <w:szCs w:val="28"/>
        </w:rPr>
        <w:t>ивается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уров</w:t>
      </w:r>
      <w:r w:rsidRPr="007E5C0E">
        <w:rPr>
          <w:rFonts w:ascii="Times New Roman" w:hAnsi="Times New Roman"/>
          <w:sz w:val="28"/>
          <w:szCs w:val="28"/>
        </w:rPr>
        <w:t>ень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доверия </w:t>
      </w:r>
      <w:r>
        <w:rPr>
          <w:rFonts w:ascii="Times New Roman" w:hAnsi="Times New Roman"/>
          <w:sz w:val="28"/>
          <w:szCs w:val="28"/>
        </w:rPr>
        <w:t>(</w:t>
      </w:r>
      <w:r w:rsidRPr="007E5C0E">
        <w:rPr>
          <w:rFonts w:ascii="Times New Roman" w:hAnsi="Times New Roman"/>
          <w:sz w:val="28"/>
          <w:szCs w:val="28"/>
          <w:lang w:val="ro-RO"/>
        </w:rPr>
        <w:t>39,4%</w:t>
      </w:r>
      <w:r>
        <w:rPr>
          <w:rFonts w:ascii="Times New Roman" w:hAnsi="Times New Roman"/>
          <w:sz w:val="28"/>
          <w:szCs w:val="28"/>
        </w:rPr>
        <w:t>)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Стоит отметить, что </w:t>
      </w:r>
      <w:r w:rsidRPr="007E5C0E">
        <w:rPr>
          <w:rFonts w:ascii="Times New Roman" w:hAnsi="Times New Roman"/>
          <w:sz w:val="28"/>
          <w:szCs w:val="28"/>
        </w:rPr>
        <w:t>именно на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данн</w:t>
      </w:r>
      <w:r w:rsidRPr="007E5C0E">
        <w:rPr>
          <w:rFonts w:ascii="Times New Roman" w:hAnsi="Times New Roman"/>
          <w:sz w:val="28"/>
          <w:szCs w:val="28"/>
        </w:rPr>
        <w:t>ой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возрастн</w:t>
      </w:r>
      <w:r w:rsidRPr="007E5C0E">
        <w:rPr>
          <w:rFonts w:ascii="Times New Roman" w:hAnsi="Times New Roman"/>
          <w:sz w:val="28"/>
          <w:szCs w:val="28"/>
        </w:rPr>
        <w:t>ой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категории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основывается доверие гражданского общества</w:t>
      </w:r>
      <w:r w:rsidRPr="007E5C0E">
        <w:rPr>
          <w:rFonts w:ascii="Times New Roman" w:hAnsi="Times New Roman"/>
          <w:sz w:val="28"/>
          <w:szCs w:val="28"/>
        </w:rPr>
        <w:t>, так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как другие слои населения более </w:t>
      </w:r>
      <w:r w:rsidRPr="007E5C0E">
        <w:rPr>
          <w:rFonts w:ascii="Times New Roman" w:hAnsi="Times New Roman"/>
          <w:sz w:val="28"/>
          <w:szCs w:val="28"/>
        </w:rPr>
        <w:t>сдержанны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по отношению к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деятельност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общественных объединений. В результате</w:t>
      </w:r>
      <w:r>
        <w:rPr>
          <w:rFonts w:ascii="Times New Roman" w:hAnsi="Times New Roman"/>
          <w:sz w:val="28"/>
          <w:szCs w:val="28"/>
        </w:rPr>
        <w:t xml:space="preserve"> можно констатировать,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что </w:t>
      </w:r>
      <w:r w:rsidRPr="007E5C0E">
        <w:rPr>
          <w:rFonts w:ascii="Times New Roman" w:hAnsi="Times New Roman"/>
          <w:sz w:val="28"/>
          <w:szCs w:val="28"/>
        </w:rPr>
        <w:t>неправительственные организации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пользуются </w:t>
      </w:r>
      <w:r w:rsidRPr="007E5C0E">
        <w:rPr>
          <w:rFonts w:ascii="Times New Roman" w:hAnsi="Times New Roman"/>
          <w:sz w:val="28"/>
          <w:szCs w:val="28"/>
        </w:rPr>
        <w:t>относительным доверием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 сравнению с другими учреждениями: только 1,4% населения </w:t>
      </w:r>
      <w:r w:rsidRPr="007E5C0E">
        <w:rPr>
          <w:rFonts w:ascii="Times New Roman" w:hAnsi="Times New Roman"/>
          <w:sz w:val="28"/>
          <w:szCs w:val="28"/>
        </w:rPr>
        <w:t>в значительной степени доверя</w:t>
      </w:r>
      <w:r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</w:rPr>
        <w:t>т неправительственным организациям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Это </w:t>
      </w:r>
      <w:r w:rsidRPr="007E5C0E">
        <w:rPr>
          <w:rFonts w:ascii="Times New Roman" w:hAnsi="Times New Roman"/>
          <w:sz w:val="28"/>
          <w:szCs w:val="28"/>
        </w:rPr>
        <w:t>доказывает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необходимость укрепления неправительственных организаций, особенно тех, </w:t>
      </w:r>
      <w:r w:rsidRPr="007E5C0E">
        <w:rPr>
          <w:rFonts w:ascii="Times New Roman" w:hAnsi="Times New Roman"/>
          <w:sz w:val="28"/>
          <w:szCs w:val="28"/>
        </w:rPr>
        <w:t>которые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занима</w:t>
      </w:r>
      <w:r w:rsidRPr="007E5C0E">
        <w:rPr>
          <w:rFonts w:ascii="Times New Roman" w:hAnsi="Times New Roman"/>
          <w:sz w:val="28"/>
          <w:szCs w:val="28"/>
        </w:rPr>
        <w:t>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тся </w:t>
      </w:r>
      <w:r w:rsidRPr="007E5C0E">
        <w:rPr>
          <w:rFonts w:ascii="Times New Roman" w:hAnsi="Times New Roman"/>
          <w:sz w:val="28"/>
          <w:szCs w:val="28"/>
        </w:rPr>
        <w:t>вопросами молодежного сектора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стимулировало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участие молодежи, </w:t>
      </w:r>
      <w:r>
        <w:rPr>
          <w:rFonts w:ascii="Times New Roman" w:hAnsi="Times New Roman"/>
          <w:sz w:val="28"/>
          <w:szCs w:val="28"/>
        </w:rPr>
        <w:t>не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гражданск</w:t>
      </w:r>
      <w:r w:rsidRPr="007E5C0E">
        <w:rPr>
          <w:rFonts w:ascii="Times New Roman" w:hAnsi="Times New Roman"/>
          <w:sz w:val="28"/>
          <w:szCs w:val="28"/>
        </w:rPr>
        <w:t>ую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активност</w:t>
      </w:r>
      <w:r w:rsidRPr="007E5C0E">
        <w:rPr>
          <w:rFonts w:ascii="Times New Roman" w:hAnsi="Times New Roman"/>
          <w:sz w:val="28"/>
          <w:szCs w:val="28"/>
        </w:rPr>
        <w:t>ь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7E5C0E">
        <w:rPr>
          <w:rFonts w:ascii="Times New Roman" w:hAnsi="Times New Roman"/>
          <w:sz w:val="28"/>
          <w:szCs w:val="28"/>
        </w:rPr>
        <w:t>ответственность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7E5C0E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Другим решением может </w:t>
      </w:r>
      <w:r w:rsidRPr="007E5C0E">
        <w:rPr>
          <w:rFonts w:ascii="Times New Roman" w:hAnsi="Times New Roman"/>
          <w:sz w:val="28"/>
          <w:szCs w:val="28"/>
        </w:rPr>
        <w:t>стать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адекватное информирование широкой общественности и молодежи</w:t>
      </w:r>
      <w:r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 частности</w:t>
      </w:r>
      <w:r w:rsidRPr="007E5C0E"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 деятельности </w:t>
      </w:r>
      <w:r>
        <w:rPr>
          <w:rFonts w:ascii="Times New Roman" w:hAnsi="Times New Roman"/>
          <w:sz w:val="28"/>
          <w:szCs w:val="28"/>
        </w:rPr>
        <w:t xml:space="preserve">неправительственных организаций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посредством развития диалога, посвященного формированию позитивных моделей поведения и навыков молодых людей, </w:t>
      </w:r>
      <w:r>
        <w:rPr>
          <w:rFonts w:ascii="Times New Roman" w:hAnsi="Times New Roman"/>
          <w:sz w:val="28"/>
          <w:szCs w:val="28"/>
        </w:rPr>
        <w:t xml:space="preserve">что повысило бы осознание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необходимости неформального образования и </w:t>
      </w:r>
      <w:r>
        <w:rPr>
          <w:rFonts w:ascii="Times New Roman" w:hAnsi="Times New Roman"/>
          <w:sz w:val="28"/>
          <w:szCs w:val="28"/>
        </w:rPr>
        <w:t>расширило бы доступ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 качественному неформальному образовани</w:t>
      </w:r>
      <w:r w:rsidRPr="007E5C0E">
        <w:rPr>
          <w:rFonts w:ascii="Times New Roman" w:hAnsi="Times New Roman"/>
          <w:sz w:val="28"/>
          <w:szCs w:val="28"/>
        </w:rPr>
        <w:t>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7E5C0E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Неформальное образование в Республике Молдова </w:t>
      </w:r>
      <w:r>
        <w:rPr>
          <w:rFonts w:ascii="Times New Roman" w:hAnsi="Times New Roman"/>
          <w:sz w:val="28"/>
          <w:szCs w:val="28"/>
        </w:rPr>
        <w:t xml:space="preserve">продолжает оставаться </w:t>
      </w:r>
      <w:r w:rsidRPr="007E5C0E">
        <w:rPr>
          <w:rFonts w:ascii="Times New Roman" w:hAnsi="Times New Roman"/>
          <w:sz w:val="28"/>
          <w:szCs w:val="28"/>
          <w:lang w:val="ro-RO"/>
        </w:rPr>
        <w:t>процесс</w:t>
      </w:r>
      <w:r w:rsidRPr="007E5C0E">
        <w:rPr>
          <w:rFonts w:ascii="Times New Roman" w:hAnsi="Times New Roman"/>
          <w:sz w:val="28"/>
          <w:szCs w:val="28"/>
        </w:rPr>
        <w:t>ом скорее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спонтанны</w:t>
      </w:r>
      <w:r>
        <w:rPr>
          <w:rFonts w:ascii="Times New Roman" w:hAnsi="Times New Roman"/>
          <w:sz w:val="28"/>
          <w:szCs w:val="28"/>
        </w:rPr>
        <w:t>м</w:t>
      </w:r>
      <w:r w:rsidRPr="007E5C0E">
        <w:rPr>
          <w:rFonts w:ascii="Times New Roman" w:hAnsi="Times New Roman"/>
          <w:sz w:val="28"/>
          <w:szCs w:val="28"/>
          <w:lang w:val="ro-RO"/>
        </w:rPr>
        <w:t>, спорадически</w:t>
      </w:r>
      <w:r>
        <w:rPr>
          <w:rFonts w:ascii="Times New Roman" w:hAnsi="Times New Roman"/>
          <w:sz w:val="28"/>
          <w:szCs w:val="28"/>
        </w:rPr>
        <w:t xml:space="preserve">м, неорганизованным, </w:t>
      </w:r>
      <w:r w:rsidRPr="007E5C0E">
        <w:rPr>
          <w:rFonts w:ascii="Times New Roman" w:hAnsi="Times New Roman"/>
          <w:sz w:val="28"/>
          <w:szCs w:val="28"/>
          <w:lang w:val="ro-RO"/>
        </w:rPr>
        <w:t>не полностью адаптирован</w:t>
      </w:r>
      <w:r>
        <w:rPr>
          <w:rFonts w:ascii="Times New Roman" w:hAnsi="Times New Roman"/>
          <w:sz w:val="28"/>
          <w:szCs w:val="28"/>
        </w:rPr>
        <w:t>ным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 потребностям и интересам молодежи.</w:t>
      </w:r>
      <w:r>
        <w:rPr>
          <w:rFonts w:ascii="Times New Roman" w:hAnsi="Times New Roman"/>
          <w:sz w:val="28"/>
          <w:szCs w:val="28"/>
        </w:rPr>
        <w:t xml:space="preserve"> В то же время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неформальное образование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ним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из основных </w:t>
      </w:r>
      <w:r w:rsidRPr="007E5C0E">
        <w:rPr>
          <w:rFonts w:ascii="Times New Roman" w:hAnsi="Times New Roman"/>
          <w:sz w:val="28"/>
          <w:szCs w:val="28"/>
        </w:rPr>
        <w:t>аспектов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процесса </w:t>
      </w:r>
      <w:r w:rsidRPr="007E5C0E">
        <w:rPr>
          <w:rFonts w:ascii="Times New Roman" w:hAnsi="Times New Roman"/>
          <w:sz w:val="28"/>
          <w:szCs w:val="28"/>
        </w:rPr>
        <w:t>непрерывного образования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(</w:t>
      </w:r>
      <w:r w:rsidRPr="007E5C0E">
        <w:rPr>
          <w:rFonts w:ascii="Times New Roman" w:hAnsi="Times New Roman"/>
          <w:sz w:val="28"/>
          <w:szCs w:val="28"/>
        </w:rPr>
        <w:t xml:space="preserve">на протяжении </w:t>
      </w:r>
      <w:r>
        <w:rPr>
          <w:rFonts w:ascii="Times New Roman" w:hAnsi="Times New Roman"/>
          <w:sz w:val="28"/>
          <w:szCs w:val="28"/>
        </w:rPr>
        <w:t xml:space="preserve">всей </w:t>
      </w:r>
      <w:r w:rsidRPr="007E5C0E">
        <w:rPr>
          <w:rFonts w:ascii="Times New Roman" w:hAnsi="Times New Roman"/>
          <w:sz w:val="28"/>
          <w:szCs w:val="28"/>
        </w:rPr>
        <w:t>жизни</w:t>
      </w:r>
      <w:r w:rsidRPr="007E5C0E">
        <w:rPr>
          <w:rFonts w:ascii="Times New Roman" w:hAnsi="Times New Roman"/>
          <w:sz w:val="28"/>
          <w:szCs w:val="28"/>
          <w:lang w:val="ro-RO"/>
        </w:rPr>
        <w:t>), игра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чрезвычайно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важную роль в </w:t>
      </w:r>
      <w:r w:rsidRPr="007E5C0E">
        <w:rPr>
          <w:rFonts w:ascii="Times New Roman" w:hAnsi="Times New Roman"/>
          <w:sz w:val="28"/>
          <w:szCs w:val="28"/>
        </w:rPr>
        <w:t>снижении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неравенства и социальной изоляции, </w:t>
      </w:r>
      <w:r w:rsidRPr="007E5C0E">
        <w:rPr>
          <w:rFonts w:ascii="Times New Roman" w:hAnsi="Times New Roman"/>
          <w:sz w:val="28"/>
          <w:szCs w:val="28"/>
        </w:rPr>
        <w:t xml:space="preserve">в </w:t>
      </w:r>
      <w:r w:rsidRPr="007E5C0E">
        <w:rPr>
          <w:rFonts w:ascii="Times New Roman" w:hAnsi="Times New Roman"/>
          <w:sz w:val="28"/>
          <w:szCs w:val="28"/>
          <w:lang w:val="ro-RO"/>
        </w:rPr>
        <w:t>поощрени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активного участия в демократической жизни</w:t>
      </w:r>
      <w:r w:rsidRPr="007E5C0E">
        <w:rPr>
          <w:rFonts w:ascii="Times New Roman" w:hAnsi="Times New Roman"/>
          <w:sz w:val="28"/>
          <w:szCs w:val="28"/>
        </w:rPr>
        <w:t>.</w:t>
      </w:r>
    </w:p>
    <w:p w:rsidR="00011284" w:rsidRPr="007E5C0E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Среди проблем, с которыми сталкиваются молодые люди в </w:t>
      </w:r>
      <w:r w:rsidRPr="007E5C0E">
        <w:rPr>
          <w:rFonts w:ascii="Times New Roman" w:hAnsi="Times New Roman"/>
          <w:sz w:val="28"/>
          <w:szCs w:val="28"/>
        </w:rPr>
        <w:t>связи с системой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непрерывного </w:t>
      </w:r>
      <w:r w:rsidRPr="007E5C0E">
        <w:rPr>
          <w:rFonts w:ascii="Times New Roman" w:hAnsi="Times New Roman"/>
          <w:sz w:val="28"/>
          <w:szCs w:val="28"/>
        </w:rPr>
        <w:t>образования,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значатся</w:t>
      </w:r>
      <w:r w:rsidRPr="007E5C0E">
        <w:rPr>
          <w:rFonts w:ascii="Times New Roman" w:hAnsi="Times New Roman"/>
          <w:sz w:val="28"/>
          <w:szCs w:val="28"/>
        </w:rPr>
        <w:t>: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7E5C0E" w:rsidRDefault="00011284" w:rsidP="00011284">
      <w:pPr>
        <w:pStyle w:val="ListParagraph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7E5C0E">
        <w:rPr>
          <w:rFonts w:ascii="Times New Roman" w:hAnsi="Times New Roman"/>
          <w:sz w:val="28"/>
          <w:szCs w:val="28"/>
        </w:rPr>
        <w:t>держанность должностных лиц, неверие в потенциал молодежи принимать участие в личном и социальном развитии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7E5C0E">
        <w:rPr>
          <w:rFonts w:ascii="Times New Roman" w:hAnsi="Times New Roman"/>
          <w:sz w:val="28"/>
          <w:szCs w:val="28"/>
        </w:rPr>
        <w:t xml:space="preserve"> </w:t>
      </w:r>
    </w:p>
    <w:p w:rsidR="00011284" w:rsidRPr="007E5C0E" w:rsidRDefault="00011284" w:rsidP="00011284">
      <w:pPr>
        <w:pStyle w:val="ListParagraph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7E5C0E">
        <w:rPr>
          <w:rFonts w:ascii="Times New Roman" w:hAnsi="Times New Roman"/>
          <w:sz w:val="28"/>
          <w:szCs w:val="28"/>
        </w:rPr>
        <w:t xml:space="preserve">едостаток </w:t>
      </w:r>
      <w:r>
        <w:rPr>
          <w:rFonts w:ascii="Times New Roman" w:hAnsi="Times New Roman"/>
          <w:sz w:val="28"/>
          <w:szCs w:val="28"/>
          <w:lang w:val="ru-RU"/>
        </w:rPr>
        <w:t xml:space="preserve">дружественных к </w:t>
      </w:r>
      <w:r w:rsidRPr="007E5C0E">
        <w:rPr>
          <w:rFonts w:ascii="Times New Roman" w:hAnsi="Times New Roman"/>
          <w:sz w:val="28"/>
          <w:szCs w:val="28"/>
        </w:rPr>
        <w:t>молодеж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E5C0E">
        <w:rPr>
          <w:rFonts w:ascii="Times New Roman" w:hAnsi="Times New Roman"/>
          <w:sz w:val="28"/>
          <w:szCs w:val="28"/>
        </w:rPr>
        <w:t xml:space="preserve"> проектов и, соответственно, ограниченный доступ к качественно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7E5C0E">
        <w:rPr>
          <w:rFonts w:ascii="Times New Roman" w:hAnsi="Times New Roman"/>
          <w:sz w:val="28"/>
          <w:szCs w:val="28"/>
        </w:rPr>
        <w:t xml:space="preserve"> неформально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7E5C0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7E5C0E">
        <w:rPr>
          <w:rFonts w:ascii="Times New Roman" w:hAnsi="Times New Roman"/>
          <w:sz w:val="28"/>
          <w:szCs w:val="28"/>
        </w:rPr>
        <w:t xml:space="preserve"> для молодежи из групп с ограниченными возможностями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7E5C0E">
        <w:rPr>
          <w:rFonts w:ascii="Times New Roman" w:hAnsi="Times New Roman"/>
          <w:sz w:val="28"/>
          <w:szCs w:val="28"/>
        </w:rPr>
        <w:t xml:space="preserve"> </w:t>
      </w:r>
    </w:p>
    <w:p w:rsidR="00011284" w:rsidRPr="007E5C0E" w:rsidRDefault="00011284" w:rsidP="00011284">
      <w:pPr>
        <w:pStyle w:val="ListParagraph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7E5C0E">
        <w:rPr>
          <w:rFonts w:ascii="Times New Roman" w:hAnsi="Times New Roman"/>
          <w:sz w:val="28"/>
          <w:szCs w:val="28"/>
        </w:rPr>
        <w:t xml:space="preserve">едостаточное развитие услуг, отвечающих современным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E5C0E">
        <w:rPr>
          <w:rFonts w:ascii="Times New Roman" w:hAnsi="Times New Roman"/>
          <w:sz w:val="28"/>
          <w:szCs w:val="28"/>
        </w:rPr>
        <w:t>отребностям детей и молодежи (информ</w:t>
      </w:r>
      <w:r>
        <w:rPr>
          <w:rFonts w:ascii="Times New Roman" w:hAnsi="Times New Roman"/>
          <w:sz w:val="28"/>
          <w:szCs w:val="28"/>
          <w:lang w:val="ru-RU"/>
        </w:rPr>
        <w:t>ирования</w:t>
      </w:r>
      <w:r w:rsidRPr="007E5C0E">
        <w:rPr>
          <w:rFonts w:ascii="Times New Roman" w:hAnsi="Times New Roman"/>
          <w:sz w:val="28"/>
          <w:szCs w:val="28"/>
        </w:rPr>
        <w:t>, консультирования, обучения по вопросам развития, здравоохранения, защиты и участия), в том числе особенно уязвимых подростков и из группы риска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7E5C0E">
        <w:rPr>
          <w:rFonts w:ascii="Times New Roman" w:hAnsi="Times New Roman"/>
          <w:sz w:val="28"/>
          <w:szCs w:val="28"/>
        </w:rPr>
        <w:t xml:space="preserve"> </w:t>
      </w:r>
    </w:p>
    <w:p w:rsidR="00011284" w:rsidRPr="007E5C0E" w:rsidRDefault="00011284" w:rsidP="00011284">
      <w:pPr>
        <w:pStyle w:val="ListParagraph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7E5C0E">
        <w:rPr>
          <w:rFonts w:ascii="Times New Roman" w:hAnsi="Times New Roman"/>
          <w:sz w:val="28"/>
          <w:szCs w:val="28"/>
        </w:rPr>
        <w:t>ехватка подготовленных специалистов для работы с молодежью и их недостаточн</w:t>
      </w:r>
      <w:r w:rsidRPr="007E5C0E">
        <w:rPr>
          <w:rFonts w:ascii="Times New Roman" w:hAnsi="Times New Roman"/>
          <w:sz w:val="28"/>
          <w:szCs w:val="28"/>
          <w:lang w:val="ru-RU"/>
        </w:rPr>
        <w:t>ое</w:t>
      </w:r>
      <w:r w:rsidRPr="007E5C0E">
        <w:rPr>
          <w:rFonts w:ascii="Times New Roman" w:hAnsi="Times New Roman"/>
          <w:sz w:val="28"/>
          <w:szCs w:val="28"/>
        </w:rPr>
        <w:t xml:space="preserve"> мотив</w:t>
      </w:r>
      <w:r w:rsidRPr="007E5C0E">
        <w:rPr>
          <w:rFonts w:ascii="Times New Roman" w:hAnsi="Times New Roman"/>
          <w:sz w:val="28"/>
          <w:szCs w:val="28"/>
          <w:lang w:val="ru-RU"/>
        </w:rPr>
        <w:t>ирование</w:t>
      </w:r>
      <w:r w:rsidRPr="007E5C0E">
        <w:rPr>
          <w:rFonts w:ascii="Times New Roman" w:hAnsi="Times New Roman"/>
          <w:sz w:val="28"/>
          <w:szCs w:val="28"/>
        </w:rPr>
        <w:t>, низкий уровень заработной платы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7E5C0E">
        <w:rPr>
          <w:rFonts w:ascii="Times New Roman" w:hAnsi="Times New Roman"/>
          <w:sz w:val="28"/>
          <w:szCs w:val="28"/>
        </w:rPr>
        <w:t xml:space="preserve"> </w:t>
      </w:r>
    </w:p>
    <w:p w:rsidR="00011284" w:rsidRPr="007E5C0E" w:rsidRDefault="00011284" w:rsidP="00011284">
      <w:pPr>
        <w:pStyle w:val="ListParagraph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7E5C0E">
        <w:rPr>
          <w:rFonts w:ascii="Times New Roman" w:hAnsi="Times New Roman"/>
          <w:sz w:val="28"/>
          <w:szCs w:val="28"/>
        </w:rPr>
        <w:t>тсутствие единой системы координации деятельности учреждений, организаций и центров, практикующих неформальное образование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Pr="007E5C0E">
        <w:rPr>
          <w:rFonts w:ascii="Times New Roman" w:hAnsi="Times New Roman"/>
          <w:sz w:val="28"/>
          <w:szCs w:val="28"/>
        </w:rPr>
        <w:lastRenderedPageBreak/>
        <w:t>отсутствие единой системы оценки и мониторинга деятельности этих учреждений.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возникает необходимость создания механизмов партнерства с гражданским обществом с целью улучшения материально-технической и дидактической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7E5C0E">
        <w:rPr>
          <w:rFonts w:ascii="Times New Roman" w:hAnsi="Times New Roman"/>
          <w:sz w:val="28"/>
          <w:szCs w:val="28"/>
          <w:lang w:val="ro-RO"/>
        </w:rPr>
        <w:t>диверсификации, увеличения источников финансирования.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В рамках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A5ED5"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>приоритета</w:t>
      </w:r>
      <w:r>
        <w:rPr>
          <w:rFonts w:ascii="Times New Roman" w:hAnsi="Times New Roman"/>
          <w:sz w:val="28"/>
          <w:szCs w:val="28"/>
        </w:rPr>
        <w:t xml:space="preserve">, касающегося </w:t>
      </w:r>
      <w:r w:rsidRPr="007E5C0E">
        <w:rPr>
          <w:rFonts w:ascii="Times New Roman" w:hAnsi="Times New Roman"/>
          <w:sz w:val="28"/>
          <w:szCs w:val="28"/>
          <w:lang w:val="ro-RO"/>
        </w:rPr>
        <w:t>укрепления молодежного сектора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5C0E">
        <w:rPr>
          <w:rFonts w:ascii="Times New Roman" w:hAnsi="Times New Roman"/>
          <w:sz w:val="28"/>
          <w:szCs w:val="28"/>
          <w:lang w:val="ro-RO"/>
        </w:rPr>
        <w:t>определены четыре подприоритета, относящи</w:t>
      </w:r>
      <w:r w:rsidRPr="007E5C0E">
        <w:rPr>
          <w:rFonts w:ascii="Times New Roman" w:hAnsi="Times New Roman"/>
          <w:sz w:val="28"/>
          <w:szCs w:val="28"/>
        </w:rPr>
        <w:t>х</w:t>
      </w:r>
      <w:r w:rsidRPr="007E5C0E">
        <w:rPr>
          <w:rFonts w:ascii="Times New Roman" w:hAnsi="Times New Roman"/>
          <w:sz w:val="28"/>
          <w:szCs w:val="28"/>
          <w:lang w:val="ro-RO"/>
        </w:rPr>
        <w:t>ся к: сектору неправительственных организаций по делам молодежи, работе с молодежью, нормативно-правовой базе по вопросам молодежного сектора и области неформально</w:t>
      </w:r>
      <w:r>
        <w:rPr>
          <w:rFonts w:ascii="Times New Roman" w:hAnsi="Times New Roman"/>
          <w:sz w:val="28"/>
          <w:szCs w:val="28"/>
        </w:rPr>
        <w:t>го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E5C0E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Pr="004A5ED5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  <w:lang w:val="ro-RO"/>
        </w:rPr>
        <w:t>Основная цель</w:t>
      </w:r>
      <w:r>
        <w:rPr>
          <w:rFonts w:ascii="Times New Roman" w:hAnsi="Times New Roman"/>
          <w:b/>
          <w:sz w:val="28"/>
          <w:szCs w:val="28"/>
        </w:rPr>
        <w:t xml:space="preserve"> 4.</w:t>
      </w:r>
      <w:r w:rsidRPr="007E5C0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инфраструктуры молодежного сектора и </w:t>
      </w:r>
      <w:r w:rsidRPr="004A5ED5">
        <w:rPr>
          <w:rFonts w:ascii="Times New Roman" w:hAnsi="Times New Roman"/>
          <w:sz w:val="28"/>
          <w:szCs w:val="28"/>
          <w:lang w:val="ro-RO"/>
        </w:rPr>
        <w:t xml:space="preserve">механизмов </w:t>
      </w:r>
      <w:r>
        <w:rPr>
          <w:rFonts w:ascii="Times New Roman" w:hAnsi="Times New Roman"/>
          <w:sz w:val="28"/>
          <w:szCs w:val="28"/>
        </w:rPr>
        <w:t xml:space="preserve"> поддержки </w:t>
      </w:r>
      <w:r w:rsidRPr="004A5ED5">
        <w:rPr>
          <w:rFonts w:ascii="Times New Roman" w:hAnsi="Times New Roman"/>
          <w:sz w:val="28"/>
          <w:szCs w:val="28"/>
          <w:lang w:val="ro-RO"/>
        </w:rPr>
        <w:t>обеспечения качества работы</w:t>
      </w:r>
      <w:r w:rsidRPr="004A5ED5">
        <w:rPr>
          <w:rFonts w:ascii="Times New Roman" w:hAnsi="Times New Roman"/>
          <w:sz w:val="28"/>
          <w:szCs w:val="28"/>
        </w:rPr>
        <w:t xml:space="preserve"> с молодежью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</w:rPr>
        <w:t>Подприоритет</w:t>
      </w:r>
      <w:r w:rsidRPr="007E5C0E">
        <w:rPr>
          <w:rFonts w:ascii="Times New Roman" w:hAnsi="Times New Roman"/>
          <w:b/>
          <w:sz w:val="28"/>
          <w:szCs w:val="28"/>
          <w:lang w:val="ro-RO"/>
        </w:rPr>
        <w:t xml:space="preserve"> 4.1: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Сектор неправительственных организаций по делам молодежи</w:t>
      </w:r>
    </w:p>
    <w:p w:rsidR="00011284" w:rsidRPr="007E5C0E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5C0E">
        <w:rPr>
          <w:rFonts w:ascii="Times New Roman" w:hAnsi="Times New Roman"/>
          <w:b/>
          <w:sz w:val="28"/>
          <w:szCs w:val="28"/>
        </w:rPr>
        <w:t xml:space="preserve">Специфическая задача 4.1. </w:t>
      </w:r>
      <w:r w:rsidRPr="007E5C0E">
        <w:rPr>
          <w:rFonts w:ascii="Times New Roman" w:hAnsi="Times New Roman"/>
          <w:sz w:val="28"/>
          <w:szCs w:val="28"/>
        </w:rPr>
        <w:t>Укрепление потенциала, роли и восприятия общественностью сектора неправительственных организаций по делам молодежи, который должен эффективно реагировать на потребности молодежи.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11284" w:rsidRPr="00B87F43" w:rsidRDefault="00011284" w:rsidP="00011284">
      <w:pPr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162EFE">
        <w:rPr>
          <w:rFonts w:ascii="Times New Roman" w:hAnsi="Times New Roman"/>
          <w:sz w:val="28"/>
          <w:szCs w:val="28"/>
          <w:lang w:val="ro-RO"/>
        </w:rPr>
        <w:t>До конца 2020 года финансов</w:t>
      </w:r>
      <w:r w:rsidRPr="00162EFE">
        <w:rPr>
          <w:rFonts w:ascii="Times New Roman" w:hAnsi="Times New Roman"/>
          <w:sz w:val="28"/>
          <w:szCs w:val="28"/>
        </w:rPr>
        <w:t>ая</w:t>
      </w:r>
      <w:r w:rsidRPr="00162EFE">
        <w:rPr>
          <w:rFonts w:ascii="Times New Roman" w:hAnsi="Times New Roman"/>
          <w:sz w:val="28"/>
          <w:szCs w:val="28"/>
          <w:lang w:val="ro-RO"/>
        </w:rPr>
        <w:t xml:space="preserve"> жизнеспособность и устойчив</w:t>
      </w:r>
      <w:r w:rsidRPr="00162EFE">
        <w:rPr>
          <w:rFonts w:ascii="Times New Roman" w:hAnsi="Times New Roman"/>
          <w:sz w:val="28"/>
          <w:szCs w:val="28"/>
        </w:rPr>
        <w:t xml:space="preserve">ость обеспечена </w:t>
      </w:r>
      <w:r w:rsidRPr="00162EFE">
        <w:rPr>
          <w:rFonts w:ascii="Times New Roman" w:hAnsi="Times New Roman"/>
          <w:sz w:val="28"/>
          <w:szCs w:val="28"/>
          <w:lang w:val="ro-RO"/>
        </w:rPr>
        <w:t>по меньшей мере</w:t>
      </w:r>
      <w:r w:rsidRPr="00162EF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ro-RO"/>
        </w:rPr>
        <w:t xml:space="preserve"> 50% молодежных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1284" w:rsidRPr="00B87F43" w:rsidRDefault="00011284" w:rsidP="00011284">
      <w:pPr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B87F43">
        <w:rPr>
          <w:rFonts w:ascii="Times New Roman" w:hAnsi="Times New Roman"/>
          <w:sz w:val="28"/>
          <w:szCs w:val="28"/>
        </w:rPr>
        <w:t xml:space="preserve">До </w:t>
      </w:r>
      <w:r w:rsidRPr="00B87F43">
        <w:rPr>
          <w:rFonts w:ascii="Times New Roman" w:hAnsi="Times New Roman"/>
          <w:sz w:val="28"/>
          <w:szCs w:val="28"/>
          <w:lang w:val="ro-RO"/>
        </w:rPr>
        <w:t>2020 год</w:t>
      </w:r>
      <w:r w:rsidRPr="00B87F43">
        <w:rPr>
          <w:rFonts w:ascii="Times New Roman" w:hAnsi="Times New Roman"/>
          <w:sz w:val="28"/>
          <w:szCs w:val="28"/>
        </w:rPr>
        <w:t>а</w:t>
      </w:r>
      <w:r w:rsidRPr="00B87F43">
        <w:rPr>
          <w:rFonts w:ascii="Times New Roman" w:hAnsi="Times New Roman"/>
          <w:sz w:val="28"/>
          <w:szCs w:val="28"/>
          <w:lang w:val="ro-RO"/>
        </w:rPr>
        <w:t xml:space="preserve"> уверенност</w:t>
      </w:r>
      <w:r w:rsidRPr="00B87F43">
        <w:rPr>
          <w:rFonts w:ascii="Times New Roman" w:hAnsi="Times New Roman"/>
          <w:sz w:val="28"/>
          <w:szCs w:val="28"/>
        </w:rPr>
        <w:t>ь</w:t>
      </w:r>
      <w:r w:rsidRPr="00B87F43">
        <w:rPr>
          <w:rFonts w:ascii="Times New Roman" w:hAnsi="Times New Roman"/>
          <w:sz w:val="28"/>
          <w:szCs w:val="28"/>
          <w:lang w:val="ro-RO"/>
        </w:rPr>
        <w:t xml:space="preserve"> молодых людей в </w:t>
      </w:r>
      <w:r w:rsidRPr="00B87F43">
        <w:rPr>
          <w:rFonts w:ascii="Times New Roman" w:hAnsi="Times New Roman"/>
          <w:sz w:val="28"/>
          <w:szCs w:val="28"/>
        </w:rPr>
        <w:t xml:space="preserve">секторе неправительственных организаций по делам молодежи вырастет </w:t>
      </w:r>
      <w:r w:rsidRPr="00B87F43">
        <w:rPr>
          <w:rFonts w:ascii="Times New Roman" w:hAnsi="Times New Roman"/>
          <w:sz w:val="28"/>
          <w:szCs w:val="28"/>
          <w:lang w:val="ro-RO"/>
        </w:rPr>
        <w:t xml:space="preserve"> не менее, чем на 15%</w:t>
      </w:r>
      <w:r w:rsidRPr="00B87F43">
        <w:rPr>
          <w:rFonts w:ascii="Times New Roman" w:hAnsi="Times New Roman"/>
          <w:sz w:val="28"/>
          <w:szCs w:val="28"/>
        </w:rPr>
        <w:t>.</w:t>
      </w:r>
    </w:p>
    <w:p w:rsidR="00011284" w:rsidRPr="007E5C0E" w:rsidRDefault="00011284" w:rsidP="00011284">
      <w:pPr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>До конца 2020 года по меньшей мере 50% молодежных организаций воспользовались программами институционального развития и качественно удовлетворяют потребности молодых людей.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  <w:lang w:val="ro-RO"/>
        </w:rPr>
        <w:t>Подприоритет 4.2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Молодежный работник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  <w:lang w:val="ro-RO"/>
        </w:rPr>
        <w:t xml:space="preserve">Специфическая задача 4.2: </w:t>
      </w:r>
      <w:r w:rsidRPr="007E5C0E">
        <w:rPr>
          <w:rFonts w:ascii="Times New Roman" w:hAnsi="Times New Roman"/>
          <w:sz w:val="28"/>
          <w:szCs w:val="28"/>
          <w:lang w:val="ro-RO"/>
        </w:rPr>
        <w:t>Создание до конца 2016 года и развитие до конца 2020 года институционального механизма для обеспечения качества и эффективности деятельности молодежн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7E5C0E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7E5C0E">
        <w:rPr>
          <w:rFonts w:ascii="Times New Roman" w:hAnsi="Times New Roman"/>
          <w:sz w:val="28"/>
          <w:szCs w:val="28"/>
          <w:lang w:val="ro-RO"/>
        </w:rPr>
        <w:t>.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7E5C0E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7E5C0E" w:rsidRDefault="00011284" w:rsidP="00011284">
      <w:pPr>
        <w:pStyle w:val="Paragrafoelenco"/>
        <w:numPr>
          <w:ilvl w:val="2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Начиная с</w:t>
      </w:r>
      <w:r w:rsidRPr="007E5C0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E5C0E">
          <w:rPr>
            <w:rFonts w:ascii="Times New Roman" w:hAnsi="Times New Roman"/>
            <w:sz w:val="28"/>
            <w:szCs w:val="28"/>
          </w:rPr>
          <w:t>2016 г</w:t>
        </w:r>
      </w:smartTag>
      <w:r w:rsidRPr="007E5C0E">
        <w:rPr>
          <w:rFonts w:ascii="Times New Roman" w:hAnsi="Times New Roman"/>
          <w:sz w:val="28"/>
          <w:szCs w:val="28"/>
        </w:rPr>
        <w:t>. разработаны и функционируют механизм и структура сертификации молодежного работника.</w:t>
      </w:r>
    </w:p>
    <w:p w:rsidR="00011284" w:rsidRPr="007E5C0E" w:rsidRDefault="00011284" w:rsidP="00011284">
      <w:pPr>
        <w:pStyle w:val="Paragrafoelenco"/>
        <w:numPr>
          <w:ilvl w:val="2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E5C0E">
        <w:rPr>
          <w:rFonts w:ascii="Times New Roman" w:hAnsi="Times New Roman"/>
          <w:sz w:val="28"/>
          <w:szCs w:val="28"/>
        </w:rPr>
        <w:t>По меньшей мере 80% молодежных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проходят ежегодную профессиональную подготовку и обладают компетенциями </w:t>
      </w:r>
      <w:r w:rsidRPr="007E5C0E">
        <w:rPr>
          <w:rFonts w:ascii="Times New Roman" w:hAnsi="Times New Roman"/>
          <w:sz w:val="28"/>
          <w:szCs w:val="28"/>
        </w:rPr>
        <w:t>реализации молодежной политики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  <w:lang w:val="ro-RO"/>
        </w:rPr>
        <w:lastRenderedPageBreak/>
        <w:t>Подприори</w:t>
      </w:r>
      <w:r w:rsidRPr="007E5C0E">
        <w:rPr>
          <w:rFonts w:ascii="Times New Roman" w:hAnsi="Times New Roman"/>
          <w:b/>
          <w:sz w:val="28"/>
          <w:szCs w:val="28"/>
        </w:rPr>
        <w:t>т</w:t>
      </w:r>
      <w:r w:rsidRPr="007E5C0E">
        <w:rPr>
          <w:rFonts w:ascii="Times New Roman" w:hAnsi="Times New Roman"/>
          <w:b/>
          <w:sz w:val="28"/>
          <w:szCs w:val="28"/>
          <w:lang w:val="ro-RO"/>
        </w:rPr>
        <w:t>ет 4.3.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Меж</w:t>
      </w:r>
      <w:r>
        <w:rPr>
          <w:rFonts w:ascii="Times New Roman" w:hAnsi="Times New Roman"/>
          <w:sz w:val="28"/>
          <w:szCs w:val="28"/>
        </w:rPr>
        <w:t xml:space="preserve">секторная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законодательная база в области молодеж</w:t>
      </w:r>
      <w:r w:rsidRPr="007E5C0E">
        <w:rPr>
          <w:rFonts w:ascii="Times New Roman" w:hAnsi="Times New Roman"/>
          <w:sz w:val="28"/>
          <w:szCs w:val="28"/>
        </w:rPr>
        <w:t>ной политики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  <w:lang w:val="ro-RO"/>
        </w:rPr>
        <w:t>Специфическая задача 4.3: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Непрерывное укрепление национальной модели публичной политики таким образом, чтобы она удовлетворяла потребности молодых людей на всех уровнях. </w:t>
      </w:r>
    </w:p>
    <w:p w:rsidR="00011284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11284" w:rsidRPr="007E5C0E" w:rsidRDefault="00011284" w:rsidP="00011284">
      <w:pPr>
        <w:pStyle w:val="Paragrafoelenco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E5C0E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  <w:r w:rsidRPr="007E5C0E">
        <w:rPr>
          <w:rFonts w:ascii="Times New Roman" w:hAnsi="Times New Roman"/>
          <w:b/>
          <w:sz w:val="28"/>
          <w:szCs w:val="28"/>
        </w:rPr>
        <w:t>:</w:t>
      </w:r>
    </w:p>
    <w:p w:rsidR="00011284" w:rsidRPr="007E5C0E" w:rsidRDefault="00011284" w:rsidP="00011284">
      <w:pPr>
        <w:numPr>
          <w:ilvl w:val="2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До конца 2020 года </w:t>
      </w:r>
      <w:r>
        <w:rPr>
          <w:rFonts w:ascii="Times New Roman" w:hAnsi="Times New Roman"/>
          <w:sz w:val="28"/>
          <w:szCs w:val="28"/>
        </w:rPr>
        <w:t xml:space="preserve">по меньшей мере </w:t>
      </w:r>
      <w:r w:rsidRPr="007E5C0E">
        <w:rPr>
          <w:rFonts w:ascii="Times New Roman" w:hAnsi="Times New Roman"/>
          <w:sz w:val="28"/>
          <w:szCs w:val="28"/>
          <w:lang w:val="ro-RO"/>
        </w:rPr>
        <w:t>80% публичн</w:t>
      </w:r>
      <w:r>
        <w:rPr>
          <w:rFonts w:ascii="Times New Roman" w:hAnsi="Times New Roman"/>
          <w:sz w:val="28"/>
          <w:szCs w:val="28"/>
        </w:rPr>
        <w:t xml:space="preserve">ых секторальных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отражает потребности молодежи. </w:t>
      </w:r>
    </w:p>
    <w:p w:rsidR="00011284" w:rsidRPr="007E5C0E" w:rsidRDefault="00011284" w:rsidP="00011284">
      <w:pPr>
        <w:numPr>
          <w:ilvl w:val="2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>До конца 2020 года созда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7E5C0E">
        <w:rPr>
          <w:rFonts w:ascii="Times New Roman" w:hAnsi="Times New Roman"/>
          <w:sz w:val="28"/>
          <w:szCs w:val="28"/>
          <w:lang w:val="ro-RO"/>
        </w:rPr>
        <w:t>эффективн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7E5C0E">
        <w:rPr>
          <w:rFonts w:ascii="Times New Roman" w:hAnsi="Times New Roman"/>
          <w:sz w:val="28"/>
          <w:szCs w:val="28"/>
          <w:lang w:val="ro-RO"/>
        </w:rPr>
        <w:t>механизм мониторинга, направленного ​​на уровень реализации мероприятий для молодежи посредством публичн</w:t>
      </w:r>
      <w:r>
        <w:rPr>
          <w:rFonts w:ascii="Times New Roman" w:hAnsi="Times New Roman"/>
          <w:sz w:val="28"/>
          <w:szCs w:val="28"/>
        </w:rPr>
        <w:t xml:space="preserve">ых секторальных </w:t>
      </w:r>
      <w:r w:rsidRPr="007E5C0E">
        <w:rPr>
          <w:rFonts w:ascii="Times New Roman" w:hAnsi="Times New Roman"/>
          <w:sz w:val="28"/>
          <w:szCs w:val="28"/>
          <w:lang w:val="ro-RO"/>
        </w:rPr>
        <w:t>политик.</w:t>
      </w:r>
    </w:p>
    <w:p w:rsidR="00011284" w:rsidRPr="007E5C0E" w:rsidRDefault="00011284" w:rsidP="00011284">
      <w:pPr>
        <w:numPr>
          <w:ilvl w:val="2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Эффективное и непрерывное межведомственное сотрудничество по делам молодежи. </w:t>
      </w:r>
    </w:p>
    <w:p w:rsidR="00011284" w:rsidRPr="007E5C0E" w:rsidRDefault="00011284" w:rsidP="00011284">
      <w:pPr>
        <w:numPr>
          <w:ilvl w:val="2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>До конца 2015 года создан практическ</w:t>
      </w:r>
      <w:r>
        <w:rPr>
          <w:rFonts w:ascii="Times New Roman" w:hAnsi="Times New Roman"/>
          <w:sz w:val="28"/>
          <w:szCs w:val="28"/>
        </w:rPr>
        <w:t>ий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механизм для сбора </w:t>
      </w:r>
      <w:r>
        <w:rPr>
          <w:rFonts w:ascii="Times New Roman" w:hAnsi="Times New Roman"/>
          <w:sz w:val="28"/>
          <w:szCs w:val="28"/>
        </w:rPr>
        <w:t xml:space="preserve">раздельных </w:t>
      </w:r>
      <w:r w:rsidRPr="007E5C0E">
        <w:rPr>
          <w:rFonts w:ascii="Times New Roman" w:hAnsi="Times New Roman"/>
          <w:sz w:val="28"/>
          <w:szCs w:val="28"/>
          <w:lang w:val="ro-RO"/>
        </w:rPr>
        <w:t>статистических данных по молодежному сектору.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  <w:lang w:val="ro-RO"/>
        </w:rPr>
        <w:t>Подприори</w:t>
      </w:r>
      <w:r w:rsidRPr="007E5C0E">
        <w:rPr>
          <w:rFonts w:ascii="Times New Roman" w:hAnsi="Times New Roman"/>
          <w:b/>
          <w:sz w:val="28"/>
          <w:szCs w:val="28"/>
        </w:rPr>
        <w:t>т</w:t>
      </w:r>
      <w:r w:rsidRPr="007E5C0E">
        <w:rPr>
          <w:rFonts w:ascii="Times New Roman" w:hAnsi="Times New Roman"/>
          <w:b/>
          <w:sz w:val="28"/>
          <w:szCs w:val="28"/>
          <w:lang w:val="ro-RO"/>
        </w:rPr>
        <w:t>ет 4.4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Неформальное образование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  <w:lang w:val="ro-RO"/>
        </w:rPr>
        <w:t>Специфическая задача 4.4: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Расширение до </w:t>
      </w:r>
      <w:smartTag w:uri="urn:schemas-microsoft-com:office:smarttags" w:element="metricconverter">
        <w:smartTagPr>
          <w:attr w:name="ProductID" w:val="2020 г"/>
        </w:smartTagPr>
        <w:r w:rsidRPr="007E5C0E">
          <w:rPr>
            <w:rFonts w:ascii="Times New Roman" w:hAnsi="Times New Roman"/>
            <w:sz w:val="28"/>
            <w:szCs w:val="28"/>
            <w:lang w:val="ro-RO"/>
          </w:rPr>
          <w:t>2020 г</w:t>
        </w:r>
      </w:smartTag>
      <w:r w:rsidRPr="007E5C0E">
        <w:rPr>
          <w:rFonts w:ascii="Times New Roman" w:hAnsi="Times New Roman"/>
          <w:sz w:val="28"/>
          <w:szCs w:val="28"/>
          <w:lang w:val="ro-RO"/>
        </w:rPr>
        <w:t xml:space="preserve">. услуг неформального образования таким образом, чтобы ими могли пользоваться не менее 80% молодых людей, в том числе из групп с ограниченными возможностями. 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7E5C0E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11284" w:rsidRPr="007E5C0E" w:rsidRDefault="00011284" w:rsidP="00011284">
      <w:pPr>
        <w:pStyle w:val="Paragrafoelenco"/>
        <w:numPr>
          <w:ilvl w:val="2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E5C0E">
        <w:rPr>
          <w:rFonts w:ascii="Times New Roman" w:hAnsi="Times New Roman"/>
          <w:sz w:val="28"/>
          <w:szCs w:val="28"/>
          <w:lang w:val="ru-RU"/>
        </w:rPr>
        <w:t>Д</w:t>
      </w:r>
      <w:r w:rsidRPr="007E5C0E">
        <w:rPr>
          <w:rFonts w:ascii="Times New Roman" w:hAnsi="Times New Roman"/>
          <w:sz w:val="28"/>
          <w:szCs w:val="28"/>
        </w:rPr>
        <w:t xml:space="preserve">о конца </w:t>
      </w:r>
      <w:smartTag w:uri="urn:schemas-microsoft-com:office:smarttags" w:element="metricconverter">
        <w:smartTagPr>
          <w:attr w:name="ProductID" w:val="2016 г"/>
        </w:smartTagPr>
        <w:r w:rsidRPr="007E5C0E">
          <w:rPr>
            <w:rFonts w:ascii="Times New Roman" w:hAnsi="Times New Roman"/>
            <w:sz w:val="28"/>
            <w:szCs w:val="28"/>
          </w:rPr>
          <w:t>2016 г</w:t>
        </w:r>
      </w:smartTag>
      <w:r w:rsidRPr="007E5C0E">
        <w:rPr>
          <w:rFonts w:ascii="Times New Roman" w:hAnsi="Times New Roman"/>
          <w:sz w:val="28"/>
          <w:szCs w:val="28"/>
        </w:rPr>
        <w:t xml:space="preserve">. </w:t>
      </w:r>
      <w:r w:rsidRPr="007E5C0E">
        <w:rPr>
          <w:rFonts w:ascii="Times New Roman" w:hAnsi="Times New Roman"/>
          <w:sz w:val="28"/>
          <w:szCs w:val="28"/>
          <w:lang w:val="ru-RU"/>
        </w:rPr>
        <w:t>у</w:t>
      </w:r>
      <w:r w:rsidRPr="007E5C0E">
        <w:rPr>
          <w:rFonts w:ascii="Times New Roman" w:hAnsi="Times New Roman"/>
          <w:sz w:val="28"/>
          <w:szCs w:val="28"/>
        </w:rPr>
        <w:t xml:space="preserve">тверждена и </w:t>
      </w:r>
      <w:r w:rsidRPr="007E5C0E">
        <w:rPr>
          <w:rFonts w:ascii="Times New Roman" w:hAnsi="Times New Roman"/>
          <w:sz w:val="28"/>
          <w:szCs w:val="28"/>
          <w:lang w:val="ru-RU"/>
        </w:rPr>
        <w:t>приведена в действие</w:t>
      </w:r>
      <w:r w:rsidRPr="007E5C0E"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u-RU"/>
        </w:rPr>
        <w:t>устойчивая</w:t>
      </w:r>
      <w:r w:rsidRPr="007E5C0E">
        <w:rPr>
          <w:rFonts w:ascii="Times New Roman" w:hAnsi="Times New Roman"/>
          <w:sz w:val="28"/>
          <w:szCs w:val="28"/>
        </w:rPr>
        <w:t xml:space="preserve"> система признания профессиональных навыков, </w:t>
      </w:r>
      <w:r>
        <w:rPr>
          <w:rFonts w:ascii="Times New Roman" w:hAnsi="Times New Roman"/>
          <w:sz w:val="28"/>
          <w:szCs w:val="28"/>
          <w:lang w:val="ru-RU"/>
        </w:rPr>
        <w:t>получ</w:t>
      </w:r>
      <w:r w:rsidRPr="007E5C0E">
        <w:rPr>
          <w:rFonts w:ascii="Times New Roman" w:hAnsi="Times New Roman"/>
          <w:sz w:val="28"/>
          <w:szCs w:val="28"/>
        </w:rPr>
        <w:t xml:space="preserve">енных в </w:t>
      </w:r>
      <w:r>
        <w:rPr>
          <w:rFonts w:ascii="Times New Roman" w:hAnsi="Times New Roman"/>
          <w:sz w:val="28"/>
          <w:szCs w:val="28"/>
          <w:lang w:val="ru-RU"/>
        </w:rPr>
        <w:t xml:space="preserve">процессе </w:t>
      </w:r>
      <w:r w:rsidRPr="007E5C0E">
        <w:rPr>
          <w:rFonts w:ascii="Times New Roman" w:hAnsi="Times New Roman"/>
          <w:sz w:val="28"/>
          <w:szCs w:val="28"/>
        </w:rPr>
        <w:t>неформального образования.</w:t>
      </w:r>
    </w:p>
    <w:p w:rsidR="00011284" w:rsidRPr="004A5ED5" w:rsidRDefault="00011284" w:rsidP="00011284">
      <w:pPr>
        <w:pStyle w:val="Paragrafoelenco"/>
        <w:numPr>
          <w:ilvl w:val="2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Количество трудоустроенных молодых получателей услуг </w:t>
      </w:r>
      <w:r w:rsidRPr="007E5C0E">
        <w:rPr>
          <w:rFonts w:ascii="Times New Roman" w:hAnsi="Times New Roman"/>
          <w:sz w:val="28"/>
          <w:szCs w:val="28"/>
        </w:rPr>
        <w:t xml:space="preserve">неформального образования ежегодно </w:t>
      </w:r>
      <w:r>
        <w:rPr>
          <w:rFonts w:ascii="Times New Roman" w:hAnsi="Times New Roman"/>
          <w:sz w:val="28"/>
          <w:szCs w:val="28"/>
          <w:lang w:val="ru-RU"/>
        </w:rPr>
        <w:t>повышается не менее чем на 50%.</w:t>
      </w:r>
    </w:p>
    <w:p w:rsidR="00011284" w:rsidRPr="007E5C0E" w:rsidRDefault="00011284" w:rsidP="00011284">
      <w:pPr>
        <w:pStyle w:val="Paragrafoelenco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7E5C0E">
        <w:rPr>
          <w:rFonts w:ascii="Times New Roman" w:hAnsi="Times New Roman"/>
          <w:sz w:val="28"/>
          <w:szCs w:val="28"/>
        </w:rPr>
        <w:t xml:space="preserve"> </w:t>
      </w:r>
    </w:p>
    <w:p w:rsidR="00011284" w:rsidRPr="004A5ED5" w:rsidRDefault="00011284" w:rsidP="00011284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A5ED5">
        <w:rPr>
          <w:rFonts w:ascii="Times New Roman" w:hAnsi="Times New Roman"/>
          <w:b/>
          <w:sz w:val="28"/>
          <w:szCs w:val="28"/>
          <w:lang w:val="ro-RO"/>
        </w:rPr>
        <w:t xml:space="preserve">        ОЦЕНКА </w:t>
      </w:r>
      <w:r w:rsidRPr="004A5ED5">
        <w:rPr>
          <w:rFonts w:ascii="Times New Roman" w:hAnsi="Times New Roman"/>
          <w:b/>
          <w:sz w:val="28"/>
          <w:szCs w:val="28"/>
        </w:rPr>
        <w:t xml:space="preserve">ВОЗДЕЙСТВИЯ </w:t>
      </w:r>
      <w:r w:rsidRPr="004A5ED5">
        <w:rPr>
          <w:rFonts w:ascii="Times New Roman" w:hAnsi="Times New Roman"/>
          <w:b/>
          <w:sz w:val="28"/>
          <w:szCs w:val="28"/>
          <w:lang w:val="ro-RO"/>
        </w:rPr>
        <w:t xml:space="preserve"> И СТОИМОСТИ</w:t>
      </w:r>
    </w:p>
    <w:p w:rsidR="00011284" w:rsidRPr="004A5ED5" w:rsidRDefault="00011284" w:rsidP="00011284">
      <w:pPr>
        <w:pStyle w:val="12"/>
        <w:spacing w:after="0" w:line="240" w:lineRule="auto"/>
        <w:ind w:left="0"/>
        <w:rPr>
          <w:rFonts w:ascii="Times New Roman" w:hAnsi="Times New Roman"/>
          <w:b/>
          <w:color w:val="1F497D"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С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тратегия </w:t>
      </w:r>
      <w:r>
        <w:rPr>
          <w:rFonts w:ascii="Times New Roman" w:hAnsi="Times New Roman"/>
          <w:sz w:val="28"/>
          <w:szCs w:val="28"/>
        </w:rPr>
        <w:t xml:space="preserve">окажет </w:t>
      </w:r>
      <w:r w:rsidRPr="007E5C0E">
        <w:rPr>
          <w:rFonts w:ascii="Times New Roman" w:hAnsi="Times New Roman"/>
          <w:sz w:val="28"/>
          <w:szCs w:val="28"/>
          <w:lang w:val="ro-RO"/>
        </w:rPr>
        <w:t>значительн</w:t>
      </w:r>
      <w:r>
        <w:rPr>
          <w:rFonts w:ascii="Times New Roman" w:hAnsi="Times New Roman"/>
          <w:sz w:val="28"/>
          <w:szCs w:val="28"/>
        </w:rPr>
        <w:t>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е и </w:t>
      </w:r>
      <w:r>
        <w:rPr>
          <w:rFonts w:ascii="Times New Roman" w:hAnsi="Times New Roman"/>
          <w:sz w:val="28"/>
          <w:szCs w:val="28"/>
        </w:rPr>
        <w:t xml:space="preserve">устойчивое воздействие на молодежь, поскольку касается ее ответственности в качестве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активных граждан с полными правами и обязанностями, способных принимать решения и управлять своей жизнью. 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i/>
          <w:sz w:val="28"/>
          <w:szCs w:val="28"/>
        </w:rPr>
        <w:t>С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оциальное </w:t>
      </w:r>
      <w:r w:rsidRPr="007E5C0E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оздействие </w:t>
      </w:r>
      <w:r w:rsidRPr="007E5C0E">
        <w:rPr>
          <w:rFonts w:ascii="Times New Roman" w:hAnsi="Times New Roman"/>
          <w:i/>
          <w:sz w:val="28"/>
          <w:szCs w:val="28"/>
        </w:rPr>
        <w:t>на бедность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проявляется </w:t>
      </w:r>
      <w:r w:rsidRPr="007E5C0E">
        <w:rPr>
          <w:rFonts w:ascii="Times New Roman" w:hAnsi="Times New Roman"/>
          <w:sz w:val="28"/>
          <w:szCs w:val="28"/>
        </w:rPr>
        <w:t xml:space="preserve">в </w:t>
      </w:r>
      <w:r w:rsidRPr="007E5C0E">
        <w:rPr>
          <w:rFonts w:ascii="Times New Roman" w:hAnsi="Times New Roman"/>
          <w:sz w:val="28"/>
          <w:szCs w:val="28"/>
          <w:lang w:val="ro-RO"/>
        </w:rPr>
        <w:t>улучшени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условий жизни молодых людей, в том числе </w:t>
      </w:r>
      <w:r>
        <w:rPr>
          <w:rFonts w:ascii="Times New Roman" w:hAnsi="Times New Roman"/>
          <w:sz w:val="28"/>
          <w:szCs w:val="28"/>
        </w:rPr>
        <w:t>из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групп с </w:t>
      </w:r>
      <w:r w:rsidRPr="007E5C0E">
        <w:rPr>
          <w:rFonts w:ascii="Times New Roman" w:hAnsi="Times New Roman"/>
          <w:sz w:val="28"/>
          <w:szCs w:val="28"/>
        </w:rPr>
        <w:t>ограниченными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возможностями, путем создания условий для </w:t>
      </w:r>
      <w:r>
        <w:rPr>
          <w:rFonts w:ascii="Times New Roman" w:hAnsi="Times New Roman"/>
          <w:sz w:val="28"/>
          <w:szCs w:val="28"/>
        </w:rPr>
        <w:t xml:space="preserve">участия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развития </w:t>
      </w:r>
      <w:r>
        <w:rPr>
          <w:rFonts w:ascii="Times New Roman" w:hAnsi="Times New Roman"/>
          <w:sz w:val="28"/>
          <w:szCs w:val="28"/>
        </w:rPr>
        <w:t xml:space="preserve">способностей </w:t>
      </w:r>
      <w:r w:rsidRPr="007E5C0E">
        <w:rPr>
          <w:rFonts w:ascii="Times New Roman" w:hAnsi="Times New Roman"/>
          <w:sz w:val="28"/>
          <w:szCs w:val="28"/>
        </w:rPr>
        <w:t>лидерства</w:t>
      </w:r>
      <w:r w:rsidRPr="007E5C0E">
        <w:rPr>
          <w:rFonts w:ascii="Times New Roman" w:hAnsi="Times New Roman"/>
          <w:sz w:val="28"/>
          <w:szCs w:val="28"/>
          <w:lang w:val="ro-RO"/>
        </w:rPr>
        <w:t>, экономическ</w:t>
      </w:r>
      <w:r>
        <w:rPr>
          <w:rFonts w:ascii="Times New Roman" w:hAnsi="Times New Roman"/>
          <w:sz w:val="28"/>
          <w:szCs w:val="28"/>
        </w:rPr>
        <w:t xml:space="preserve">их навыков, а также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разнообразных возможностей в</w:t>
      </w:r>
      <w:r w:rsidRPr="007E5C0E">
        <w:rPr>
          <w:rFonts w:ascii="Times New Roman" w:hAnsi="Times New Roman"/>
          <w:sz w:val="28"/>
          <w:szCs w:val="28"/>
        </w:rPr>
        <w:t xml:space="preserve"> процессе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формально</w:t>
      </w:r>
      <w:r w:rsidRPr="007E5C0E">
        <w:rPr>
          <w:rFonts w:ascii="Times New Roman" w:hAnsi="Times New Roman"/>
          <w:sz w:val="28"/>
          <w:szCs w:val="28"/>
        </w:rPr>
        <w:t>го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7E5C0E">
        <w:rPr>
          <w:rFonts w:ascii="Times New Roman" w:hAnsi="Times New Roman"/>
          <w:sz w:val="28"/>
          <w:szCs w:val="28"/>
        </w:rPr>
        <w:t>не</w:t>
      </w:r>
      <w:r w:rsidRPr="007E5C0E">
        <w:rPr>
          <w:rFonts w:ascii="Times New Roman" w:hAnsi="Times New Roman"/>
          <w:sz w:val="28"/>
          <w:szCs w:val="28"/>
          <w:lang w:val="ro-RO"/>
        </w:rPr>
        <w:t>формальн</w:t>
      </w:r>
      <w:r w:rsidRPr="007E5C0E">
        <w:rPr>
          <w:rFonts w:ascii="Times New Roman" w:hAnsi="Times New Roman"/>
          <w:sz w:val="28"/>
          <w:szCs w:val="28"/>
        </w:rPr>
        <w:t>ого образования</w:t>
      </w:r>
      <w:r w:rsidRPr="007E5C0E">
        <w:rPr>
          <w:rFonts w:ascii="Times New Roman" w:hAnsi="Times New Roman"/>
          <w:sz w:val="28"/>
          <w:szCs w:val="28"/>
          <w:lang w:val="ro-RO"/>
        </w:rPr>
        <w:t>. Все</w:t>
      </w:r>
      <w:r w:rsidRPr="007E5C0E">
        <w:rPr>
          <w:rFonts w:ascii="Times New Roman" w:hAnsi="Times New Roman"/>
          <w:sz w:val="28"/>
          <w:szCs w:val="28"/>
        </w:rPr>
        <w:t>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категори</w:t>
      </w:r>
      <w:r w:rsidRPr="007E5C0E">
        <w:rPr>
          <w:rFonts w:ascii="Times New Roman" w:hAnsi="Times New Roman"/>
          <w:sz w:val="28"/>
          <w:szCs w:val="28"/>
        </w:rPr>
        <w:t>ям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молодых людей из </w:t>
      </w:r>
      <w:r>
        <w:rPr>
          <w:rFonts w:ascii="Times New Roman" w:hAnsi="Times New Roman"/>
          <w:sz w:val="28"/>
          <w:szCs w:val="28"/>
        </w:rPr>
        <w:t>групп, находящихся в неблагоприятном положении,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пред</w:t>
      </w:r>
      <w:r>
        <w:rPr>
          <w:rFonts w:ascii="Times New Roman" w:hAnsi="Times New Roman"/>
          <w:sz w:val="28"/>
          <w:szCs w:val="28"/>
        </w:rPr>
        <w:t xml:space="preserve">оставляются </w:t>
      </w:r>
      <w:r w:rsidRPr="007E5C0E">
        <w:rPr>
          <w:rFonts w:ascii="Times New Roman" w:hAnsi="Times New Roman"/>
          <w:sz w:val="28"/>
          <w:szCs w:val="28"/>
          <w:lang w:val="ro-RO"/>
        </w:rPr>
        <w:t>равные возможности в участии</w:t>
      </w:r>
      <w:r w:rsidRPr="007E5C0E">
        <w:rPr>
          <w:rFonts w:ascii="Times New Roman" w:hAnsi="Times New Roman"/>
          <w:sz w:val="28"/>
          <w:szCs w:val="28"/>
        </w:rPr>
        <w:t xml:space="preserve"> в процессе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принятия решений</w:t>
      </w:r>
      <w:r w:rsidRPr="007E5C0E"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 предоставлении товаров и услуг, </w:t>
      </w:r>
      <w:r w:rsidRPr="007E5C0E">
        <w:rPr>
          <w:rFonts w:ascii="Times New Roman" w:hAnsi="Times New Roman"/>
          <w:sz w:val="28"/>
          <w:szCs w:val="28"/>
          <w:lang w:val="ro-RO"/>
        </w:rPr>
        <w:lastRenderedPageBreak/>
        <w:t>социально</w:t>
      </w:r>
      <w:r w:rsidRPr="007E5C0E">
        <w:rPr>
          <w:rFonts w:ascii="Times New Roman" w:hAnsi="Times New Roman"/>
          <w:sz w:val="28"/>
          <w:szCs w:val="28"/>
        </w:rPr>
        <w:t>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экономическо</w:t>
      </w:r>
      <w:r w:rsidRPr="007E5C0E">
        <w:rPr>
          <w:rFonts w:ascii="Times New Roman" w:hAnsi="Times New Roman"/>
          <w:sz w:val="28"/>
          <w:szCs w:val="28"/>
        </w:rPr>
        <w:t>й помощи</w:t>
      </w:r>
      <w:r w:rsidRPr="007E5C0E">
        <w:rPr>
          <w:rFonts w:ascii="Times New Roman" w:hAnsi="Times New Roman"/>
          <w:sz w:val="28"/>
          <w:szCs w:val="28"/>
          <w:lang w:val="ro-RO"/>
        </w:rPr>
        <w:t>, образовани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обучени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E5C0E">
        <w:rPr>
          <w:rFonts w:ascii="Times New Roman" w:hAnsi="Times New Roman"/>
          <w:sz w:val="28"/>
          <w:szCs w:val="28"/>
        </w:rPr>
        <w:t>трудоустройстве</w:t>
      </w:r>
      <w:r w:rsidRPr="007E5C0E">
        <w:rPr>
          <w:rFonts w:ascii="Times New Roman" w:hAnsi="Times New Roman"/>
          <w:sz w:val="28"/>
          <w:szCs w:val="28"/>
          <w:lang w:val="ro-RO"/>
        </w:rPr>
        <w:t>. В свою очередь</w:t>
      </w:r>
      <w:r w:rsidRPr="007E5C0E"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молодые люди </w:t>
      </w:r>
      <w:r w:rsidRPr="007E5C0E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 xml:space="preserve">содействовать </w:t>
      </w:r>
      <w:r w:rsidRPr="007E5C0E">
        <w:rPr>
          <w:rFonts w:ascii="Times New Roman" w:hAnsi="Times New Roman"/>
          <w:sz w:val="28"/>
          <w:szCs w:val="28"/>
          <w:lang w:val="ro-RO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толерантного и открытого общества, активно участ</w:t>
      </w:r>
      <w:r w:rsidRPr="007E5C0E">
        <w:rPr>
          <w:rFonts w:ascii="Times New Roman" w:hAnsi="Times New Roman"/>
          <w:sz w:val="28"/>
          <w:szCs w:val="28"/>
        </w:rPr>
        <w:t>вующего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 решении </w:t>
      </w:r>
      <w:r w:rsidRPr="007E5C0E">
        <w:rPr>
          <w:rFonts w:ascii="Times New Roman" w:hAnsi="Times New Roman"/>
          <w:sz w:val="28"/>
          <w:szCs w:val="28"/>
        </w:rPr>
        <w:t xml:space="preserve">касающихся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E5C0E">
        <w:rPr>
          <w:rFonts w:ascii="Times New Roman" w:hAnsi="Times New Roman"/>
          <w:sz w:val="28"/>
          <w:szCs w:val="28"/>
        </w:rPr>
        <w:t xml:space="preserve">проблем и </w:t>
      </w:r>
      <w:r>
        <w:rPr>
          <w:rFonts w:ascii="Times New Roman" w:hAnsi="Times New Roman"/>
          <w:sz w:val="28"/>
          <w:szCs w:val="28"/>
        </w:rPr>
        <w:t>наделенными</w:t>
      </w:r>
      <w:r w:rsidRPr="007E5C0E"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>экономическ</w:t>
      </w:r>
      <w:r>
        <w:rPr>
          <w:rFonts w:ascii="Times New Roman" w:hAnsi="Times New Roman"/>
          <w:sz w:val="28"/>
          <w:szCs w:val="28"/>
        </w:rPr>
        <w:t>ими полномочиями</w:t>
      </w:r>
      <w:r w:rsidRPr="007E5C0E">
        <w:rPr>
          <w:rFonts w:ascii="Times New Roman" w:hAnsi="Times New Roman"/>
          <w:sz w:val="28"/>
          <w:szCs w:val="28"/>
        </w:rPr>
        <w:t>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i/>
          <w:sz w:val="28"/>
          <w:szCs w:val="28"/>
          <w:lang w:val="ro-RO"/>
        </w:rPr>
        <w:t>Экономическ</w:t>
      </w:r>
      <w:r w:rsidRPr="007E5C0E">
        <w:rPr>
          <w:rFonts w:ascii="Times New Roman" w:hAnsi="Times New Roman"/>
          <w:i/>
          <w:sz w:val="28"/>
          <w:szCs w:val="28"/>
        </w:rPr>
        <w:t>ое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i/>
          <w:sz w:val="28"/>
          <w:szCs w:val="28"/>
        </w:rPr>
        <w:t>воздействие</w:t>
      </w:r>
      <w:r w:rsidRPr="007E5C0E">
        <w:rPr>
          <w:rFonts w:ascii="Times New Roman" w:hAnsi="Times New Roman"/>
          <w:sz w:val="28"/>
          <w:szCs w:val="28"/>
        </w:rPr>
        <w:t xml:space="preserve"> нацелено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на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развити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экономики страны путем привлечения молодых людей</w:t>
      </w:r>
      <w:r w:rsidRPr="007E5C0E">
        <w:rPr>
          <w:rFonts w:ascii="Times New Roman" w:hAnsi="Times New Roman"/>
          <w:sz w:val="28"/>
          <w:szCs w:val="28"/>
        </w:rPr>
        <w:t>, получающих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экономическ</w:t>
      </w:r>
      <w:r w:rsidRPr="007E5C0E">
        <w:rPr>
          <w:rFonts w:ascii="Times New Roman" w:hAnsi="Times New Roman"/>
          <w:sz w:val="28"/>
          <w:szCs w:val="28"/>
        </w:rPr>
        <w:t>ую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поддержку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молодых предпринимателей и их семей. </w:t>
      </w:r>
      <w:r w:rsidRPr="007E5C0E">
        <w:rPr>
          <w:rFonts w:ascii="Times New Roman" w:hAnsi="Times New Roman"/>
          <w:sz w:val="28"/>
          <w:szCs w:val="28"/>
        </w:rPr>
        <w:t>Вследствие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реализации программ </w:t>
      </w:r>
      <w:r w:rsidRPr="007E5C0E">
        <w:rPr>
          <w:rFonts w:ascii="Times New Roman" w:hAnsi="Times New Roman"/>
          <w:sz w:val="28"/>
          <w:szCs w:val="28"/>
        </w:rPr>
        <w:t>экономической поддержки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молодые люди </w:t>
      </w:r>
      <w:r w:rsidRPr="007E5C0E">
        <w:rPr>
          <w:rFonts w:ascii="Times New Roman" w:hAnsi="Times New Roman"/>
          <w:sz w:val="28"/>
          <w:szCs w:val="28"/>
        </w:rPr>
        <w:t>становятся более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независимым</w:t>
      </w:r>
      <w:r w:rsidRPr="007E5C0E">
        <w:rPr>
          <w:rFonts w:ascii="Times New Roman" w:hAnsi="Times New Roman"/>
          <w:sz w:val="28"/>
          <w:szCs w:val="28"/>
        </w:rPr>
        <w:t>и в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финансово</w:t>
      </w:r>
      <w:r w:rsidRPr="007E5C0E">
        <w:rPr>
          <w:rFonts w:ascii="Times New Roman" w:hAnsi="Times New Roman"/>
          <w:sz w:val="28"/>
          <w:szCs w:val="28"/>
        </w:rPr>
        <w:t>м отношении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7E5C0E">
        <w:rPr>
          <w:rFonts w:ascii="Times New Roman" w:hAnsi="Times New Roman"/>
          <w:sz w:val="28"/>
          <w:szCs w:val="28"/>
        </w:rPr>
        <w:t>способными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управлять собственным </w:t>
      </w:r>
      <w:r>
        <w:rPr>
          <w:rFonts w:ascii="Times New Roman" w:hAnsi="Times New Roman"/>
          <w:sz w:val="28"/>
          <w:szCs w:val="28"/>
        </w:rPr>
        <w:t xml:space="preserve">бизнесом </w:t>
      </w:r>
      <w:r w:rsidRPr="007E5C0E">
        <w:rPr>
          <w:rFonts w:ascii="Times New Roman" w:hAnsi="Times New Roman"/>
          <w:sz w:val="28"/>
          <w:szCs w:val="28"/>
        </w:rPr>
        <w:t>любого объема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Экономическая поддержка </w:t>
      </w:r>
      <w:r>
        <w:rPr>
          <w:rFonts w:ascii="Times New Roman" w:hAnsi="Times New Roman"/>
          <w:sz w:val="28"/>
          <w:szCs w:val="28"/>
        </w:rPr>
        <w:t xml:space="preserve">предоставляется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в равной степени всем молодым людям, в том числе из групп с ограниченными возможностями. 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i/>
          <w:sz w:val="28"/>
          <w:szCs w:val="28"/>
          <w:lang w:val="ro-RO"/>
        </w:rPr>
        <w:t>Административн</w:t>
      </w:r>
      <w:r w:rsidRPr="007E5C0E">
        <w:rPr>
          <w:rFonts w:ascii="Times New Roman" w:hAnsi="Times New Roman"/>
          <w:i/>
          <w:sz w:val="28"/>
          <w:szCs w:val="28"/>
        </w:rPr>
        <w:t>ое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i/>
          <w:sz w:val="28"/>
          <w:szCs w:val="28"/>
        </w:rPr>
        <w:t>воздействие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проявляется </w:t>
      </w:r>
      <w:r w:rsidRPr="007E5C0E">
        <w:rPr>
          <w:rFonts w:ascii="Times New Roman" w:hAnsi="Times New Roman"/>
          <w:sz w:val="28"/>
          <w:szCs w:val="28"/>
        </w:rPr>
        <w:t>в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наращивани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потенциала Министерства молодежи и спорта и других </w:t>
      </w:r>
      <w:r w:rsidRPr="007E5C0E">
        <w:rPr>
          <w:rFonts w:ascii="Times New Roman" w:hAnsi="Times New Roman"/>
          <w:sz w:val="28"/>
          <w:szCs w:val="28"/>
        </w:rPr>
        <w:t>релевантных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министерств </w:t>
      </w:r>
      <w:r w:rsidRPr="007E5C0E">
        <w:rPr>
          <w:rFonts w:ascii="Times New Roman" w:hAnsi="Times New Roman"/>
          <w:sz w:val="28"/>
          <w:szCs w:val="28"/>
        </w:rPr>
        <w:t>для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координирова</w:t>
      </w:r>
      <w:r w:rsidRPr="007E5C0E">
        <w:rPr>
          <w:rFonts w:ascii="Times New Roman" w:hAnsi="Times New Roman"/>
          <w:sz w:val="28"/>
          <w:szCs w:val="28"/>
        </w:rPr>
        <w:t>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контрол</w:t>
      </w:r>
      <w:r w:rsidRPr="007E5C0E">
        <w:rPr>
          <w:rFonts w:ascii="Times New Roman" w:hAnsi="Times New Roman"/>
          <w:sz w:val="28"/>
          <w:szCs w:val="28"/>
        </w:rPr>
        <w:t>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реализаци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Плана действий.</w:t>
      </w:r>
      <w:r w:rsidRPr="007E5C0E">
        <w:rPr>
          <w:rFonts w:ascii="Times New Roman" w:hAnsi="Times New Roman"/>
          <w:sz w:val="28"/>
          <w:szCs w:val="28"/>
        </w:rPr>
        <w:t xml:space="preserve"> Таким образом, </w:t>
      </w:r>
      <w:r>
        <w:rPr>
          <w:rFonts w:ascii="Times New Roman" w:hAnsi="Times New Roman"/>
          <w:sz w:val="28"/>
          <w:szCs w:val="28"/>
        </w:rPr>
        <w:t>центральные и местные органы публичного управления ра</w:t>
      </w:r>
      <w:r w:rsidRPr="007E5C0E">
        <w:rPr>
          <w:rFonts w:ascii="Times New Roman" w:hAnsi="Times New Roman"/>
          <w:sz w:val="28"/>
          <w:szCs w:val="28"/>
          <w:lang w:val="ro-RO"/>
        </w:rPr>
        <w:t>звива</w:t>
      </w:r>
      <w:r w:rsidRPr="007E5C0E">
        <w:rPr>
          <w:rFonts w:ascii="Times New Roman" w:hAnsi="Times New Roman"/>
          <w:sz w:val="28"/>
          <w:szCs w:val="28"/>
        </w:rPr>
        <w:t>ю</w:t>
      </w:r>
      <w:r w:rsidRPr="007E5C0E">
        <w:rPr>
          <w:rFonts w:ascii="Times New Roman" w:hAnsi="Times New Roman"/>
          <w:sz w:val="28"/>
          <w:szCs w:val="28"/>
          <w:lang w:val="ro-RO"/>
        </w:rPr>
        <w:t>т и укрепля</w:t>
      </w:r>
      <w:r w:rsidRPr="007E5C0E">
        <w:rPr>
          <w:rFonts w:ascii="Times New Roman" w:hAnsi="Times New Roman"/>
          <w:sz w:val="28"/>
          <w:szCs w:val="28"/>
        </w:rPr>
        <w:t>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т </w:t>
      </w:r>
      <w:r w:rsidRPr="007E5C0E">
        <w:rPr>
          <w:rFonts w:ascii="Times New Roman" w:hAnsi="Times New Roman"/>
          <w:sz w:val="28"/>
          <w:szCs w:val="28"/>
        </w:rPr>
        <w:t>специфические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структуры для </w:t>
      </w:r>
      <w:r>
        <w:rPr>
          <w:rFonts w:ascii="Times New Roman" w:hAnsi="Times New Roman"/>
          <w:sz w:val="28"/>
          <w:szCs w:val="28"/>
        </w:rPr>
        <w:t xml:space="preserve">молодежного </w:t>
      </w:r>
      <w:r w:rsidRPr="007E5C0E">
        <w:rPr>
          <w:rFonts w:ascii="Times New Roman" w:hAnsi="Times New Roman"/>
          <w:sz w:val="28"/>
          <w:szCs w:val="28"/>
        </w:rPr>
        <w:t xml:space="preserve">сектора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7E5C0E"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 xml:space="preserve">секторного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сотрудничества </w:t>
      </w:r>
      <w:r w:rsidRPr="007E5C0E">
        <w:rPr>
          <w:rFonts w:ascii="Times New Roman" w:hAnsi="Times New Roman"/>
          <w:sz w:val="28"/>
          <w:szCs w:val="28"/>
        </w:rPr>
        <w:t>по делам молодежи.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</w:rPr>
        <w:t xml:space="preserve">Налоговое 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воздействие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проявляется </w:t>
      </w:r>
      <w:r>
        <w:rPr>
          <w:rFonts w:ascii="Times New Roman" w:hAnsi="Times New Roman"/>
          <w:sz w:val="28"/>
          <w:szCs w:val="28"/>
        </w:rPr>
        <w:t xml:space="preserve">в совокупности </w:t>
      </w:r>
      <w:r w:rsidRPr="007E5C0E">
        <w:rPr>
          <w:rFonts w:ascii="Times New Roman" w:hAnsi="Times New Roman"/>
          <w:sz w:val="28"/>
          <w:szCs w:val="28"/>
          <w:lang w:val="ro-RO"/>
        </w:rPr>
        <w:t>затрат, необходимых для реализации Стратегии</w:t>
      </w:r>
      <w:r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устойчивости этих инвестиций. Инвестиции в молодеж</w:t>
      </w:r>
      <w:r>
        <w:rPr>
          <w:rFonts w:ascii="Times New Roman" w:hAnsi="Times New Roman"/>
          <w:sz w:val="28"/>
          <w:szCs w:val="28"/>
        </w:rPr>
        <w:t>ный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со стороны государства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7E5C0E">
        <w:rPr>
          <w:rFonts w:ascii="Times New Roman" w:hAnsi="Times New Roman"/>
          <w:sz w:val="28"/>
          <w:szCs w:val="28"/>
          <w:lang w:val="ro-RO"/>
        </w:rPr>
        <w:t>инвестици</w:t>
      </w:r>
      <w:r w:rsidRPr="007E5C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здоровое и трудоспособное поколение.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Стратегия является </w:t>
      </w:r>
      <w:r>
        <w:rPr>
          <w:rFonts w:ascii="Times New Roman" w:hAnsi="Times New Roman"/>
          <w:sz w:val="28"/>
          <w:szCs w:val="28"/>
        </w:rPr>
        <w:t xml:space="preserve">секторальным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документом Национальной </w:t>
      </w:r>
      <w:r>
        <w:rPr>
          <w:rFonts w:ascii="Times New Roman" w:hAnsi="Times New Roman"/>
          <w:sz w:val="28"/>
          <w:szCs w:val="28"/>
        </w:rPr>
        <w:t>с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тратегии </w:t>
      </w:r>
      <w:r>
        <w:rPr>
          <w:rFonts w:ascii="Times New Roman" w:hAnsi="Times New Roman"/>
          <w:sz w:val="28"/>
          <w:szCs w:val="28"/>
        </w:rPr>
        <w:t>р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азвития </w:t>
      </w:r>
      <w:r w:rsidRPr="007E5C0E">
        <w:rPr>
          <w:rFonts w:ascii="Times New Roman" w:hAnsi="Times New Roman"/>
          <w:sz w:val="28"/>
          <w:szCs w:val="28"/>
        </w:rPr>
        <w:t>«</w:t>
      </w:r>
      <w:r w:rsidRPr="007E5C0E">
        <w:rPr>
          <w:rFonts w:ascii="Times New Roman" w:hAnsi="Times New Roman"/>
          <w:sz w:val="28"/>
          <w:szCs w:val="28"/>
          <w:lang w:val="ro-RO"/>
        </w:rPr>
        <w:t>Молдова-2020»</w:t>
      </w:r>
      <w:r w:rsidRPr="007E5C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таким образом, ее действия согласованы с достижениенм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целей, </w:t>
      </w:r>
      <w:r>
        <w:rPr>
          <w:rFonts w:ascii="Times New Roman" w:hAnsi="Times New Roman"/>
          <w:sz w:val="28"/>
          <w:szCs w:val="28"/>
        </w:rPr>
        <w:t>установ</w:t>
      </w:r>
      <w:r w:rsidRPr="007E5C0E">
        <w:rPr>
          <w:rFonts w:ascii="Times New Roman" w:hAnsi="Times New Roman"/>
          <w:sz w:val="28"/>
          <w:szCs w:val="28"/>
          <w:lang w:val="ro-RO"/>
        </w:rPr>
        <w:t>ленных в</w:t>
      </w:r>
      <w:r w:rsidRPr="007E5C0E">
        <w:rPr>
          <w:rFonts w:ascii="Times New Roman" w:hAnsi="Times New Roman"/>
          <w:sz w:val="28"/>
          <w:szCs w:val="28"/>
        </w:rPr>
        <w:t xml:space="preserve"> этих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стратегических документах. При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Плана действий </w:t>
      </w:r>
      <w:r w:rsidRPr="007E5C0E">
        <w:rPr>
          <w:rFonts w:ascii="Times New Roman" w:hAnsi="Times New Roman"/>
          <w:sz w:val="28"/>
          <w:szCs w:val="28"/>
        </w:rPr>
        <w:t>будет принята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во внимание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E5C0E">
        <w:rPr>
          <w:rFonts w:ascii="Times New Roman" w:hAnsi="Times New Roman"/>
          <w:sz w:val="28"/>
          <w:szCs w:val="28"/>
        </w:rPr>
        <w:t>синхронизация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секторальной </w:t>
      </w:r>
      <w:r>
        <w:rPr>
          <w:rFonts w:ascii="Times New Roman" w:hAnsi="Times New Roman"/>
          <w:sz w:val="28"/>
          <w:szCs w:val="28"/>
          <w:lang w:val="ro-RO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«</w:t>
      </w:r>
      <w:r w:rsidRPr="007E5C0E">
        <w:rPr>
          <w:rFonts w:ascii="Times New Roman" w:hAnsi="Times New Roman"/>
          <w:sz w:val="28"/>
          <w:szCs w:val="28"/>
          <w:lang w:val="ro-RO"/>
        </w:rPr>
        <w:t>Молдова-2020</w:t>
      </w:r>
      <w:r w:rsidRPr="007E5C0E">
        <w:rPr>
          <w:rFonts w:ascii="Times New Roman" w:hAnsi="Times New Roman"/>
          <w:sz w:val="28"/>
          <w:szCs w:val="28"/>
        </w:rPr>
        <w:t>»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E5C0E">
        <w:rPr>
          <w:rFonts w:ascii="Times New Roman" w:hAnsi="Times New Roman"/>
          <w:sz w:val="28"/>
          <w:szCs w:val="28"/>
          <w:lang w:val="ro-RO"/>
        </w:rPr>
        <w:t>други</w:t>
      </w:r>
      <w:r>
        <w:rPr>
          <w:rFonts w:ascii="Times New Roman" w:hAnsi="Times New Roman"/>
          <w:sz w:val="28"/>
          <w:szCs w:val="28"/>
        </w:rPr>
        <w:t xml:space="preserve">ми стратегичесиким </w:t>
      </w:r>
      <w:r w:rsidRPr="007E5C0E">
        <w:rPr>
          <w:rFonts w:ascii="Times New Roman" w:hAnsi="Times New Roman"/>
          <w:sz w:val="28"/>
          <w:szCs w:val="28"/>
          <w:lang w:val="ro-RO"/>
        </w:rPr>
        <w:t>документ</w:t>
      </w:r>
      <w:r>
        <w:rPr>
          <w:rFonts w:ascii="Times New Roman" w:hAnsi="Times New Roman"/>
          <w:sz w:val="28"/>
          <w:szCs w:val="28"/>
        </w:rPr>
        <w:t>ами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>существенными для моло</w:t>
      </w:r>
      <w:r w:rsidRPr="007E5C0E">
        <w:rPr>
          <w:rFonts w:ascii="Times New Roman" w:hAnsi="Times New Roman"/>
          <w:sz w:val="28"/>
          <w:szCs w:val="28"/>
          <w:lang w:val="ro-RO"/>
        </w:rPr>
        <w:t>дежной политики</w:t>
      </w:r>
      <w:r w:rsidRPr="007E5C0E">
        <w:rPr>
          <w:rFonts w:ascii="Times New Roman" w:hAnsi="Times New Roman"/>
          <w:sz w:val="28"/>
          <w:szCs w:val="28"/>
        </w:rPr>
        <w:t>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o-RO"/>
        </w:rPr>
      </w:pPr>
      <w:r w:rsidRPr="007E5C0E">
        <w:rPr>
          <w:rFonts w:ascii="Times New Roman" w:hAnsi="Times New Roman"/>
          <w:b/>
          <w:i/>
          <w:sz w:val="28"/>
          <w:szCs w:val="28"/>
          <w:lang w:val="ro-RO"/>
        </w:rPr>
        <w:t>Финансирование Стратегии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Источники и объем финансирования приоритетных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будут включены </w:t>
      </w:r>
      <w:r>
        <w:rPr>
          <w:rFonts w:ascii="Times New Roman" w:hAnsi="Times New Roman"/>
          <w:sz w:val="28"/>
          <w:szCs w:val="28"/>
        </w:rPr>
        <w:t>в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кажд</w:t>
      </w:r>
      <w:r>
        <w:rPr>
          <w:rFonts w:ascii="Times New Roman" w:hAnsi="Times New Roman"/>
          <w:sz w:val="28"/>
          <w:szCs w:val="28"/>
        </w:rPr>
        <w:t>ый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этап бюджетного планирования </w:t>
      </w:r>
      <w:r>
        <w:rPr>
          <w:rFonts w:ascii="Times New Roman" w:hAnsi="Times New Roman"/>
          <w:sz w:val="28"/>
          <w:szCs w:val="28"/>
        </w:rPr>
        <w:t xml:space="preserve">секторальной </w:t>
      </w:r>
      <w:r w:rsidRPr="007E5C0E">
        <w:rPr>
          <w:rFonts w:ascii="Times New Roman" w:hAnsi="Times New Roman"/>
          <w:sz w:val="28"/>
          <w:szCs w:val="28"/>
          <w:lang w:val="ro-RO"/>
        </w:rPr>
        <w:t>Стратегии расходов молодеж</w:t>
      </w:r>
      <w:r>
        <w:rPr>
          <w:rFonts w:ascii="Times New Roman" w:hAnsi="Times New Roman"/>
          <w:sz w:val="28"/>
          <w:szCs w:val="28"/>
        </w:rPr>
        <w:t xml:space="preserve">ного сеткора, </w:t>
      </w:r>
      <w:r w:rsidRPr="007E5C0E">
        <w:rPr>
          <w:rFonts w:ascii="Times New Roman" w:hAnsi="Times New Roman"/>
          <w:sz w:val="28"/>
          <w:szCs w:val="28"/>
          <w:lang w:val="ro-RO"/>
        </w:rPr>
        <w:t>согласно объему институционального финансирования и пределам расходов, установленных в Бюджетном прогнозе на среднесрочный период, а ежегодное финансирование мероприятий будет запланировано в годовых бюджетах</w:t>
      </w:r>
      <w:r w:rsidRPr="007E5C0E">
        <w:rPr>
          <w:rFonts w:ascii="Times New Roman" w:hAnsi="Times New Roman"/>
          <w:sz w:val="28"/>
          <w:szCs w:val="28"/>
        </w:rPr>
        <w:t>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Стратегия предусматривает </w:t>
      </w:r>
      <w:r w:rsidRPr="007E5C0E">
        <w:rPr>
          <w:rFonts w:ascii="Times New Roman" w:hAnsi="Times New Roman"/>
          <w:sz w:val="28"/>
          <w:szCs w:val="28"/>
        </w:rPr>
        <w:t xml:space="preserve">и </w:t>
      </w:r>
      <w:r w:rsidRPr="007E5C0E">
        <w:rPr>
          <w:rFonts w:ascii="Times New Roman" w:hAnsi="Times New Roman"/>
          <w:sz w:val="28"/>
          <w:szCs w:val="28"/>
          <w:lang w:val="ro-RO"/>
        </w:rPr>
        <w:t>цели</w:t>
      </w:r>
      <w:r w:rsidRPr="007E5C0E">
        <w:rPr>
          <w:rFonts w:ascii="Times New Roman" w:hAnsi="Times New Roman"/>
          <w:sz w:val="28"/>
          <w:szCs w:val="28"/>
        </w:rPr>
        <w:t>, которые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 могут быть достигнуты без </w:t>
      </w:r>
      <w:r w:rsidRPr="007E5C0E">
        <w:rPr>
          <w:rFonts w:ascii="Times New Roman" w:hAnsi="Times New Roman"/>
          <w:sz w:val="28"/>
          <w:szCs w:val="28"/>
        </w:rPr>
        <w:t>выявления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дополнительных </w:t>
      </w:r>
      <w:r w:rsidRPr="007E5C0E">
        <w:rPr>
          <w:rFonts w:ascii="Times New Roman" w:hAnsi="Times New Roman"/>
          <w:sz w:val="28"/>
          <w:szCs w:val="28"/>
        </w:rPr>
        <w:t>финансовых средств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Часть расходов </w:t>
      </w:r>
      <w:r>
        <w:rPr>
          <w:rFonts w:ascii="Times New Roman" w:hAnsi="Times New Roman"/>
          <w:sz w:val="28"/>
          <w:szCs w:val="28"/>
        </w:rPr>
        <w:t>будет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покрыта из других внешних источников, в том числе от </w:t>
      </w:r>
      <w:r>
        <w:rPr>
          <w:rFonts w:ascii="Times New Roman" w:hAnsi="Times New Roman"/>
          <w:sz w:val="28"/>
          <w:szCs w:val="28"/>
        </w:rPr>
        <w:t>донорского сообщества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011284" w:rsidRPr="00FA33A6" w:rsidRDefault="00011284" w:rsidP="0001128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33A6">
        <w:rPr>
          <w:rFonts w:ascii="Times New Roman" w:hAnsi="Times New Roman"/>
          <w:sz w:val="28"/>
          <w:szCs w:val="28"/>
        </w:rPr>
        <w:lastRenderedPageBreak/>
        <w:t>ВНЕДРЕНИЕ</w:t>
      </w:r>
      <w:r w:rsidRPr="00FA33A6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A33A6">
        <w:rPr>
          <w:rFonts w:ascii="Times New Roman" w:hAnsi="Times New Roman"/>
          <w:sz w:val="28"/>
          <w:szCs w:val="28"/>
        </w:rPr>
        <w:t>МОНИТОРИНГ</w:t>
      </w:r>
      <w:r w:rsidRPr="00FA33A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A33A6">
        <w:rPr>
          <w:rFonts w:ascii="Times New Roman" w:hAnsi="Times New Roman"/>
          <w:sz w:val="28"/>
          <w:szCs w:val="28"/>
        </w:rPr>
        <w:t>И</w:t>
      </w:r>
      <w:r w:rsidRPr="00FA33A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A33A6">
        <w:rPr>
          <w:rFonts w:ascii="Times New Roman" w:hAnsi="Times New Roman"/>
          <w:sz w:val="28"/>
          <w:szCs w:val="28"/>
        </w:rPr>
        <w:t>ОЦЕНКА</w:t>
      </w:r>
      <w:r w:rsidRPr="00FA33A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A33A6">
        <w:rPr>
          <w:rFonts w:ascii="Times New Roman" w:hAnsi="Times New Roman"/>
          <w:sz w:val="28"/>
          <w:szCs w:val="28"/>
        </w:rPr>
        <w:t>СТРАТЕГИИ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</w:rPr>
        <w:t>Внедрение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 обеспечивается Правительством </w:t>
      </w:r>
      <w:r w:rsidRPr="007E5C0E">
        <w:rPr>
          <w:rFonts w:ascii="Times New Roman" w:hAnsi="Times New Roman"/>
          <w:sz w:val="28"/>
          <w:szCs w:val="28"/>
        </w:rPr>
        <w:t>при посредстве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профильного </w:t>
      </w:r>
      <w:r w:rsidRPr="007E5C0E">
        <w:rPr>
          <w:rFonts w:ascii="Times New Roman" w:hAnsi="Times New Roman"/>
          <w:sz w:val="28"/>
          <w:szCs w:val="28"/>
        </w:rPr>
        <w:t xml:space="preserve">органа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центрального </w:t>
      </w:r>
      <w:r w:rsidRPr="007E5C0E">
        <w:rPr>
          <w:rFonts w:ascii="Times New Roman" w:hAnsi="Times New Roman"/>
          <w:sz w:val="28"/>
          <w:szCs w:val="28"/>
        </w:rPr>
        <w:t>публичного управления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то же время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в процессе </w:t>
      </w:r>
      <w:r w:rsidRPr="007E5C0E">
        <w:rPr>
          <w:rFonts w:ascii="Times New Roman" w:hAnsi="Times New Roman"/>
          <w:sz w:val="28"/>
          <w:szCs w:val="28"/>
        </w:rPr>
        <w:t>внедрения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принимают участие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как </w:t>
      </w:r>
      <w:r w:rsidRPr="007E5C0E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>центрального публич</w:t>
      </w:r>
      <w:r w:rsidRPr="007E5C0E">
        <w:rPr>
          <w:rFonts w:ascii="Times New Roman" w:hAnsi="Times New Roman"/>
          <w:sz w:val="28"/>
          <w:szCs w:val="28"/>
        </w:rPr>
        <w:t>ного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как Министерство </w:t>
      </w:r>
      <w:r>
        <w:rPr>
          <w:rFonts w:ascii="Times New Roman" w:hAnsi="Times New Roman"/>
          <w:sz w:val="28"/>
          <w:szCs w:val="28"/>
        </w:rPr>
        <w:t>просвещения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Министерство </w:t>
      </w:r>
      <w:r>
        <w:rPr>
          <w:rFonts w:ascii="Times New Roman" w:hAnsi="Times New Roman"/>
          <w:sz w:val="28"/>
          <w:szCs w:val="28"/>
        </w:rPr>
        <w:t>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руда, </w:t>
      </w:r>
      <w:r>
        <w:rPr>
          <w:rFonts w:ascii="Times New Roman" w:hAnsi="Times New Roman"/>
          <w:sz w:val="28"/>
          <w:szCs w:val="28"/>
        </w:rPr>
        <w:t>с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оциальной </w:t>
      </w:r>
      <w:r>
        <w:rPr>
          <w:rFonts w:ascii="Times New Roman" w:hAnsi="Times New Roman"/>
          <w:sz w:val="28"/>
          <w:szCs w:val="28"/>
        </w:rPr>
        <w:t>з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ащиты 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емьи, Министерство </w:t>
      </w:r>
      <w:r>
        <w:rPr>
          <w:rFonts w:ascii="Times New Roman" w:hAnsi="Times New Roman"/>
          <w:sz w:val="28"/>
          <w:szCs w:val="28"/>
        </w:rPr>
        <w:t>з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дравоохранения, Министерство </w:t>
      </w:r>
      <w:r>
        <w:rPr>
          <w:rFonts w:ascii="Times New Roman" w:hAnsi="Times New Roman"/>
          <w:sz w:val="28"/>
          <w:szCs w:val="28"/>
        </w:rPr>
        <w:t>ф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инансов, Министерство </w:t>
      </w:r>
      <w:r>
        <w:rPr>
          <w:rFonts w:ascii="Times New Roman" w:hAnsi="Times New Roman"/>
          <w:sz w:val="28"/>
          <w:szCs w:val="28"/>
        </w:rPr>
        <w:t>э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кономики, </w:t>
      </w:r>
      <w:r>
        <w:rPr>
          <w:rFonts w:ascii="Times New Roman" w:hAnsi="Times New Roman"/>
          <w:sz w:val="28"/>
          <w:szCs w:val="28"/>
          <w:lang w:val="ro-RO"/>
        </w:rPr>
        <w:t>Министерство иностранных дел и европейской интеграции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организаци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гражданского общества.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В первый месяц </w:t>
      </w:r>
      <w:r w:rsidRPr="007E5C0E">
        <w:rPr>
          <w:rFonts w:ascii="Times New Roman" w:hAnsi="Times New Roman"/>
          <w:sz w:val="28"/>
          <w:szCs w:val="28"/>
        </w:rPr>
        <w:t>внедрения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 по инициативе М</w:t>
      </w:r>
      <w:r w:rsidRPr="007E5C0E">
        <w:rPr>
          <w:rFonts w:ascii="Times New Roman" w:hAnsi="Times New Roman"/>
          <w:sz w:val="28"/>
          <w:szCs w:val="28"/>
        </w:rPr>
        <w:t xml:space="preserve">инистерства </w:t>
      </w:r>
      <w:r>
        <w:rPr>
          <w:rFonts w:ascii="Times New Roman" w:hAnsi="Times New Roman"/>
          <w:sz w:val="28"/>
          <w:szCs w:val="28"/>
        </w:rPr>
        <w:t>м</w:t>
      </w:r>
      <w:r w:rsidRPr="007E5C0E">
        <w:rPr>
          <w:rFonts w:ascii="Times New Roman" w:hAnsi="Times New Roman"/>
          <w:sz w:val="28"/>
          <w:szCs w:val="28"/>
        </w:rPr>
        <w:t xml:space="preserve">олодежи и </w:t>
      </w:r>
      <w:r>
        <w:rPr>
          <w:rFonts w:ascii="Times New Roman" w:hAnsi="Times New Roman"/>
          <w:sz w:val="28"/>
          <w:szCs w:val="28"/>
        </w:rPr>
        <w:t>с</w:t>
      </w:r>
      <w:r w:rsidRPr="007E5C0E">
        <w:rPr>
          <w:rFonts w:ascii="Times New Roman" w:hAnsi="Times New Roman"/>
          <w:sz w:val="28"/>
          <w:szCs w:val="28"/>
        </w:rPr>
        <w:t>порта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7E5C0E">
        <w:rPr>
          <w:rFonts w:ascii="Times New Roman" w:hAnsi="Times New Roman"/>
          <w:sz w:val="28"/>
          <w:szCs w:val="28"/>
          <w:lang w:val="ro-RO"/>
        </w:rPr>
        <w:t>созда</w:t>
      </w:r>
      <w:r>
        <w:rPr>
          <w:rFonts w:ascii="Times New Roman" w:hAnsi="Times New Roman"/>
          <w:sz w:val="28"/>
          <w:szCs w:val="28"/>
        </w:rPr>
        <w:t>на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референтная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групп</w:t>
      </w:r>
      <w:r w:rsidRPr="007E5C0E">
        <w:rPr>
          <w:rFonts w:ascii="Times New Roman" w:hAnsi="Times New Roman"/>
          <w:sz w:val="28"/>
          <w:szCs w:val="28"/>
        </w:rPr>
        <w:t>а,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занимающаяся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мониторинг</w:t>
      </w:r>
      <w:r w:rsidRPr="007E5C0E">
        <w:rPr>
          <w:rFonts w:ascii="Times New Roman" w:hAnsi="Times New Roman"/>
          <w:sz w:val="28"/>
          <w:szCs w:val="28"/>
        </w:rPr>
        <w:t>ом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внедрения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Стратегии, периодической оценк</w:t>
      </w:r>
      <w:r w:rsidRPr="007E5C0E">
        <w:rPr>
          <w:rFonts w:ascii="Times New Roman" w:hAnsi="Times New Roman"/>
          <w:sz w:val="28"/>
          <w:szCs w:val="28"/>
        </w:rPr>
        <w:t>ой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внедрения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E5C0E">
        <w:rPr>
          <w:rFonts w:ascii="Times New Roman" w:hAnsi="Times New Roman"/>
          <w:sz w:val="28"/>
          <w:szCs w:val="28"/>
        </w:rPr>
        <w:t xml:space="preserve">осуществлением </w:t>
      </w:r>
      <w:r>
        <w:rPr>
          <w:rFonts w:ascii="Times New Roman" w:hAnsi="Times New Roman"/>
          <w:sz w:val="28"/>
          <w:szCs w:val="28"/>
        </w:rPr>
        <w:t xml:space="preserve">адвокационной </w:t>
      </w:r>
      <w:r w:rsidRPr="007E5C0E">
        <w:rPr>
          <w:rFonts w:ascii="Times New Roman" w:hAnsi="Times New Roman"/>
          <w:sz w:val="28"/>
          <w:szCs w:val="28"/>
        </w:rPr>
        <w:t xml:space="preserve">деятельности </w:t>
      </w:r>
      <w:r w:rsidRPr="007E5C0E">
        <w:rPr>
          <w:rFonts w:ascii="Times New Roman" w:hAnsi="Times New Roman"/>
          <w:sz w:val="28"/>
          <w:szCs w:val="28"/>
          <w:lang w:val="ro-RO"/>
        </w:rPr>
        <w:t>и диалог</w:t>
      </w:r>
      <w:r w:rsidRPr="007E5C0E">
        <w:rPr>
          <w:rFonts w:ascii="Times New Roman" w:hAnsi="Times New Roman"/>
          <w:sz w:val="28"/>
          <w:szCs w:val="28"/>
        </w:rPr>
        <w:t>ом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 партнерами, ответственными за реализацию четырех приоритет</w:t>
      </w:r>
      <w:r w:rsidRPr="007E5C0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а также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 ускор</w:t>
      </w:r>
      <w:r w:rsidRPr="007E5C0E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>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процесс</w:t>
      </w:r>
      <w:r w:rsidRPr="007E5C0E">
        <w:rPr>
          <w:rFonts w:ascii="Times New Roman" w:hAnsi="Times New Roman"/>
          <w:sz w:val="28"/>
          <w:szCs w:val="28"/>
        </w:rPr>
        <w:t>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внедрения и получения ожидаемых результатов. </w:t>
      </w:r>
      <w:r>
        <w:rPr>
          <w:rFonts w:ascii="Times New Roman" w:hAnsi="Times New Roman"/>
          <w:sz w:val="28"/>
          <w:szCs w:val="28"/>
        </w:rPr>
        <w:t>Референтная группа будет с</w:t>
      </w:r>
      <w:r w:rsidRPr="007E5C0E">
        <w:rPr>
          <w:rFonts w:ascii="Times New Roman" w:hAnsi="Times New Roman"/>
          <w:sz w:val="28"/>
          <w:szCs w:val="28"/>
          <w:lang w:val="ro-RO"/>
        </w:rPr>
        <w:t>осто</w:t>
      </w:r>
      <w:r>
        <w:rPr>
          <w:rFonts w:ascii="Times New Roman" w:hAnsi="Times New Roman"/>
          <w:sz w:val="28"/>
          <w:szCs w:val="28"/>
        </w:rPr>
        <w:t>ять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из представителей </w:t>
      </w:r>
      <w:r w:rsidRPr="007E5C0E">
        <w:rPr>
          <w:rFonts w:ascii="Times New Roman" w:hAnsi="Times New Roman"/>
          <w:sz w:val="28"/>
          <w:szCs w:val="28"/>
        </w:rPr>
        <w:t>органов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центральн</w:t>
      </w:r>
      <w:r w:rsidRPr="007E5C0E">
        <w:rPr>
          <w:rFonts w:ascii="Times New Roman" w:hAnsi="Times New Roman"/>
          <w:sz w:val="28"/>
          <w:szCs w:val="28"/>
        </w:rPr>
        <w:t>ого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публичного управления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гражданского общества, связанных</w:t>
      </w:r>
      <w:r w:rsidRPr="007E5C0E"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 меньшей мере</w:t>
      </w:r>
      <w:r w:rsidRPr="007E5C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E5C0E">
        <w:rPr>
          <w:rFonts w:ascii="Times New Roman" w:hAnsi="Times New Roman"/>
          <w:sz w:val="28"/>
          <w:szCs w:val="28"/>
          <w:lang w:val="ro-RO"/>
        </w:rPr>
        <w:t>одн</w:t>
      </w:r>
      <w:r w:rsidRPr="007E5C0E">
        <w:rPr>
          <w:rFonts w:ascii="Times New Roman" w:hAnsi="Times New Roman"/>
          <w:sz w:val="28"/>
          <w:szCs w:val="28"/>
        </w:rPr>
        <w:t>им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из стратегических приоритетов и</w:t>
      </w:r>
      <w:r w:rsidRPr="007E5C0E">
        <w:rPr>
          <w:rFonts w:ascii="Times New Roman" w:hAnsi="Times New Roman"/>
          <w:sz w:val="28"/>
          <w:szCs w:val="28"/>
        </w:rPr>
        <w:t xml:space="preserve"> с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 xml:space="preserve">молодежным сектором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в целом. </w:t>
      </w:r>
      <w:r>
        <w:rPr>
          <w:rFonts w:ascii="Times New Roman" w:hAnsi="Times New Roman"/>
          <w:sz w:val="28"/>
          <w:szCs w:val="28"/>
        </w:rPr>
        <w:t xml:space="preserve">Референтная группа будет </w:t>
      </w:r>
      <w:r w:rsidRPr="007E5C0E">
        <w:rPr>
          <w:rFonts w:ascii="Times New Roman" w:hAnsi="Times New Roman"/>
          <w:sz w:val="28"/>
          <w:szCs w:val="28"/>
        </w:rPr>
        <w:t>собират</w:t>
      </w:r>
      <w:r>
        <w:rPr>
          <w:rFonts w:ascii="Times New Roman" w:hAnsi="Times New Roman"/>
          <w:sz w:val="28"/>
          <w:szCs w:val="28"/>
        </w:rPr>
        <w:t>ь</w:t>
      </w:r>
      <w:r w:rsidRPr="007E5C0E">
        <w:rPr>
          <w:rFonts w:ascii="Times New Roman" w:hAnsi="Times New Roman"/>
          <w:sz w:val="28"/>
          <w:szCs w:val="28"/>
        </w:rPr>
        <w:t>ся для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координирова</w:t>
      </w:r>
      <w:r w:rsidRPr="007E5C0E">
        <w:rPr>
          <w:rFonts w:ascii="Times New Roman" w:hAnsi="Times New Roman"/>
          <w:sz w:val="28"/>
          <w:szCs w:val="28"/>
        </w:rPr>
        <w:t xml:space="preserve">ния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не </w:t>
      </w:r>
      <w:r w:rsidRPr="007E5C0E">
        <w:rPr>
          <w:rFonts w:ascii="Times New Roman" w:hAnsi="Times New Roman"/>
          <w:sz w:val="28"/>
          <w:szCs w:val="28"/>
        </w:rPr>
        <w:t>реже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одного раза в три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месяца</w:t>
      </w:r>
      <w:r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с пред</w:t>
      </w:r>
      <w:r>
        <w:rPr>
          <w:rFonts w:ascii="Times New Roman" w:hAnsi="Times New Roman"/>
          <w:sz w:val="28"/>
          <w:szCs w:val="28"/>
        </w:rPr>
        <w:t>о</w:t>
      </w:r>
      <w:r w:rsidRPr="007E5C0E">
        <w:rPr>
          <w:rFonts w:ascii="Times New Roman" w:hAnsi="Times New Roman"/>
          <w:sz w:val="28"/>
          <w:szCs w:val="28"/>
        </w:rPr>
        <w:t>ставлением данных о достигнутом прогрессе</w:t>
      </w:r>
      <w:r w:rsidRPr="007E5C0E">
        <w:rPr>
          <w:rFonts w:ascii="Times New Roman" w:hAnsi="Times New Roman"/>
          <w:sz w:val="28"/>
          <w:szCs w:val="28"/>
          <w:lang w:val="ro-RO"/>
        </w:rPr>
        <w:t>, дальнейше</w:t>
      </w:r>
      <w:r>
        <w:rPr>
          <w:rFonts w:ascii="Times New Roman" w:hAnsi="Times New Roman"/>
          <w:sz w:val="28"/>
          <w:szCs w:val="28"/>
        </w:rPr>
        <w:t>го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обновлени</w:t>
      </w:r>
      <w:r>
        <w:rPr>
          <w:rFonts w:ascii="Times New Roman" w:hAnsi="Times New Roman"/>
          <w:sz w:val="28"/>
          <w:szCs w:val="28"/>
        </w:rPr>
        <w:t>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Плана действий. Деятельность </w:t>
      </w:r>
      <w:r>
        <w:rPr>
          <w:rFonts w:ascii="Times New Roman" w:hAnsi="Times New Roman"/>
          <w:sz w:val="28"/>
          <w:szCs w:val="28"/>
        </w:rPr>
        <w:t xml:space="preserve">референтной группы будет </w:t>
      </w:r>
      <w:r w:rsidRPr="007E5C0E">
        <w:rPr>
          <w:rFonts w:ascii="Times New Roman" w:hAnsi="Times New Roman"/>
          <w:sz w:val="28"/>
          <w:szCs w:val="28"/>
          <w:lang w:val="ro-RO"/>
        </w:rPr>
        <w:t>координир</w:t>
      </w:r>
      <w:r>
        <w:rPr>
          <w:rFonts w:ascii="Times New Roman" w:hAnsi="Times New Roman"/>
          <w:sz w:val="28"/>
          <w:szCs w:val="28"/>
        </w:rPr>
        <w:t xml:space="preserve">оваться Министерством молодежи и спорта </w:t>
      </w:r>
      <w:r w:rsidRPr="007E5C0E">
        <w:rPr>
          <w:rFonts w:ascii="Times New Roman" w:hAnsi="Times New Roman"/>
          <w:sz w:val="28"/>
          <w:szCs w:val="28"/>
          <w:lang w:val="ro-RO"/>
        </w:rPr>
        <w:t>через структур</w:t>
      </w:r>
      <w:r w:rsidRPr="007E5C0E">
        <w:rPr>
          <w:rFonts w:ascii="Times New Roman" w:hAnsi="Times New Roman"/>
          <w:sz w:val="28"/>
          <w:szCs w:val="28"/>
        </w:rPr>
        <w:t>у,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специально </w:t>
      </w:r>
      <w:r w:rsidRPr="007E5C0E">
        <w:rPr>
          <w:rFonts w:ascii="Times New Roman" w:hAnsi="Times New Roman"/>
          <w:sz w:val="28"/>
          <w:szCs w:val="28"/>
        </w:rPr>
        <w:t>созданную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для </w:t>
      </w:r>
      <w:r w:rsidRPr="007E5C0E">
        <w:rPr>
          <w:rFonts w:ascii="Times New Roman" w:hAnsi="Times New Roman"/>
          <w:sz w:val="28"/>
          <w:szCs w:val="28"/>
        </w:rPr>
        <w:t>внедрения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Стратегии. Все расходы, связанные с деятельност</w:t>
      </w:r>
      <w:r w:rsidRPr="007E5C0E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референтной группы,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будут покрыты за счет </w:t>
      </w:r>
      <w:r>
        <w:rPr>
          <w:rFonts w:ascii="Times New Roman" w:hAnsi="Times New Roman"/>
          <w:sz w:val="28"/>
          <w:szCs w:val="28"/>
        </w:rPr>
        <w:t>Министерства молодежи и спорта</w:t>
      </w:r>
      <w:r w:rsidRPr="007E5C0E">
        <w:rPr>
          <w:rFonts w:ascii="Times New Roman" w:hAnsi="Times New Roman"/>
          <w:sz w:val="28"/>
          <w:szCs w:val="28"/>
        </w:rPr>
        <w:t>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молодежи и спорта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в первую очередь </w:t>
      </w:r>
      <w:r w:rsidRPr="007E5C0E">
        <w:rPr>
          <w:rFonts w:ascii="Times New Roman" w:hAnsi="Times New Roman"/>
          <w:sz w:val="28"/>
          <w:szCs w:val="28"/>
        </w:rPr>
        <w:t>несет ответственность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за эффективно</w:t>
      </w:r>
      <w:r w:rsidRPr="007E5C0E">
        <w:rPr>
          <w:rFonts w:ascii="Times New Roman" w:hAnsi="Times New Roman"/>
          <w:sz w:val="28"/>
          <w:szCs w:val="28"/>
        </w:rPr>
        <w:t>сть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механизма мониторинга и оценки </w:t>
      </w:r>
      <w:r w:rsidRPr="007E5C0E">
        <w:rPr>
          <w:rFonts w:ascii="Times New Roman" w:hAnsi="Times New Roman"/>
          <w:sz w:val="28"/>
          <w:szCs w:val="28"/>
        </w:rPr>
        <w:t>внедрения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Стратегии. </w:t>
      </w:r>
      <w:r>
        <w:rPr>
          <w:rFonts w:ascii="Times New Roman" w:hAnsi="Times New Roman"/>
          <w:sz w:val="28"/>
          <w:szCs w:val="28"/>
        </w:rPr>
        <w:t xml:space="preserve">Мониторинг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 xml:space="preserve">я будет </w:t>
      </w:r>
      <w:r w:rsidRPr="007E5C0E">
        <w:rPr>
          <w:rFonts w:ascii="Times New Roman" w:hAnsi="Times New Roman"/>
          <w:sz w:val="28"/>
          <w:szCs w:val="28"/>
          <w:lang w:val="ro-RO"/>
        </w:rPr>
        <w:t>непрерывны</w:t>
      </w:r>
      <w:r w:rsidRPr="007E5C0E">
        <w:rPr>
          <w:rFonts w:ascii="Times New Roman" w:hAnsi="Times New Roman"/>
          <w:sz w:val="28"/>
          <w:szCs w:val="28"/>
        </w:rPr>
        <w:t xml:space="preserve">м, в процессе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E5C0E">
        <w:rPr>
          <w:rFonts w:ascii="Times New Roman" w:hAnsi="Times New Roman"/>
          <w:sz w:val="28"/>
          <w:szCs w:val="28"/>
          <w:lang w:val="ro-RO"/>
        </w:rPr>
        <w:t>буд</w:t>
      </w:r>
      <w:r w:rsidRPr="007E5C0E">
        <w:rPr>
          <w:rFonts w:ascii="Times New Roman" w:hAnsi="Times New Roman"/>
          <w:sz w:val="28"/>
          <w:szCs w:val="28"/>
        </w:rPr>
        <w:t>у</w:t>
      </w:r>
      <w:r w:rsidRPr="007E5C0E">
        <w:rPr>
          <w:rFonts w:ascii="Times New Roman" w:hAnsi="Times New Roman"/>
          <w:sz w:val="28"/>
          <w:szCs w:val="28"/>
          <w:lang w:val="ro-RO"/>
        </w:rPr>
        <w:t>т учитывать</w:t>
      </w:r>
      <w:r w:rsidRPr="007E5C0E">
        <w:rPr>
          <w:rFonts w:ascii="Times New Roman" w:hAnsi="Times New Roman"/>
          <w:sz w:val="28"/>
          <w:szCs w:val="28"/>
        </w:rPr>
        <w:t>ся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показатели </w:t>
      </w:r>
      <w:r>
        <w:rPr>
          <w:rFonts w:ascii="Times New Roman" w:hAnsi="Times New Roman"/>
          <w:sz w:val="28"/>
          <w:szCs w:val="28"/>
        </w:rPr>
        <w:t>реализации</w:t>
      </w:r>
      <w:r w:rsidRPr="007E5C0E">
        <w:rPr>
          <w:rFonts w:ascii="Times New Roman" w:hAnsi="Times New Roman"/>
          <w:sz w:val="28"/>
          <w:szCs w:val="28"/>
          <w:lang w:val="ro-RO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 Плане действий Стратегии. При оценке хода </w:t>
      </w:r>
      <w:r w:rsidRPr="007E5C0E">
        <w:rPr>
          <w:rFonts w:ascii="Times New Roman" w:hAnsi="Times New Roman"/>
          <w:sz w:val="28"/>
          <w:szCs w:val="28"/>
        </w:rPr>
        <w:t>внедрения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 буд</w:t>
      </w:r>
      <w:r w:rsidRPr="007E5C0E">
        <w:rPr>
          <w:rFonts w:ascii="Times New Roman" w:hAnsi="Times New Roman"/>
          <w:sz w:val="28"/>
          <w:szCs w:val="28"/>
        </w:rPr>
        <w:t>у</w:t>
      </w:r>
      <w:r w:rsidRPr="007E5C0E">
        <w:rPr>
          <w:rFonts w:ascii="Times New Roman" w:hAnsi="Times New Roman"/>
          <w:sz w:val="28"/>
          <w:szCs w:val="28"/>
          <w:lang w:val="ro-RO"/>
        </w:rPr>
        <w:t>т пров</w:t>
      </w:r>
      <w:r w:rsidRPr="007E5C0E">
        <w:rPr>
          <w:rFonts w:ascii="Times New Roman" w:hAnsi="Times New Roman"/>
          <w:sz w:val="28"/>
          <w:szCs w:val="28"/>
        </w:rPr>
        <w:t>едены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дв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независимы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промежуточны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оценки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 w:rsidRPr="007E5C0E">
          <w:rPr>
            <w:rFonts w:ascii="Times New Roman" w:hAnsi="Times New Roman"/>
            <w:color w:val="002060"/>
            <w:sz w:val="28"/>
            <w:szCs w:val="28"/>
            <w:lang w:val="ro-RO"/>
          </w:rPr>
          <w:t>2017</w:t>
        </w:r>
        <w:r w:rsidRPr="007E5C0E">
          <w:rPr>
            <w:rFonts w:ascii="Times New Roman" w:hAnsi="Times New Roman"/>
            <w:color w:val="002060"/>
            <w:sz w:val="28"/>
            <w:szCs w:val="28"/>
          </w:rPr>
          <w:t xml:space="preserve"> </w:t>
        </w:r>
        <w:r w:rsidRPr="007E5C0E">
          <w:rPr>
            <w:rFonts w:ascii="Times New Roman" w:hAnsi="Times New Roman"/>
            <w:sz w:val="28"/>
            <w:szCs w:val="28"/>
          </w:rPr>
          <w:t>г</w:t>
        </w:r>
      </w:smartTag>
      <w:r w:rsidRPr="007E5C0E">
        <w:rPr>
          <w:rFonts w:ascii="Times New Roman" w:hAnsi="Times New Roman"/>
          <w:sz w:val="28"/>
          <w:szCs w:val="28"/>
        </w:rPr>
        <w:t>.</w:t>
      </w:r>
      <w:r w:rsidRPr="007E5C0E">
        <w:rPr>
          <w:rFonts w:ascii="Times New Roman" w:hAnsi="Times New Roman"/>
          <w:color w:val="002060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и </w:t>
      </w:r>
      <w:smartTag w:uri="urn:schemas-microsoft-com:office:smarttags" w:element="metricconverter">
        <w:smartTagPr>
          <w:attr w:name="ProductID" w:val="2018 г"/>
        </w:smartTagPr>
        <w:r w:rsidRPr="007E5C0E">
          <w:rPr>
            <w:rFonts w:ascii="Times New Roman" w:hAnsi="Times New Roman"/>
            <w:color w:val="002060"/>
            <w:sz w:val="28"/>
            <w:szCs w:val="28"/>
            <w:lang w:val="ro-RO"/>
          </w:rPr>
          <w:t>2018</w:t>
        </w:r>
        <w:r w:rsidRPr="007E5C0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E5C0E">
        <w:rPr>
          <w:rFonts w:ascii="Times New Roman" w:hAnsi="Times New Roman"/>
          <w:sz w:val="28"/>
          <w:szCs w:val="28"/>
        </w:rPr>
        <w:t xml:space="preserve">.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для того, чтобы скорректировать планы </w:t>
      </w:r>
      <w:r w:rsidRPr="007E5C0E">
        <w:rPr>
          <w:rFonts w:ascii="Times New Roman" w:hAnsi="Times New Roman"/>
          <w:sz w:val="28"/>
          <w:szCs w:val="28"/>
        </w:rPr>
        <w:t>в соответствии с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потребност</w:t>
      </w:r>
      <w:r w:rsidRPr="007E5C0E">
        <w:rPr>
          <w:rFonts w:ascii="Times New Roman" w:hAnsi="Times New Roman"/>
          <w:sz w:val="28"/>
          <w:szCs w:val="28"/>
        </w:rPr>
        <w:t>ями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молодежи и </w:t>
      </w:r>
      <w:r w:rsidRPr="007E5C0E">
        <w:rPr>
          <w:rFonts w:ascii="Times New Roman" w:hAnsi="Times New Roman"/>
          <w:sz w:val="28"/>
          <w:szCs w:val="28"/>
        </w:rPr>
        <w:t xml:space="preserve">актуальными </w:t>
      </w:r>
      <w:r w:rsidRPr="007E5C0E">
        <w:rPr>
          <w:rFonts w:ascii="Times New Roman" w:hAnsi="Times New Roman"/>
          <w:sz w:val="28"/>
          <w:szCs w:val="28"/>
          <w:lang w:val="ro-RO"/>
        </w:rPr>
        <w:t>тенденци</w:t>
      </w:r>
      <w:r w:rsidRPr="007E5C0E">
        <w:rPr>
          <w:rFonts w:ascii="Times New Roman" w:hAnsi="Times New Roman"/>
          <w:sz w:val="28"/>
          <w:szCs w:val="28"/>
        </w:rPr>
        <w:t>ями.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Промежуточная оценка будет направлен</w:t>
      </w:r>
      <w:r>
        <w:rPr>
          <w:rFonts w:ascii="Times New Roman" w:hAnsi="Times New Roman"/>
          <w:sz w:val="28"/>
          <w:szCs w:val="28"/>
          <w:lang w:val="ro-RO"/>
        </w:rPr>
        <w:t xml:space="preserve">а ​​на измерение результатов и </w:t>
      </w:r>
      <w:r>
        <w:rPr>
          <w:rFonts w:ascii="Times New Roman" w:hAnsi="Times New Roman"/>
          <w:sz w:val="28"/>
          <w:szCs w:val="28"/>
        </w:rPr>
        <w:t>установленных ц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елей </w:t>
      </w:r>
      <w:r>
        <w:rPr>
          <w:rFonts w:ascii="Times New Roman" w:hAnsi="Times New Roman"/>
          <w:sz w:val="28"/>
          <w:szCs w:val="28"/>
        </w:rPr>
        <w:t xml:space="preserve">сквозь призму </w:t>
      </w:r>
      <w:r w:rsidRPr="007E5C0E">
        <w:rPr>
          <w:rFonts w:ascii="Times New Roman" w:hAnsi="Times New Roman"/>
          <w:sz w:val="28"/>
          <w:szCs w:val="28"/>
        </w:rPr>
        <w:t xml:space="preserve">Системы </w:t>
      </w:r>
      <w:r w:rsidRPr="007E5C0E">
        <w:rPr>
          <w:rFonts w:ascii="Times New Roman" w:hAnsi="Times New Roman"/>
          <w:sz w:val="28"/>
          <w:szCs w:val="28"/>
          <w:lang w:val="ro-RO"/>
        </w:rPr>
        <w:t>мониторинг</w:t>
      </w:r>
      <w:r w:rsidRPr="007E5C0E">
        <w:rPr>
          <w:rFonts w:ascii="Times New Roman" w:hAnsi="Times New Roman"/>
          <w:sz w:val="28"/>
          <w:szCs w:val="28"/>
        </w:rPr>
        <w:t>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оценк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На основе </w:t>
      </w:r>
      <w:r w:rsidRPr="007E5C0E">
        <w:rPr>
          <w:rFonts w:ascii="Times New Roman" w:hAnsi="Times New Roman"/>
          <w:sz w:val="28"/>
          <w:szCs w:val="28"/>
        </w:rPr>
        <w:t xml:space="preserve">этих </w:t>
      </w:r>
      <w:r w:rsidRPr="007E5C0E">
        <w:rPr>
          <w:rFonts w:ascii="Times New Roman" w:hAnsi="Times New Roman"/>
          <w:sz w:val="28"/>
          <w:szCs w:val="28"/>
          <w:lang w:val="ro-RO"/>
        </w:rPr>
        <w:t>промежуточн</w:t>
      </w:r>
      <w:r w:rsidRPr="007E5C0E">
        <w:rPr>
          <w:rFonts w:ascii="Times New Roman" w:hAnsi="Times New Roman"/>
          <w:sz w:val="28"/>
          <w:szCs w:val="28"/>
        </w:rPr>
        <w:t>ых оценок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будут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опредлеляться </w:t>
      </w:r>
      <w:r w:rsidRPr="007E5C0E">
        <w:rPr>
          <w:rFonts w:ascii="Times New Roman" w:hAnsi="Times New Roman"/>
          <w:sz w:val="28"/>
          <w:szCs w:val="28"/>
          <w:lang w:val="ro-RO"/>
        </w:rPr>
        <w:t>ожидаемы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7E5C0E">
        <w:rPr>
          <w:rFonts w:ascii="Times New Roman" w:hAnsi="Times New Roman"/>
          <w:sz w:val="28"/>
          <w:szCs w:val="28"/>
        </w:rPr>
        <w:t>специфические задачи</w:t>
      </w:r>
      <w:r w:rsidRPr="007E5C0E">
        <w:rPr>
          <w:rFonts w:ascii="Times New Roman" w:hAnsi="Times New Roman"/>
          <w:sz w:val="28"/>
          <w:szCs w:val="28"/>
          <w:lang w:val="ro-RO"/>
        </w:rPr>
        <w:t>. Более того, эти оценки позволят о</w:t>
      </w:r>
      <w:r>
        <w:rPr>
          <w:rFonts w:ascii="Times New Roman" w:hAnsi="Times New Roman"/>
          <w:sz w:val="28"/>
          <w:szCs w:val="28"/>
        </w:rPr>
        <w:t xml:space="preserve">пределить </w:t>
      </w:r>
      <w:r w:rsidRPr="007E5C0E">
        <w:rPr>
          <w:rFonts w:ascii="Times New Roman" w:hAnsi="Times New Roman"/>
          <w:sz w:val="28"/>
          <w:szCs w:val="28"/>
          <w:lang w:val="ro-RO"/>
        </w:rPr>
        <w:t>необходимы</w:t>
      </w:r>
      <w:r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на ближайшие годы в соответствии с </w:t>
      </w:r>
      <w:r w:rsidRPr="007E5C0E">
        <w:rPr>
          <w:rFonts w:ascii="Times New Roman" w:hAnsi="Times New Roman"/>
          <w:sz w:val="28"/>
          <w:szCs w:val="28"/>
        </w:rPr>
        <w:t>реальной действительностью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бюджетн</w:t>
      </w:r>
      <w:r w:rsidRPr="007E5C0E">
        <w:rPr>
          <w:rFonts w:ascii="Times New Roman" w:hAnsi="Times New Roman"/>
          <w:sz w:val="28"/>
          <w:szCs w:val="28"/>
        </w:rPr>
        <w:t>ым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планировани</w:t>
      </w:r>
      <w:r w:rsidRPr="007E5C0E">
        <w:rPr>
          <w:rFonts w:ascii="Times New Roman" w:hAnsi="Times New Roman"/>
          <w:sz w:val="28"/>
          <w:szCs w:val="28"/>
        </w:rPr>
        <w:t>ем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на </w:t>
      </w:r>
      <w:r w:rsidRPr="007E5C0E">
        <w:rPr>
          <w:rFonts w:ascii="Times New Roman" w:hAnsi="Times New Roman"/>
          <w:sz w:val="28"/>
          <w:szCs w:val="28"/>
        </w:rPr>
        <w:t>последующий период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Первый отчет об оценке будет подготовлен </w:t>
      </w:r>
      <w:r>
        <w:rPr>
          <w:rFonts w:ascii="Times New Roman" w:hAnsi="Times New Roman"/>
          <w:sz w:val="28"/>
          <w:szCs w:val="28"/>
        </w:rPr>
        <w:t>к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конц</w:t>
      </w:r>
      <w:r>
        <w:rPr>
          <w:rFonts w:ascii="Times New Roman" w:hAnsi="Times New Roman"/>
          <w:sz w:val="28"/>
          <w:szCs w:val="28"/>
        </w:rPr>
        <w:t>у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E5C0E">
          <w:rPr>
            <w:rFonts w:ascii="Times New Roman" w:hAnsi="Times New Roman"/>
            <w:sz w:val="28"/>
            <w:szCs w:val="28"/>
            <w:lang w:val="ro-RO"/>
          </w:rPr>
          <w:t>2017</w:t>
        </w:r>
        <w:r w:rsidRPr="007E5C0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E5C0E">
        <w:rPr>
          <w:rFonts w:ascii="Times New Roman" w:hAnsi="Times New Roman"/>
          <w:sz w:val="28"/>
          <w:szCs w:val="28"/>
        </w:rPr>
        <w:t>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7E5C0E">
        <w:rPr>
          <w:rFonts w:ascii="Times New Roman" w:hAnsi="Times New Roman"/>
          <w:sz w:val="28"/>
          <w:szCs w:val="28"/>
          <w:lang w:val="ro-RO"/>
        </w:rPr>
        <w:t>ежегодны</w:t>
      </w:r>
      <w:r>
        <w:rPr>
          <w:rFonts w:ascii="Times New Roman" w:hAnsi="Times New Roman"/>
          <w:sz w:val="28"/>
          <w:szCs w:val="28"/>
        </w:rPr>
        <w:t>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ов</w:t>
      </w:r>
      <w:r w:rsidRPr="007E5C0E">
        <w:rPr>
          <w:rFonts w:ascii="Times New Roman" w:hAnsi="Times New Roman"/>
          <w:sz w:val="28"/>
          <w:szCs w:val="28"/>
          <w:lang w:val="ro-RO"/>
        </w:rPr>
        <w:t>, представл</w:t>
      </w:r>
      <w:r>
        <w:rPr>
          <w:rFonts w:ascii="Times New Roman" w:hAnsi="Times New Roman"/>
          <w:sz w:val="28"/>
          <w:szCs w:val="28"/>
        </w:rPr>
        <w:t xml:space="preserve">яемых учрежениями,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ответственными за </w:t>
      </w:r>
      <w:r w:rsidRPr="007E5C0E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</w:rPr>
        <w:t xml:space="preserve"> и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будет включать в себя степень достижения целей и </w:t>
      </w:r>
      <w:r>
        <w:rPr>
          <w:rFonts w:ascii="Times New Roman" w:hAnsi="Times New Roman"/>
          <w:sz w:val="28"/>
          <w:szCs w:val="28"/>
        </w:rPr>
        <w:t>действий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предложенных </w:t>
      </w:r>
      <w:r>
        <w:rPr>
          <w:rFonts w:ascii="Times New Roman" w:hAnsi="Times New Roman"/>
          <w:sz w:val="28"/>
          <w:szCs w:val="28"/>
        </w:rPr>
        <w:t>на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этот период, </w:t>
      </w:r>
      <w:r w:rsidRPr="007E5C0E">
        <w:rPr>
          <w:rFonts w:ascii="Times New Roman" w:hAnsi="Times New Roman"/>
          <w:sz w:val="28"/>
          <w:szCs w:val="28"/>
        </w:rPr>
        <w:t>а также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степень достижения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показателей </w:t>
      </w:r>
      <w:r>
        <w:rPr>
          <w:rFonts w:ascii="Times New Roman" w:hAnsi="Times New Roman"/>
          <w:sz w:val="28"/>
          <w:szCs w:val="28"/>
        </w:rPr>
        <w:t>воздействия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7E5C0E">
        <w:rPr>
          <w:rFonts w:ascii="Times New Roman" w:hAnsi="Times New Roman"/>
          <w:sz w:val="28"/>
          <w:szCs w:val="28"/>
        </w:rPr>
        <w:t>Таким образом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будут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определ</w:t>
      </w:r>
      <w:r w:rsidRPr="007E5C0E">
        <w:rPr>
          <w:rFonts w:ascii="Times New Roman" w:hAnsi="Times New Roman"/>
          <w:sz w:val="28"/>
          <w:szCs w:val="28"/>
        </w:rPr>
        <w:t>ены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факторы, которые повлияли на </w:t>
      </w:r>
      <w:r w:rsidRPr="007E5C0E">
        <w:rPr>
          <w:rFonts w:ascii="Times New Roman" w:hAnsi="Times New Roman"/>
          <w:sz w:val="28"/>
          <w:szCs w:val="28"/>
          <w:lang w:val="ro-RO"/>
        </w:rPr>
        <w:lastRenderedPageBreak/>
        <w:t xml:space="preserve">успех или провал </w:t>
      </w:r>
      <w:r>
        <w:rPr>
          <w:rFonts w:ascii="Times New Roman" w:hAnsi="Times New Roman"/>
          <w:sz w:val="28"/>
          <w:szCs w:val="28"/>
        </w:rPr>
        <w:t xml:space="preserve"> выполнения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>действий. Э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та информация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7E5C0E">
        <w:rPr>
          <w:rFonts w:ascii="Times New Roman" w:hAnsi="Times New Roman"/>
          <w:sz w:val="28"/>
          <w:szCs w:val="28"/>
          <w:lang w:val="ro-RO"/>
        </w:rPr>
        <w:t>использ</w:t>
      </w:r>
      <w:r w:rsidRPr="007E5C0E"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для планирования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Pr="007E5C0E">
        <w:rPr>
          <w:rFonts w:ascii="Times New Roman" w:hAnsi="Times New Roman"/>
          <w:sz w:val="28"/>
          <w:szCs w:val="28"/>
          <w:lang w:val="ro-RO"/>
        </w:rPr>
        <w:t>на после</w:t>
      </w:r>
      <w:r w:rsidRPr="007E5C0E">
        <w:rPr>
          <w:rFonts w:ascii="Times New Roman" w:hAnsi="Times New Roman"/>
          <w:sz w:val="28"/>
          <w:szCs w:val="28"/>
        </w:rPr>
        <w:t>дующий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период.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</w:rPr>
        <w:t>Некоторые из приоритетных действий,</w:t>
      </w:r>
      <w:r>
        <w:rPr>
          <w:rFonts w:ascii="Times New Roman" w:hAnsi="Times New Roman"/>
          <w:sz w:val="28"/>
          <w:szCs w:val="28"/>
        </w:rPr>
        <w:t xml:space="preserve"> реализованных </w:t>
      </w:r>
      <w:r w:rsidRPr="007E5C0E">
        <w:rPr>
          <w:rFonts w:ascii="Times New Roman" w:hAnsi="Times New Roman"/>
          <w:sz w:val="28"/>
          <w:szCs w:val="28"/>
        </w:rPr>
        <w:t xml:space="preserve">в этот период, будут сосредоточены на разработке эффективного механизма для сбора данных, в частности с разбивкой по возрасту, учитывая тот факт, что у нас нет текущих качественных и количественных исследований, разработок, баз данных </w:t>
      </w:r>
      <w:r>
        <w:rPr>
          <w:rFonts w:ascii="Times New Roman" w:hAnsi="Times New Roman"/>
          <w:sz w:val="28"/>
          <w:szCs w:val="28"/>
        </w:rPr>
        <w:t xml:space="preserve">молодежного </w:t>
      </w:r>
      <w:r w:rsidRPr="007E5C0E">
        <w:rPr>
          <w:rFonts w:ascii="Times New Roman" w:hAnsi="Times New Roman"/>
          <w:sz w:val="28"/>
          <w:szCs w:val="28"/>
        </w:rPr>
        <w:t xml:space="preserve">сектора. На основе этого механизма </w:t>
      </w:r>
      <w:r>
        <w:rPr>
          <w:rFonts w:ascii="Times New Roman" w:hAnsi="Times New Roman"/>
          <w:sz w:val="28"/>
          <w:szCs w:val="28"/>
        </w:rPr>
        <w:t xml:space="preserve"> преполагаем </w:t>
      </w:r>
      <w:r w:rsidRPr="007E5C0E">
        <w:rPr>
          <w:rFonts w:ascii="Times New Roman" w:hAnsi="Times New Roman"/>
          <w:sz w:val="28"/>
          <w:szCs w:val="28"/>
        </w:rPr>
        <w:t xml:space="preserve">разработать план действий по оценке и мониторингу Стратегии, который будет </w:t>
      </w:r>
      <w:r>
        <w:rPr>
          <w:rFonts w:ascii="Times New Roman" w:hAnsi="Times New Roman"/>
          <w:sz w:val="28"/>
          <w:szCs w:val="28"/>
        </w:rPr>
        <w:t xml:space="preserve">охватывать </w:t>
      </w:r>
      <w:r w:rsidRPr="007E5C0E">
        <w:rPr>
          <w:rFonts w:ascii="Times New Roman" w:hAnsi="Times New Roman"/>
          <w:sz w:val="28"/>
          <w:szCs w:val="28"/>
        </w:rPr>
        <w:t xml:space="preserve">реальные показатели, конкретные измеримые цели и </w:t>
      </w:r>
      <w:r>
        <w:rPr>
          <w:rFonts w:ascii="Times New Roman" w:hAnsi="Times New Roman"/>
          <w:sz w:val="28"/>
          <w:szCs w:val="28"/>
        </w:rPr>
        <w:t xml:space="preserve">станет </w:t>
      </w:r>
      <w:r w:rsidRPr="007E5C0E">
        <w:rPr>
          <w:rFonts w:ascii="Times New Roman" w:hAnsi="Times New Roman"/>
          <w:sz w:val="28"/>
          <w:szCs w:val="28"/>
        </w:rPr>
        <w:t xml:space="preserve">основным инструментом для анализа достигнутого прогресса в реализации Плана действий Стратегии, который измеряет воздействие специфических </w:t>
      </w:r>
      <w:r>
        <w:rPr>
          <w:rFonts w:ascii="Times New Roman" w:hAnsi="Times New Roman"/>
          <w:sz w:val="28"/>
          <w:szCs w:val="28"/>
        </w:rPr>
        <w:t>действий</w:t>
      </w:r>
      <w:r w:rsidRPr="007E5C0E">
        <w:rPr>
          <w:rFonts w:ascii="Times New Roman" w:hAnsi="Times New Roman"/>
          <w:sz w:val="28"/>
          <w:szCs w:val="28"/>
        </w:rPr>
        <w:t xml:space="preserve"> на достижение целей и стратегических направлений и</w:t>
      </w:r>
      <w:r>
        <w:rPr>
          <w:rFonts w:ascii="Times New Roman" w:hAnsi="Times New Roman"/>
          <w:sz w:val="28"/>
          <w:szCs w:val="28"/>
        </w:rPr>
        <w:t xml:space="preserve"> на п</w:t>
      </w:r>
      <w:r w:rsidRPr="007E5C0E">
        <w:rPr>
          <w:rFonts w:ascii="Times New Roman" w:hAnsi="Times New Roman"/>
          <w:sz w:val="28"/>
          <w:szCs w:val="28"/>
        </w:rPr>
        <w:t>олучени</w:t>
      </w:r>
      <w:r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</w:rPr>
        <w:t xml:space="preserve"> ожидаемых результатов.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</w:rPr>
        <w:t>На завершающем этапе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внедрения Стратегии будет </w:t>
      </w:r>
      <w:r w:rsidRPr="007E5C0E">
        <w:rPr>
          <w:rFonts w:ascii="Times New Roman" w:hAnsi="Times New Roman"/>
          <w:sz w:val="28"/>
          <w:szCs w:val="28"/>
        </w:rPr>
        <w:t>проведена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окончательн</w:t>
      </w:r>
      <w:r w:rsidRPr="007E5C0E">
        <w:rPr>
          <w:rFonts w:ascii="Times New Roman" w:hAnsi="Times New Roman"/>
          <w:sz w:val="28"/>
          <w:szCs w:val="28"/>
        </w:rPr>
        <w:t>ая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независим</w:t>
      </w:r>
      <w:r w:rsidRPr="007E5C0E">
        <w:rPr>
          <w:rFonts w:ascii="Times New Roman" w:hAnsi="Times New Roman"/>
          <w:sz w:val="28"/>
          <w:szCs w:val="28"/>
        </w:rPr>
        <w:t>ая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оценк</w:t>
      </w:r>
      <w:r w:rsidRPr="007E5C0E">
        <w:rPr>
          <w:rFonts w:ascii="Times New Roman" w:hAnsi="Times New Roman"/>
          <w:sz w:val="28"/>
          <w:szCs w:val="28"/>
        </w:rPr>
        <w:t>а</w:t>
      </w:r>
      <w:r w:rsidRPr="007E5C0E">
        <w:rPr>
          <w:rFonts w:ascii="Times New Roman" w:hAnsi="Times New Roman"/>
          <w:sz w:val="28"/>
          <w:szCs w:val="28"/>
          <w:lang w:val="ro-RO"/>
        </w:rPr>
        <w:t>, которая измер</w:t>
      </w:r>
      <w:r w:rsidRPr="007E5C0E">
        <w:rPr>
          <w:rFonts w:ascii="Times New Roman" w:hAnsi="Times New Roman"/>
          <w:sz w:val="28"/>
          <w:szCs w:val="28"/>
        </w:rPr>
        <w:t>ит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воздействие</w:t>
      </w:r>
      <w:r w:rsidRPr="007E5C0E"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>результатов каждого стратегическ</w:t>
      </w:r>
      <w:r w:rsidRPr="007E5C0E">
        <w:rPr>
          <w:rFonts w:ascii="Times New Roman" w:hAnsi="Times New Roman"/>
          <w:sz w:val="28"/>
          <w:szCs w:val="28"/>
        </w:rPr>
        <w:t>ого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приоритет</w:t>
      </w:r>
      <w:r w:rsidRPr="007E5C0E">
        <w:rPr>
          <w:rFonts w:ascii="Times New Roman" w:hAnsi="Times New Roman"/>
          <w:sz w:val="28"/>
          <w:szCs w:val="28"/>
        </w:rPr>
        <w:t>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Стратегии</w:t>
      </w:r>
      <w:r w:rsidRPr="007E5C0E">
        <w:rPr>
          <w:rFonts w:ascii="Times New Roman" w:hAnsi="Times New Roman"/>
          <w:sz w:val="28"/>
          <w:szCs w:val="28"/>
        </w:rPr>
        <w:t xml:space="preserve"> целом на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молодежный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сектор. Окончательная оценка будет проводиться с </w:t>
      </w:r>
      <w:r w:rsidRPr="007E5C0E">
        <w:rPr>
          <w:rFonts w:ascii="Times New Roman" w:hAnsi="Times New Roman"/>
          <w:sz w:val="28"/>
          <w:szCs w:val="28"/>
        </w:rPr>
        <w:t>учетом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актуальности, эффективности, результативности, устойчивости, </w:t>
      </w:r>
      <w:r w:rsidRPr="007E5C0E">
        <w:rPr>
          <w:rFonts w:ascii="Times New Roman" w:hAnsi="Times New Roman"/>
          <w:sz w:val="28"/>
          <w:szCs w:val="28"/>
        </w:rPr>
        <w:t>воздействия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Pr="007E5C0E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>ов</w:t>
      </w:r>
      <w:r w:rsidRPr="007E5C0E">
        <w:rPr>
          <w:rFonts w:ascii="Times New Roman" w:hAnsi="Times New Roman"/>
          <w:sz w:val="28"/>
          <w:szCs w:val="28"/>
        </w:rPr>
        <w:t>, основанны</w:t>
      </w:r>
      <w:r>
        <w:rPr>
          <w:rFonts w:ascii="Times New Roman" w:hAnsi="Times New Roman"/>
          <w:sz w:val="28"/>
          <w:szCs w:val="28"/>
        </w:rPr>
        <w:t>х</w:t>
      </w:r>
      <w:r w:rsidRPr="007E5C0E">
        <w:rPr>
          <w:rFonts w:ascii="Times New Roman" w:hAnsi="Times New Roman"/>
          <w:sz w:val="28"/>
          <w:szCs w:val="28"/>
        </w:rPr>
        <w:t xml:space="preserve"> на </w:t>
      </w:r>
      <w:r w:rsidRPr="007E5C0E">
        <w:rPr>
          <w:rFonts w:ascii="Times New Roman" w:hAnsi="Times New Roman"/>
          <w:sz w:val="28"/>
          <w:szCs w:val="28"/>
          <w:lang w:val="ro-RO"/>
        </w:rPr>
        <w:t>прав</w:t>
      </w:r>
      <w:r w:rsidRPr="007E5C0E">
        <w:rPr>
          <w:rFonts w:ascii="Times New Roman" w:hAnsi="Times New Roman"/>
          <w:sz w:val="28"/>
          <w:szCs w:val="28"/>
        </w:rPr>
        <w:t>ах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человека. В процессе мониторинга и оценки гражданско</w:t>
      </w:r>
      <w:r w:rsidRPr="007E5C0E">
        <w:rPr>
          <w:rFonts w:ascii="Times New Roman" w:hAnsi="Times New Roman"/>
          <w:sz w:val="28"/>
          <w:szCs w:val="28"/>
        </w:rPr>
        <w:t>му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обществ</w:t>
      </w:r>
      <w:r w:rsidRPr="007E5C0E">
        <w:rPr>
          <w:rFonts w:ascii="Times New Roman" w:hAnsi="Times New Roman"/>
          <w:sz w:val="28"/>
          <w:szCs w:val="28"/>
        </w:rPr>
        <w:t>у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предлагается  активн</w:t>
      </w:r>
      <w:r>
        <w:rPr>
          <w:rFonts w:ascii="Times New Roman" w:hAnsi="Times New Roman"/>
          <w:sz w:val="28"/>
          <w:szCs w:val="28"/>
        </w:rPr>
        <w:t>ая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роль,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знаний и опыта </w:t>
      </w:r>
      <w:r>
        <w:rPr>
          <w:rFonts w:ascii="Times New Roman" w:hAnsi="Times New Roman"/>
          <w:sz w:val="28"/>
          <w:szCs w:val="28"/>
        </w:rPr>
        <w:t xml:space="preserve">еще раз проявить свою значимость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в </w:t>
      </w:r>
      <w:r w:rsidRPr="007E5C0E">
        <w:rPr>
          <w:rFonts w:ascii="Times New Roman" w:hAnsi="Times New Roman"/>
          <w:sz w:val="28"/>
          <w:szCs w:val="28"/>
        </w:rPr>
        <w:t xml:space="preserve">данной </w:t>
      </w:r>
      <w:r w:rsidRPr="007E5C0E">
        <w:rPr>
          <w:rFonts w:ascii="Times New Roman" w:hAnsi="Times New Roman"/>
          <w:sz w:val="28"/>
          <w:szCs w:val="28"/>
          <w:lang w:val="ro-RO"/>
        </w:rPr>
        <w:t>области</w:t>
      </w:r>
      <w:r w:rsidRPr="007E5C0E">
        <w:rPr>
          <w:rFonts w:ascii="Times New Roman" w:hAnsi="Times New Roman"/>
          <w:sz w:val="28"/>
          <w:szCs w:val="28"/>
        </w:rPr>
        <w:t>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11284" w:rsidRDefault="00011284" w:rsidP="00011284">
      <w:pPr>
        <w:pStyle w:val="1"/>
        <w:numPr>
          <w:ilvl w:val="0"/>
          <w:numId w:val="0"/>
        </w:numPr>
        <w:tabs>
          <w:tab w:val="left" w:pos="7797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1284" w:rsidRDefault="00011284" w:rsidP="00011284">
      <w:pPr>
        <w:pStyle w:val="1"/>
        <w:numPr>
          <w:ilvl w:val="0"/>
          <w:numId w:val="0"/>
        </w:numPr>
        <w:tabs>
          <w:tab w:val="left" w:pos="7797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E5C0E">
        <w:rPr>
          <w:rFonts w:ascii="Times New Roman" w:hAnsi="Times New Roman"/>
          <w:sz w:val="28"/>
          <w:szCs w:val="28"/>
        </w:rPr>
        <w:t>РИСКИ В ПРОЦЕССЕ ВНЕДРЕНИЯ СТРАТЕГИИ</w:t>
      </w:r>
    </w:p>
    <w:p w:rsidR="00011284" w:rsidRPr="001402CD" w:rsidRDefault="00011284" w:rsidP="00011284">
      <w:pPr>
        <w:spacing w:after="0" w:line="240" w:lineRule="auto"/>
        <w:rPr>
          <w:lang w:eastAsia="x-none"/>
        </w:rPr>
      </w:pPr>
    </w:p>
    <w:p w:rsidR="00011284" w:rsidRPr="007E5C0E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 xml:space="preserve">Эффективное </w:t>
      </w:r>
      <w:r w:rsidRPr="007E5C0E">
        <w:rPr>
          <w:rFonts w:ascii="Times New Roman" w:hAnsi="Times New Roman"/>
          <w:sz w:val="28"/>
          <w:szCs w:val="28"/>
        </w:rPr>
        <w:t>внедрение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четырех стратегических приоритетов и достижени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ожидаемых результатов во многом завис</w:t>
      </w:r>
      <w:r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>т от</w:t>
      </w:r>
      <w:r>
        <w:rPr>
          <w:rFonts w:ascii="Times New Roman" w:hAnsi="Times New Roman"/>
          <w:sz w:val="28"/>
          <w:szCs w:val="28"/>
        </w:rPr>
        <w:t xml:space="preserve"> способностей Министерства молодежи и спорта и </w:t>
      </w:r>
      <w:r w:rsidRPr="007E5C0E">
        <w:rPr>
          <w:rFonts w:ascii="Times New Roman" w:hAnsi="Times New Roman"/>
          <w:sz w:val="28"/>
          <w:szCs w:val="28"/>
          <w:lang w:val="ro-RO"/>
        </w:rPr>
        <w:t>все</w:t>
      </w:r>
      <w:r w:rsidRPr="007E5C0E">
        <w:rPr>
          <w:rFonts w:ascii="Times New Roman" w:hAnsi="Times New Roman"/>
          <w:sz w:val="28"/>
          <w:szCs w:val="28"/>
        </w:rPr>
        <w:t>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учреждени</w:t>
      </w:r>
      <w:r w:rsidRPr="007E5C0E">
        <w:rPr>
          <w:rFonts w:ascii="Times New Roman" w:hAnsi="Times New Roman"/>
          <w:sz w:val="28"/>
          <w:szCs w:val="28"/>
        </w:rPr>
        <w:t>й,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несущих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ответственность за </w:t>
      </w:r>
      <w:r w:rsidRPr="007E5C0E">
        <w:rPr>
          <w:rFonts w:ascii="Times New Roman" w:hAnsi="Times New Roman"/>
          <w:sz w:val="28"/>
          <w:szCs w:val="28"/>
        </w:rPr>
        <w:t>реализацию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Плана действий Стратегии. В </w:t>
      </w:r>
      <w:r w:rsidRPr="007E5C0E">
        <w:rPr>
          <w:rFonts w:ascii="Times New Roman" w:hAnsi="Times New Roman"/>
          <w:sz w:val="28"/>
          <w:szCs w:val="28"/>
        </w:rPr>
        <w:t>современных условиях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Республики Молдова</w:t>
      </w:r>
      <w:r w:rsidRPr="007E5C0E">
        <w:rPr>
          <w:rFonts w:ascii="Times New Roman" w:hAnsi="Times New Roman"/>
          <w:sz w:val="28"/>
          <w:szCs w:val="28"/>
        </w:rPr>
        <w:t xml:space="preserve"> внедрение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</w:t>
      </w:r>
      <w:r w:rsidRPr="007E5C0E">
        <w:rPr>
          <w:rFonts w:ascii="Times New Roman" w:hAnsi="Times New Roman"/>
          <w:sz w:val="28"/>
          <w:szCs w:val="28"/>
        </w:rPr>
        <w:t>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подвержен</w:t>
      </w:r>
      <w:r w:rsidRPr="007E5C0E">
        <w:rPr>
          <w:rFonts w:ascii="Times New Roman" w:hAnsi="Times New Roman"/>
          <w:sz w:val="28"/>
          <w:szCs w:val="28"/>
        </w:rPr>
        <w:t>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некоторым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рискам, которые требуют комплексного </w:t>
      </w:r>
      <w:r w:rsidRPr="007E5C0E">
        <w:rPr>
          <w:rFonts w:ascii="Times New Roman" w:hAnsi="Times New Roman"/>
          <w:sz w:val="28"/>
          <w:szCs w:val="28"/>
        </w:rPr>
        <w:t>подхода 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конструктивн</w:t>
      </w:r>
      <w:r w:rsidRPr="007E5C0E">
        <w:rPr>
          <w:rFonts w:ascii="Times New Roman" w:hAnsi="Times New Roman"/>
          <w:sz w:val="28"/>
          <w:szCs w:val="28"/>
        </w:rPr>
        <w:t xml:space="preserve">ых </w:t>
      </w:r>
      <w:r w:rsidRPr="007E5C0E">
        <w:rPr>
          <w:rFonts w:ascii="Times New Roman" w:hAnsi="Times New Roman"/>
          <w:sz w:val="28"/>
          <w:szCs w:val="28"/>
          <w:lang w:val="ro-RO"/>
        </w:rPr>
        <w:t>мер по противодействию и</w:t>
      </w:r>
      <w:r w:rsidRPr="007E5C0E">
        <w:rPr>
          <w:rFonts w:ascii="Times New Roman" w:hAnsi="Times New Roman"/>
          <w:sz w:val="28"/>
          <w:szCs w:val="28"/>
        </w:rPr>
        <w:t>м</w:t>
      </w:r>
      <w:r w:rsidRPr="007E5C0E">
        <w:rPr>
          <w:rFonts w:ascii="Times New Roman" w:hAnsi="Times New Roman"/>
          <w:sz w:val="28"/>
          <w:szCs w:val="28"/>
          <w:lang w:val="ro-RO"/>
        </w:rPr>
        <w:t>:</w:t>
      </w:r>
    </w:p>
    <w:p w:rsidR="00011284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</w:p>
    <w:p w:rsidR="00011284" w:rsidRPr="007E5C0E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402CD">
        <w:rPr>
          <w:rFonts w:ascii="Times New Roman" w:hAnsi="Times New Roman"/>
          <w:b/>
          <w:i/>
          <w:sz w:val="28"/>
          <w:szCs w:val="28"/>
        </w:rPr>
        <w:t>Риск 1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олодежный сектор недостаточно </w:t>
      </w:r>
      <w:r>
        <w:rPr>
          <w:rFonts w:ascii="Times New Roman" w:hAnsi="Times New Roman"/>
          <w:i/>
          <w:sz w:val="28"/>
          <w:szCs w:val="28"/>
        </w:rPr>
        <w:t xml:space="preserve">оценен и </w:t>
      </w:r>
      <w:r w:rsidRPr="007E5C0E">
        <w:rPr>
          <w:rFonts w:ascii="Times New Roman" w:hAnsi="Times New Roman"/>
          <w:i/>
          <w:sz w:val="28"/>
          <w:szCs w:val="28"/>
        </w:rPr>
        <w:t>понят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i/>
          <w:sz w:val="28"/>
          <w:szCs w:val="28"/>
        </w:rPr>
        <w:t xml:space="preserve">целевыми 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>группами Стратеги</w:t>
      </w:r>
      <w:r w:rsidRPr="007E5C0E">
        <w:rPr>
          <w:rFonts w:ascii="Times New Roman" w:hAnsi="Times New Roman"/>
          <w:i/>
          <w:sz w:val="28"/>
          <w:szCs w:val="28"/>
        </w:rPr>
        <w:t>и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>.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 этом отношении </w:t>
      </w:r>
      <w:r>
        <w:rPr>
          <w:rFonts w:ascii="Times New Roman" w:hAnsi="Times New Roman"/>
          <w:sz w:val="28"/>
          <w:szCs w:val="28"/>
          <w:lang w:val="ro-RO"/>
        </w:rPr>
        <w:t>Министерство молодежи и спорта</w:t>
      </w:r>
      <w:r>
        <w:rPr>
          <w:rFonts w:ascii="Times New Roman" w:hAnsi="Times New Roman"/>
          <w:sz w:val="28"/>
          <w:szCs w:val="28"/>
        </w:rPr>
        <w:t xml:space="preserve"> развернет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национальную кампанию по </w:t>
      </w:r>
      <w:r>
        <w:rPr>
          <w:rFonts w:ascii="Times New Roman" w:hAnsi="Times New Roman"/>
          <w:sz w:val="28"/>
          <w:szCs w:val="28"/>
        </w:rPr>
        <w:t xml:space="preserve">уведомлению и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информированию должностных лиц, органов центрального </w:t>
      </w:r>
      <w:r>
        <w:rPr>
          <w:rFonts w:ascii="Times New Roman" w:hAnsi="Times New Roman"/>
          <w:sz w:val="28"/>
          <w:szCs w:val="28"/>
        </w:rPr>
        <w:t>и 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естного публичного управления и общественности для </w:t>
      </w:r>
      <w:r>
        <w:rPr>
          <w:rFonts w:ascii="Times New Roman" w:hAnsi="Times New Roman"/>
          <w:sz w:val="28"/>
          <w:szCs w:val="28"/>
        </w:rPr>
        <w:t xml:space="preserve">как можно более широкого  приглашения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общества и политических сил в </w:t>
      </w:r>
      <w:r>
        <w:rPr>
          <w:rFonts w:ascii="Times New Roman" w:hAnsi="Times New Roman"/>
          <w:sz w:val="28"/>
          <w:szCs w:val="28"/>
        </w:rPr>
        <w:t xml:space="preserve">целях обеспечения  устойчивости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ее внедрения.    </w:t>
      </w:r>
    </w:p>
    <w:p w:rsidR="00011284" w:rsidRPr="009B1697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ro-RO"/>
        </w:rPr>
      </w:pPr>
    </w:p>
    <w:p w:rsidR="00011284" w:rsidRPr="007E5C0E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B1697">
        <w:rPr>
          <w:rFonts w:ascii="Times New Roman" w:hAnsi="Times New Roman"/>
          <w:b/>
          <w:i/>
          <w:sz w:val="28"/>
          <w:szCs w:val="28"/>
        </w:rPr>
        <w:t>Риск</w:t>
      </w:r>
      <w:r w:rsidRPr="009B1697">
        <w:rPr>
          <w:rFonts w:ascii="Times New Roman" w:hAnsi="Times New Roman"/>
          <w:b/>
          <w:i/>
          <w:sz w:val="28"/>
          <w:szCs w:val="28"/>
          <w:lang w:val="ro-RO"/>
        </w:rPr>
        <w:t xml:space="preserve"> 2</w:t>
      </w:r>
      <w:r>
        <w:rPr>
          <w:rFonts w:ascii="Times New Roman" w:hAnsi="Times New Roman"/>
          <w:i/>
          <w:sz w:val="28"/>
          <w:szCs w:val="28"/>
        </w:rPr>
        <w:t>: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>нижен</w:t>
      </w:r>
      <w:r w:rsidRPr="007E5C0E">
        <w:rPr>
          <w:rFonts w:ascii="Times New Roman" w:hAnsi="Times New Roman"/>
          <w:i/>
          <w:sz w:val="28"/>
          <w:szCs w:val="28"/>
        </w:rPr>
        <w:t>ные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i/>
          <w:sz w:val="28"/>
          <w:szCs w:val="28"/>
        </w:rPr>
        <w:t>возможности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в </w:t>
      </w:r>
      <w:r w:rsidRPr="007E5C0E">
        <w:rPr>
          <w:rFonts w:ascii="Times New Roman" w:hAnsi="Times New Roman"/>
          <w:i/>
          <w:sz w:val="28"/>
          <w:szCs w:val="28"/>
        </w:rPr>
        <w:t xml:space="preserve">процессе 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координации и мониторинга </w:t>
      </w:r>
      <w:r w:rsidRPr="007E5C0E">
        <w:rPr>
          <w:rFonts w:ascii="Times New Roman" w:hAnsi="Times New Roman"/>
          <w:i/>
          <w:sz w:val="28"/>
          <w:szCs w:val="28"/>
        </w:rPr>
        <w:t>внедрения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Плана действий </w:t>
      </w:r>
      <w:r w:rsidRPr="007E5C0E">
        <w:rPr>
          <w:rFonts w:ascii="Times New Roman" w:hAnsi="Times New Roman"/>
          <w:i/>
          <w:sz w:val="28"/>
          <w:szCs w:val="28"/>
        </w:rPr>
        <w:t>С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>тратегии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Министерство молодежи и спорта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по взаимной договоренности с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 н</w:t>
      </w:r>
      <w:r w:rsidRPr="007E5C0E">
        <w:rPr>
          <w:rFonts w:ascii="Times New Roman" w:hAnsi="Times New Roman"/>
          <w:sz w:val="28"/>
          <w:szCs w:val="28"/>
        </w:rPr>
        <w:t xml:space="preserve">епосредственно </w:t>
      </w:r>
      <w:r>
        <w:rPr>
          <w:rFonts w:ascii="Times New Roman" w:hAnsi="Times New Roman"/>
          <w:sz w:val="28"/>
          <w:szCs w:val="28"/>
        </w:rPr>
        <w:t xml:space="preserve">участвующими во внедрении </w:t>
      </w:r>
      <w:r w:rsidRPr="007E5C0E">
        <w:rPr>
          <w:rFonts w:ascii="Times New Roman" w:hAnsi="Times New Roman"/>
          <w:sz w:val="28"/>
          <w:szCs w:val="28"/>
        </w:rPr>
        <w:t>органами центрального публичного управления мобилизует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людски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технически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ресурс</w:t>
      </w:r>
      <w:r w:rsidRPr="007E5C0E">
        <w:rPr>
          <w:rFonts w:ascii="Times New Roman" w:hAnsi="Times New Roman"/>
          <w:sz w:val="28"/>
          <w:szCs w:val="28"/>
        </w:rPr>
        <w:t>ы</w:t>
      </w:r>
      <w:r w:rsidRPr="007E5C0E">
        <w:rPr>
          <w:rFonts w:ascii="Times New Roman" w:hAnsi="Times New Roman"/>
          <w:sz w:val="28"/>
          <w:szCs w:val="28"/>
          <w:lang w:val="ro-RO"/>
        </w:rPr>
        <w:t>, необходимы</w:t>
      </w:r>
      <w:r w:rsidRPr="007E5C0E"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для своевременно</w:t>
      </w:r>
      <w:r w:rsidRPr="007E5C0E">
        <w:rPr>
          <w:rFonts w:ascii="Times New Roman" w:hAnsi="Times New Roman"/>
          <w:sz w:val="28"/>
          <w:szCs w:val="28"/>
        </w:rPr>
        <w:t>й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координ</w:t>
      </w:r>
      <w:r w:rsidRPr="007E5C0E">
        <w:rPr>
          <w:rFonts w:ascii="Times New Roman" w:hAnsi="Times New Roman"/>
          <w:sz w:val="28"/>
          <w:szCs w:val="28"/>
        </w:rPr>
        <w:t>ации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эффективного мониторинга </w:t>
      </w:r>
      <w:r w:rsidRPr="007E5C0E">
        <w:rPr>
          <w:rFonts w:ascii="Times New Roman" w:hAnsi="Times New Roman"/>
          <w:sz w:val="28"/>
          <w:szCs w:val="28"/>
        </w:rPr>
        <w:t>внедрения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Плана действий. </w:t>
      </w:r>
      <w:r>
        <w:rPr>
          <w:rFonts w:ascii="Times New Roman" w:hAnsi="Times New Roman"/>
          <w:sz w:val="28"/>
          <w:szCs w:val="28"/>
        </w:rPr>
        <w:t xml:space="preserve">В то </w:t>
      </w:r>
      <w:r>
        <w:rPr>
          <w:rFonts w:ascii="Times New Roman" w:hAnsi="Times New Roman"/>
          <w:sz w:val="28"/>
          <w:szCs w:val="28"/>
        </w:rPr>
        <w:lastRenderedPageBreak/>
        <w:t xml:space="preserve">же время Министерство молодежи и спорта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создаст </w:t>
      </w:r>
      <w:r>
        <w:rPr>
          <w:rFonts w:ascii="Times New Roman" w:hAnsi="Times New Roman"/>
          <w:sz w:val="28"/>
          <w:szCs w:val="28"/>
        </w:rPr>
        <w:t>р</w:t>
      </w:r>
      <w:r w:rsidRPr="007E5C0E">
        <w:rPr>
          <w:rFonts w:ascii="Times New Roman" w:hAnsi="Times New Roman"/>
          <w:sz w:val="28"/>
          <w:szCs w:val="28"/>
        </w:rPr>
        <w:t>еферентную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группу из представителей </w:t>
      </w:r>
      <w:r w:rsidRPr="007E5C0E">
        <w:rPr>
          <w:rFonts w:ascii="Times New Roman" w:hAnsi="Times New Roman"/>
          <w:sz w:val="28"/>
          <w:szCs w:val="28"/>
        </w:rPr>
        <w:t xml:space="preserve">органов </w:t>
      </w:r>
      <w:r w:rsidRPr="007E5C0E">
        <w:rPr>
          <w:rFonts w:ascii="Times New Roman" w:hAnsi="Times New Roman"/>
          <w:sz w:val="28"/>
          <w:szCs w:val="28"/>
          <w:lang w:val="ro-RO"/>
        </w:rPr>
        <w:t>центральн</w:t>
      </w:r>
      <w:r w:rsidRPr="007E5C0E">
        <w:rPr>
          <w:rFonts w:ascii="Times New Roman" w:hAnsi="Times New Roman"/>
          <w:sz w:val="28"/>
          <w:szCs w:val="28"/>
        </w:rPr>
        <w:t>ого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публичного управления 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гражданского общества, связанных</w:t>
      </w:r>
      <w:r w:rsidRPr="007E5C0E"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 меньшей мере</w:t>
      </w:r>
      <w:r w:rsidRPr="007E5C0E"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E5C0E">
        <w:rPr>
          <w:rFonts w:ascii="Times New Roman" w:hAnsi="Times New Roman"/>
          <w:sz w:val="28"/>
          <w:szCs w:val="28"/>
          <w:lang w:val="ro-RO"/>
        </w:rPr>
        <w:t>одн</w:t>
      </w:r>
      <w:r w:rsidRPr="007E5C0E">
        <w:rPr>
          <w:rFonts w:ascii="Times New Roman" w:hAnsi="Times New Roman"/>
          <w:sz w:val="28"/>
          <w:szCs w:val="28"/>
        </w:rPr>
        <w:t>им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из стратегических приоритетов и молодеж</w:t>
      </w:r>
      <w:r w:rsidRPr="007E5C0E">
        <w:rPr>
          <w:rFonts w:ascii="Times New Roman" w:hAnsi="Times New Roman"/>
          <w:sz w:val="28"/>
          <w:szCs w:val="28"/>
        </w:rPr>
        <w:t>ным сектором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 целом. </w:t>
      </w:r>
      <w:r>
        <w:rPr>
          <w:rFonts w:ascii="Times New Roman" w:hAnsi="Times New Roman"/>
          <w:sz w:val="28"/>
          <w:szCs w:val="28"/>
        </w:rPr>
        <w:t>Референтная группа р</w:t>
      </w:r>
      <w:r w:rsidRPr="007E5C0E">
        <w:rPr>
          <w:rFonts w:ascii="Times New Roman" w:hAnsi="Times New Roman"/>
          <w:sz w:val="28"/>
          <w:szCs w:val="28"/>
        </w:rPr>
        <w:t>азработает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модель план</w:t>
      </w:r>
      <w:r w:rsidRPr="007E5C0E">
        <w:rPr>
          <w:rFonts w:ascii="Times New Roman" w:hAnsi="Times New Roman"/>
          <w:sz w:val="28"/>
          <w:szCs w:val="28"/>
        </w:rPr>
        <w:t>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действий</w:t>
      </w:r>
      <w:r w:rsidRPr="007E5C0E">
        <w:rPr>
          <w:rFonts w:ascii="Times New Roman" w:hAnsi="Times New Roman"/>
          <w:sz w:val="28"/>
          <w:szCs w:val="28"/>
        </w:rPr>
        <w:t xml:space="preserve"> по мониторингу и оценке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E5C0E">
        <w:rPr>
          <w:rFonts w:ascii="Times New Roman" w:hAnsi="Times New Roman"/>
          <w:sz w:val="28"/>
          <w:szCs w:val="28"/>
        </w:rPr>
        <w:t xml:space="preserve">который будет включать в себя реальные показатели, конкретные измеримые цели и будет основным инструментом для анализа достигнутого прогресса в реализации Плана действий Стратегии, который измеряет воздействие специфических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Pr="007E5C0E">
        <w:rPr>
          <w:rFonts w:ascii="Times New Roman" w:hAnsi="Times New Roman"/>
          <w:sz w:val="28"/>
          <w:szCs w:val="28"/>
        </w:rPr>
        <w:t>на достижение целей и стратегических направлений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7E5C0E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е</w:t>
      </w:r>
      <w:r w:rsidRPr="007E5C0E">
        <w:rPr>
          <w:rFonts w:ascii="Times New Roman" w:hAnsi="Times New Roman"/>
          <w:sz w:val="28"/>
          <w:szCs w:val="28"/>
        </w:rPr>
        <w:t xml:space="preserve"> ожидаемых результатов</w:t>
      </w:r>
      <w:r>
        <w:rPr>
          <w:rFonts w:ascii="Times New Roman" w:hAnsi="Times New Roman"/>
          <w:sz w:val="28"/>
          <w:szCs w:val="28"/>
        </w:rPr>
        <w:t>;</w:t>
      </w:r>
      <w:r w:rsidRPr="007E5C0E">
        <w:rPr>
          <w:rFonts w:ascii="Times New Roman" w:hAnsi="Times New Roman"/>
          <w:sz w:val="28"/>
          <w:szCs w:val="28"/>
        </w:rPr>
        <w:t xml:space="preserve"> </w:t>
      </w:r>
    </w:p>
    <w:p w:rsidR="00011284" w:rsidRPr="009B1697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ro-RO"/>
        </w:rPr>
      </w:pPr>
    </w:p>
    <w:p w:rsidR="00011284" w:rsidRPr="009B1697" w:rsidRDefault="00011284" w:rsidP="0001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B1697">
        <w:rPr>
          <w:rFonts w:ascii="Times New Roman" w:hAnsi="Times New Roman"/>
          <w:b/>
          <w:i/>
          <w:sz w:val="28"/>
          <w:szCs w:val="28"/>
        </w:rPr>
        <w:t>Риск</w:t>
      </w:r>
      <w:r w:rsidRPr="009B1697">
        <w:rPr>
          <w:rFonts w:ascii="Times New Roman" w:hAnsi="Times New Roman"/>
          <w:b/>
          <w:i/>
          <w:sz w:val="28"/>
          <w:szCs w:val="28"/>
          <w:lang w:val="ro-RO"/>
        </w:rPr>
        <w:t xml:space="preserve"> 3</w:t>
      </w:r>
      <w:r w:rsidRPr="009B1697">
        <w:rPr>
          <w:rFonts w:ascii="Times New Roman" w:hAnsi="Times New Roman"/>
          <w:b/>
          <w:i/>
          <w:sz w:val="28"/>
          <w:szCs w:val="28"/>
        </w:rPr>
        <w:t>: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лабый потенциал </w:t>
      </w:r>
      <w:r w:rsidRPr="007E5C0E">
        <w:rPr>
          <w:rFonts w:ascii="Times New Roman" w:hAnsi="Times New Roman"/>
          <w:i/>
          <w:sz w:val="28"/>
          <w:szCs w:val="28"/>
        </w:rPr>
        <w:t xml:space="preserve">внедрения на уровне органов 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>центральн</w:t>
      </w:r>
      <w:r w:rsidRPr="007E5C0E">
        <w:rPr>
          <w:rFonts w:ascii="Times New Roman" w:hAnsi="Times New Roman"/>
          <w:i/>
          <w:sz w:val="28"/>
          <w:szCs w:val="28"/>
        </w:rPr>
        <w:t>ого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и местн</w:t>
      </w:r>
      <w:r w:rsidRPr="007E5C0E">
        <w:rPr>
          <w:rFonts w:ascii="Times New Roman" w:hAnsi="Times New Roman"/>
          <w:i/>
          <w:sz w:val="28"/>
          <w:szCs w:val="28"/>
        </w:rPr>
        <w:t>ого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i/>
          <w:sz w:val="28"/>
          <w:szCs w:val="28"/>
        </w:rPr>
        <w:t>публичного управления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. </w:t>
      </w:r>
      <w:r w:rsidRPr="007E5C0E">
        <w:rPr>
          <w:rFonts w:ascii="Times New Roman" w:hAnsi="Times New Roman"/>
          <w:sz w:val="28"/>
          <w:szCs w:val="28"/>
          <w:lang w:val="ro-RO"/>
        </w:rPr>
        <w:t>Успешн</w:t>
      </w:r>
      <w:r w:rsidRPr="007E5C0E">
        <w:rPr>
          <w:rFonts w:ascii="Times New Roman" w:hAnsi="Times New Roman"/>
          <w:sz w:val="28"/>
          <w:szCs w:val="28"/>
        </w:rPr>
        <w:t>ое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внедрение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 может быть достигнуто только</w:t>
      </w:r>
      <w:r>
        <w:rPr>
          <w:rFonts w:ascii="Times New Roman" w:hAnsi="Times New Roman"/>
          <w:sz w:val="28"/>
          <w:szCs w:val="28"/>
        </w:rPr>
        <w:t xml:space="preserve">, если ее видение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цели будут приняты как на правительственном, </w:t>
      </w:r>
      <w:r w:rsidRPr="007E5C0E">
        <w:rPr>
          <w:rFonts w:ascii="Times New Roman" w:hAnsi="Times New Roman"/>
          <w:sz w:val="28"/>
          <w:szCs w:val="28"/>
        </w:rPr>
        <w:t xml:space="preserve">так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и на социальном уровне. </w:t>
      </w:r>
      <w:r>
        <w:rPr>
          <w:rFonts w:ascii="Times New Roman" w:hAnsi="Times New Roman"/>
          <w:sz w:val="28"/>
          <w:szCs w:val="28"/>
        </w:rPr>
        <w:t xml:space="preserve">Министерство молодежи и спорта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будет финансировать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развитие и укрепление потенциала всех учреждений, участвующих в</w:t>
      </w:r>
      <w:r w:rsidRPr="007E5C0E">
        <w:rPr>
          <w:rFonts w:ascii="Times New Roman" w:hAnsi="Times New Roman"/>
          <w:sz w:val="28"/>
          <w:szCs w:val="28"/>
        </w:rPr>
        <w:t>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внедрении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</w:t>
      </w:r>
      <w:r>
        <w:rPr>
          <w:rFonts w:ascii="Times New Roman" w:hAnsi="Times New Roman"/>
          <w:sz w:val="28"/>
          <w:szCs w:val="28"/>
        </w:rPr>
        <w:t>;</w:t>
      </w:r>
    </w:p>
    <w:p w:rsidR="00011284" w:rsidRDefault="00011284" w:rsidP="000112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B1697">
        <w:rPr>
          <w:rFonts w:ascii="Times New Roman" w:hAnsi="Times New Roman"/>
          <w:b/>
          <w:i/>
          <w:sz w:val="28"/>
          <w:szCs w:val="28"/>
        </w:rPr>
        <w:t>Риск</w:t>
      </w:r>
      <w:r w:rsidRPr="009B1697">
        <w:rPr>
          <w:rFonts w:ascii="Times New Roman" w:hAnsi="Times New Roman"/>
          <w:b/>
          <w:i/>
          <w:sz w:val="28"/>
          <w:szCs w:val="28"/>
          <w:lang w:val="ro-RO"/>
        </w:rPr>
        <w:t xml:space="preserve"> 4</w:t>
      </w:r>
      <w:r w:rsidRPr="009B1697">
        <w:rPr>
          <w:rFonts w:ascii="Times New Roman" w:hAnsi="Times New Roman"/>
          <w:b/>
          <w:i/>
          <w:sz w:val="28"/>
          <w:szCs w:val="28"/>
        </w:rPr>
        <w:t>: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>едостаточн</w:t>
      </w:r>
      <w:r>
        <w:rPr>
          <w:rFonts w:ascii="Times New Roman" w:hAnsi="Times New Roman"/>
          <w:i/>
          <w:sz w:val="28"/>
          <w:szCs w:val="28"/>
        </w:rPr>
        <w:t>ость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финансовы</w:t>
      </w:r>
      <w:r>
        <w:rPr>
          <w:rFonts w:ascii="Times New Roman" w:hAnsi="Times New Roman"/>
          <w:i/>
          <w:sz w:val="28"/>
          <w:szCs w:val="28"/>
        </w:rPr>
        <w:t>х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ресурс</w:t>
      </w:r>
      <w:r>
        <w:rPr>
          <w:rFonts w:ascii="Times New Roman" w:hAnsi="Times New Roman"/>
          <w:i/>
          <w:sz w:val="28"/>
          <w:szCs w:val="28"/>
        </w:rPr>
        <w:t>ов</w:t>
      </w:r>
      <w:r w:rsidRPr="007E5C0E">
        <w:rPr>
          <w:rFonts w:ascii="Times New Roman" w:hAnsi="Times New Roman"/>
          <w:i/>
          <w:sz w:val="28"/>
          <w:szCs w:val="28"/>
          <w:lang w:val="ro-RO"/>
        </w:rPr>
        <w:t xml:space="preserve"> для покрытия расходов, необходимых для реализации Плана действий Стратегии.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Этот риск будет </w:t>
      </w:r>
      <w:r w:rsidRPr="007E5C0E">
        <w:rPr>
          <w:rFonts w:ascii="Times New Roman" w:hAnsi="Times New Roman"/>
          <w:sz w:val="28"/>
          <w:szCs w:val="28"/>
        </w:rPr>
        <w:t>снижен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за счет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эффективного планирования финансовых ресурсов в Бюджетн</w:t>
      </w:r>
      <w:r w:rsidRPr="007E5C0E">
        <w:rPr>
          <w:rFonts w:ascii="Times New Roman" w:hAnsi="Times New Roman"/>
          <w:sz w:val="28"/>
          <w:szCs w:val="28"/>
        </w:rPr>
        <w:t>ом прогнозе на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с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реднесрочный </w:t>
      </w:r>
      <w:r w:rsidRPr="007E5C0E">
        <w:rPr>
          <w:rFonts w:ascii="Times New Roman" w:hAnsi="Times New Roman"/>
          <w:sz w:val="28"/>
          <w:szCs w:val="28"/>
        </w:rPr>
        <w:t>период</w:t>
      </w:r>
      <w:r w:rsidRPr="007E5C0E">
        <w:rPr>
          <w:rFonts w:ascii="Times New Roman" w:hAnsi="Times New Roman"/>
          <w:sz w:val="28"/>
          <w:szCs w:val="28"/>
          <w:lang w:val="ro-RO"/>
        </w:rPr>
        <w:t>, осуществлени</w:t>
      </w:r>
      <w:r w:rsidRPr="007E5C0E">
        <w:rPr>
          <w:rFonts w:ascii="Times New Roman" w:hAnsi="Times New Roman"/>
          <w:sz w:val="28"/>
          <w:szCs w:val="28"/>
        </w:rPr>
        <w:t>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мер по повышению эффективности государственных расходов в молодежном секторе, привле</w:t>
      </w:r>
      <w:r w:rsidRPr="007E5C0E">
        <w:rPr>
          <w:rFonts w:ascii="Times New Roman" w:hAnsi="Times New Roman"/>
          <w:sz w:val="28"/>
          <w:szCs w:val="28"/>
        </w:rPr>
        <w:t>чения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дополнительных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отечественных и зарубежных </w:t>
      </w:r>
      <w:r>
        <w:rPr>
          <w:rFonts w:ascii="Times New Roman" w:hAnsi="Times New Roman"/>
          <w:sz w:val="28"/>
          <w:szCs w:val="28"/>
        </w:rPr>
        <w:t xml:space="preserve">средств. Предупредить </w:t>
      </w:r>
      <w:r w:rsidRPr="007E5C0E">
        <w:rPr>
          <w:rFonts w:ascii="Times New Roman" w:hAnsi="Times New Roman"/>
          <w:sz w:val="28"/>
          <w:szCs w:val="28"/>
          <w:lang w:val="ro-RO"/>
        </w:rPr>
        <w:t>это</w:t>
      </w:r>
      <w:r>
        <w:rPr>
          <w:rFonts w:ascii="Times New Roman" w:hAnsi="Times New Roman"/>
          <w:sz w:val="28"/>
          <w:szCs w:val="28"/>
        </w:rPr>
        <w:t>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риск мож</w:t>
      </w:r>
      <w:r>
        <w:rPr>
          <w:rFonts w:ascii="Times New Roman" w:hAnsi="Times New Roman"/>
          <w:sz w:val="28"/>
          <w:szCs w:val="28"/>
        </w:rPr>
        <w:t xml:space="preserve">но будет </w:t>
      </w:r>
      <w:r w:rsidRPr="007E5C0E">
        <w:rPr>
          <w:rFonts w:ascii="Times New Roman" w:hAnsi="Times New Roman"/>
          <w:sz w:val="28"/>
          <w:szCs w:val="28"/>
          <w:lang w:val="ro-RO"/>
        </w:rPr>
        <w:t>путем выявления внешних источников (</w:t>
      </w:r>
      <w:r w:rsidRPr="007E5C0E">
        <w:rPr>
          <w:rFonts w:ascii="Times New Roman" w:hAnsi="Times New Roman"/>
          <w:sz w:val="28"/>
          <w:szCs w:val="28"/>
        </w:rPr>
        <w:t xml:space="preserve">спонсоры, программы </w:t>
      </w:r>
      <w:r>
        <w:rPr>
          <w:rFonts w:ascii="Times New Roman" w:hAnsi="Times New Roman"/>
          <w:sz w:val="28"/>
          <w:szCs w:val="28"/>
        </w:rPr>
        <w:t>поддержки)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повышения эффективности затрат</w:t>
      </w:r>
      <w:r w:rsidRPr="007E5C0E">
        <w:rPr>
          <w:rFonts w:ascii="Times New Roman" w:hAnsi="Times New Roman"/>
          <w:sz w:val="28"/>
          <w:szCs w:val="28"/>
        </w:rPr>
        <w:t xml:space="preserve"> в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систем</w:t>
      </w:r>
      <w:r w:rsidRPr="007E5C0E">
        <w:rPr>
          <w:rFonts w:ascii="Times New Roman" w:hAnsi="Times New Roman"/>
          <w:sz w:val="28"/>
          <w:szCs w:val="28"/>
        </w:rPr>
        <w:t>е.</w:t>
      </w:r>
    </w:p>
    <w:p w:rsidR="00011284" w:rsidRPr="007E5C0E" w:rsidRDefault="00011284" w:rsidP="0001128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E5C0E">
        <w:rPr>
          <w:rFonts w:ascii="Times New Roman" w:hAnsi="Times New Roman"/>
          <w:sz w:val="28"/>
          <w:szCs w:val="28"/>
          <w:lang w:val="ro-RO"/>
        </w:rPr>
        <w:t>Наряду с этими</w:t>
      </w:r>
      <w:r>
        <w:rPr>
          <w:rFonts w:ascii="Times New Roman" w:hAnsi="Times New Roman"/>
          <w:sz w:val="28"/>
          <w:szCs w:val="28"/>
        </w:rPr>
        <w:t xml:space="preserve"> главными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рисками </w:t>
      </w:r>
      <w:r w:rsidRPr="007E5C0E">
        <w:rPr>
          <w:rFonts w:ascii="Times New Roman" w:hAnsi="Times New Roman"/>
          <w:sz w:val="28"/>
          <w:szCs w:val="28"/>
        </w:rPr>
        <w:t>существует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возможность</w:t>
      </w:r>
      <w:r w:rsidRPr="007E5C0E">
        <w:rPr>
          <w:rFonts w:ascii="Times New Roman" w:hAnsi="Times New Roman"/>
          <w:sz w:val="28"/>
          <w:szCs w:val="28"/>
        </w:rPr>
        <w:t xml:space="preserve"> появления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других </w:t>
      </w:r>
      <w:r>
        <w:rPr>
          <w:rFonts w:ascii="Times New Roman" w:hAnsi="Times New Roman"/>
          <w:sz w:val="28"/>
          <w:szCs w:val="28"/>
        </w:rPr>
        <w:t>вызовов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которые могут подорвать </w:t>
      </w:r>
      <w:r w:rsidRPr="007E5C0E">
        <w:rPr>
          <w:rFonts w:ascii="Times New Roman" w:hAnsi="Times New Roman"/>
          <w:sz w:val="28"/>
          <w:szCs w:val="28"/>
        </w:rPr>
        <w:t>внедрение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Стратегии. Противодействие эти</w:t>
      </w:r>
      <w:r w:rsidRPr="007E5C0E">
        <w:rPr>
          <w:rFonts w:ascii="Times New Roman" w:hAnsi="Times New Roman"/>
          <w:sz w:val="28"/>
          <w:szCs w:val="28"/>
        </w:rPr>
        <w:t xml:space="preserve">м </w:t>
      </w:r>
      <w:r w:rsidRPr="007E5C0E">
        <w:rPr>
          <w:rFonts w:ascii="Times New Roman" w:hAnsi="Times New Roman"/>
          <w:sz w:val="28"/>
          <w:szCs w:val="28"/>
          <w:lang w:val="ro-RO"/>
        </w:rPr>
        <w:t>потенциальны</w:t>
      </w:r>
      <w:r w:rsidRPr="007E5C0E">
        <w:rPr>
          <w:rFonts w:ascii="Times New Roman" w:hAnsi="Times New Roman"/>
          <w:sz w:val="28"/>
          <w:szCs w:val="28"/>
        </w:rPr>
        <w:t>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риск</w:t>
      </w:r>
      <w:r w:rsidRPr="007E5C0E"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 xml:space="preserve">зависит от </w:t>
      </w:r>
      <w:r w:rsidRPr="007E5C0E">
        <w:rPr>
          <w:rFonts w:ascii="Times New Roman" w:hAnsi="Times New Roman"/>
          <w:sz w:val="28"/>
          <w:szCs w:val="28"/>
          <w:lang w:val="ro-RO"/>
        </w:rPr>
        <w:t>сотрудничеств</w:t>
      </w:r>
      <w:r>
        <w:rPr>
          <w:rFonts w:ascii="Times New Roman" w:hAnsi="Times New Roman"/>
          <w:sz w:val="28"/>
          <w:szCs w:val="28"/>
        </w:rPr>
        <w:t>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между </w:t>
      </w:r>
      <w:r>
        <w:rPr>
          <w:rFonts w:ascii="Times New Roman" w:hAnsi="Times New Roman"/>
          <w:sz w:val="28"/>
          <w:szCs w:val="28"/>
        </w:rPr>
        <w:t>Министерством молодежи и спорта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</w:t>
      </w:r>
      <w:r>
        <w:rPr>
          <w:rFonts w:ascii="Times New Roman" w:hAnsi="Times New Roman"/>
          <w:sz w:val="28"/>
          <w:szCs w:val="28"/>
        </w:rPr>
        <w:t>профильными</w:t>
      </w:r>
      <w:r w:rsidRPr="007E5C0E"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>министерств</w:t>
      </w:r>
      <w:r w:rsidRPr="007E5C0E">
        <w:rPr>
          <w:rFonts w:ascii="Times New Roman" w:hAnsi="Times New Roman"/>
          <w:sz w:val="28"/>
          <w:szCs w:val="28"/>
        </w:rPr>
        <w:t>ами</w:t>
      </w:r>
      <w:r w:rsidRPr="007E5C0E">
        <w:rPr>
          <w:rFonts w:ascii="Times New Roman" w:hAnsi="Times New Roman"/>
          <w:sz w:val="28"/>
          <w:szCs w:val="28"/>
          <w:lang w:val="ro-RO"/>
        </w:rPr>
        <w:t>, участвующи</w:t>
      </w:r>
      <w:r w:rsidRPr="007E5C0E">
        <w:rPr>
          <w:rFonts w:ascii="Times New Roman" w:hAnsi="Times New Roman"/>
          <w:sz w:val="28"/>
          <w:szCs w:val="28"/>
        </w:rPr>
        <w:t>ми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</w:t>
      </w:r>
      <w:r w:rsidRPr="007E5C0E">
        <w:rPr>
          <w:rFonts w:ascii="Times New Roman" w:hAnsi="Times New Roman"/>
          <w:sz w:val="28"/>
          <w:szCs w:val="28"/>
        </w:rPr>
        <w:t>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 xml:space="preserve">внедрении, </w:t>
      </w:r>
      <w:r>
        <w:rPr>
          <w:rFonts w:ascii="Times New Roman" w:hAnsi="Times New Roman"/>
          <w:sz w:val="28"/>
          <w:szCs w:val="28"/>
        </w:rPr>
        <w:t xml:space="preserve">между ними и органами </w:t>
      </w:r>
      <w:r w:rsidRPr="007E5C0E">
        <w:rPr>
          <w:rFonts w:ascii="Times New Roman" w:hAnsi="Times New Roman"/>
          <w:sz w:val="28"/>
          <w:szCs w:val="28"/>
        </w:rPr>
        <w:t>местного публичного управления</w:t>
      </w:r>
      <w:r w:rsidRPr="007E5C0E">
        <w:rPr>
          <w:rFonts w:ascii="Times New Roman" w:hAnsi="Times New Roman"/>
          <w:sz w:val="28"/>
          <w:szCs w:val="28"/>
          <w:lang w:val="ro-RO"/>
        </w:rPr>
        <w:t>, гражданск</w:t>
      </w:r>
      <w:r>
        <w:rPr>
          <w:rFonts w:ascii="Times New Roman" w:hAnsi="Times New Roman"/>
          <w:sz w:val="28"/>
          <w:szCs w:val="28"/>
        </w:rPr>
        <w:t>им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обществ</w:t>
      </w:r>
      <w:r w:rsidRPr="007E5C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и сообществ</w:t>
      </w:r>
      <w:r w:rsidRPr="007E5C0E">
        <w:rPr>
          <w:rFonts w:ascii="Times New Roman" w:hAnsi="Times New Roman"/>
          <w:sz w:val="28"/>
          <w:szCs w:val="28"/>
        </w:rPr>
        <w:t>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спонсоров</w:t>
      </w:r>
      <w:r>
        <w:rPr>
          <w:rFonts w:ascii="Times New Roman" w:hAnsi="Times New Roman"/>
          <w:sz w:val="28"/>
          <w:szCs w:val="28"/>
          <w:lang w:val="ro-RO"/>
        </w:rPr>
        <w:t>. В свою очередь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Министерство молодежи и спорта </w:t>
      </w:r>
      <w:r w:rsidRPr="007E5C0E">
        <w:rPr>
          <w:rFonts w:ascii="Times New Roman" w:hAnsi="Times New Roman"/>
          <w:sz w:val="28"/>
          <w:szCs w:val="28"/>
        </w:rPr>
        <w:t>предпримет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все необходимые меры для снижения рисков, </w:t>
      </w:r>
      <w:r w:rsidRPr="007E5C0E">
        <w:rPr>
          <w:rFonts w:ascii="Times New Roman" w:hAnsi="Times New Roman"/>
          <w:sz w:val="28"/>
          <w:szCs w:val="28"/>
        </w:rPr>
        <w:t xml:space="preserve">на </w:t>
      </w:r>
      <w:r w:rsidRPr="007E5C0E">
        <w:rPr>
          <w:rFonts w:ascii="Times New Roman" w:hAnsi="Times New Roman"/>
          <w:sz w:val="28"/>
          <w:szCs w:val="28"/>
          <w:lang w:val="ro-RO"/>
        </w:rPr>
        <w:t>которые</w:t>
      </w:r>
      <w:r w:rsidRPr="007E5C0E">
        <w:rPr>
          <w:rFonts w:ascii="Times New Roman" w:hAnsi="Times New Roman"/>
          <w:sz w:val="28"/>
          <w:szCs w:val="28"/>
        </w:rPr>
        <w:t xml:space="preserve"> </w:t>
      </w:r>
      <w:r w:rsidRPr="007E5C0E">
        <w:rPr>
          <w:rFonts w:ascii="Times New Roman" w:hAnsi="Times New Roman"/>
          <w:sz w:val="28"/>
          <w:szCs w:val="28"/>
          <w:lang w:val="ro-RO"/>
        </w:rPr>
        <w:t>мо</w:t>
      </w:r>
      <w:r w:rsidRPr="007E5C0E">
        <w:rPr>
          <w:rFonts w:ascii="Times New Roman" w:hAnsi="Times New Roman"/>
          <w:sz w:val="28"/>
          <w:szCs w:val="28"/>
        </w:rPr>
        <w:t>же</w:t>
      </w:r>
      <w:r w:rsidRPr="007E5C0E">
        <w:rPr>
          <w:rFonts w:ascii="Times New Roman" w:hAnsi="Times New Roman"/>
          <w:sz w:val="28"/>
          <w:szCs w:val="28"/>
          <w:lang w:val="ro-RO"/>
        </w:rPr>
        <w:t>т повлиять</w:t>
      </w:r>
      <w:r w:rsidRPr="007E5C0E">
        <w:rPr>
          <w:rFonts w:ascii="Times New Roman" w:hAnsi="Times New Roman"/>
          <w:sz w:val="28"/>
          <w:szCs w:val="28"/>
        </w:rPr>
        <w:t>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предотвратит появление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непредвиденных рисков</w:t>
      </w:r>
      <w:r w:rsidRPr="007E5C0E">
        <w:rPr>
          <w:rFonts w:ascii="Times New Roman" w:hAnsi="Times New Roman"/>
          <w:sz w:val="28"/>
          <w:szCs w:val="28"/>
        </w:rPr>
        <w:t>, а также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разработает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собственную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программ</w:t>
      </w:r>
      <w:r w:rsidRPr="007E5C0E">
        <w:rPr>
          <w:rFonts w:ascii="Times New Roman" w:hAnsi="Times New Roman"/>
          <w:sz w:val="28"/>
          <w:szCs w:val="28"/>
        </w:rPr>
        <w:t>у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укреплению </w:t>
      </w:r>
      <w:r w:rsidRPr="007E5C0E">
        <w:rPr>
          <w:rFonts w:ascii="Times New Roman" w:hAnsi="Times New Roman"/>
          <w:sz w:val="28"/>
          <w:szCs w:val="28"/>
          <w:lang w:val="ro-RO"/>
        </w:rPr>
        <w:t>сво</w:t>
      </w:r>
      <w:r w:rsidRPr="007E5C0E">
        <w:rPr>
          <w:rFonts w:ascii="Times New Roman" w:hAnsi="Times New Roman"/>
          <w:sz w:val="28"/>
          <w:szCs w:val="28"/>
        </w:rPr>
        <w:t>его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потенциала</w:t>
      </w:r>
      <w:r w:rsidRPr="007E5C0E">
        <w:rPr>
          <w:rFonts w:ascii="Times New Roman" w:hAnsi="Times New Roman"/>
          <w:sz w:val="28"/>
          <w:szCs w:val="28"/>
        </w:rPr>
        <w:t xml:space="preserve"> 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подведомственных учреждений, </w:t>
      </w:r>
      <w:r w:rsidRPr="007E5C0E">
        <w:rPr>
          <w:rFonts w:ascii="Times New Roman" w:hAnsi="Times New Roman"/>
          <w:sz w:val="28"/>
          <w:szCs w:val="28"/>
        </w:rPr>
        <w:t>показав,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E5C0E">
        <w:rPr>
          <w:rFonts w:ascii="Times New Roman" w:hAnsi="Times New Roman"/>
          <w:sz w:val="28"/>
          <w:szCs w:val="28"/>
        </w:rPr>
        <w:t>тем самым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E5C0E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 xml:space="preserve"> избежать </w:t>
      </w:r>
      <w:r w:rsidRPr="007E5C0E">
        <w:rPr>
          <w:rFonts w:ascii="Times New Roman" w:hAnsi="Times New Roman"/>
          <w:sz w:val="28"/>
          <w:szCs w:val="28"/>
          <w:lang w:val="ro-RO"/>
        </w:rPr>
        <w:t>други</w:t>
      </w:r>
      <w:r>
        <w:rPr>
          <w:rFonts w:ascii="Times New Roman" w:hAnsi="Times New Roman"/>
          <w:sz w:val="28"/>
          <w:szCs w:val="28"/>
        </w:rPr>
        <w:t>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возможны</w:t>
      </w:r>
      <w:r>
        <w:rPr>
          <w:rFonts w:ascii="Times New Roman" w:hAnsi="Times New Roman"/>
          <w:sz w:val="28"/>
          <w:szCs w:val="28"/>
        </w:rPr>
        <w:t>х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риск</w:t>
      </w:r>
      <w:r>
        <w:rPr>
          <w:rFonts w:ascii="Times New Roman" w:hAnsi="Times New Roman"/>
          <w:sz w:val="28"/>
          <w:szCs w:val="28"/>
        </w:rPr>
        <w:t>ов</w:t>
      </w:r>
      <w:r w:rsidRPr="007E5C0E">
        <w:rPr>
          <w:rFonts w:ascii="Times New Roman" w:hAnsi="Times New Roman"/>
          <w:sz w:val="28"/>
          <w:szCs w:val="28"/>
        </w:rPr>
        <w:t xml:space="preserve"> и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ста</w:t>
      </w:r>
      <w:r>
        <w:rPr>
          <w:rFonts w:ascii="Times New Roman" w:hAnsi="Times New Roman"/>
          <w:sz w:val="28"/>
          <w:szCs w:val="28"/>
        </w:rPr>
        <w:t xml:space="preserve">ть в то же время 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движущей силой в </w:t>
      </w:r>
      <w:r w:rsidRPr="007E5C0E">
        <w:rPr>
          <w:rFonts w:ascii="Times New Roman" w:hAnsi="Times New Roman"/>
          <w:sz w:val="28"/>
          <w:szCs w:val="28"/>
        </w:rPr>
        <w:t>процессе внедрения</w:t>
      </w:r>
      <w:r w:rsidRPr="007E5C0E">
        <w:rPr>
          <w:rFonts w:ascii="Times New Roman" w:hAnsi="Times New Roman"/>
          <w:sz w:val="28"/>
          <w:szCs w:val="28"/>
          <w:lang w:val="ro-RO"/>
        </w:rPr>
        <w:t xml:space="preserve"> Стратегии. </w:t>
      </w:r>
    </w:p>
    <w:p w:rsidR="008A0E7A" w:rsidRPr="00011284" w:rsidRDefault="00011284">
      <w:pPr>
        <w:rPr>
          <w:lang w:val="ro-RO"/>
        </w:rPr>
      </w:pPr>
      <w:bookmarkStart w:id="4" w:name="_GoBack"/>
      <w:bookmarkEnd w:id="4"/>
    </w:p>
    <w:sectPr w:rsidR="008A0E7A" w:rsidRPr="0001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0F7167"/>
    <w:multiLevelType w:val="hybridMultilevel"/>
    <w:tmpl w:val="C9DE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9438B"/>
    <w:multiLevelType w:val="hybridMultilevel"/>
    <w:tmpl w:val="8E5A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2ABD"/>
    <w:multiLevelType w:val="hybridMultilevel"/>
    <w:tmpl w:val="6674C62E"/>
    <w:lvl w:ilvl="0" w:tplc="3176FD6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5514B"/>
    <w:multiLevelType w:val="hybridMultilevel"/>
    <w:tmpl w:val="73421FE6"/>
    <w:lvl w:ilvl="0" w:tplc="041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6102C9"/>
    <w:multiLevelType w:val="multilevel"/>
    <w:tmpl w:val="2E1C54B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3461225"/>
    <w:multiLevelType w:val="multilevel"/>
    <w:tmpl w:val="2DF0B7B8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>
    <w:nsid w:val="13AF525A"/>
    <w:multiLevelType w:val="hybridMultilevel"/>
    <w:tmpl w:val="3688606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7804C9"/>
    <w:multiLevelType w:val="multilevel"/>
    <w:tmpl w:val="C144F8AE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9">
    <w:nsid w:val="182C1004"/>
    <w:multiLevelType w:val="hybridMultilevel"/>
    <w:tmpl w:val="23D296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2F2A9E"/>
    <w:multiLevelType w:val="multilevel"/>
    <w:tmpl w:val="D86AE006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tabs>
          <w:tab w:val="num" w:pos="311"/>
        </w:tabs>
        <w:ind w:left="1571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1">
    <w:nsid w:val="1C121540"/>
    <w:multiLevelType w:val="hybridMultilevel"/>
    <w:tmpl w:val="B546D584"/>
    <w:lvl w:ilvl="0" w:tplc="9806B3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E015AD"/>
    <w:multiLevelType w:val="multilevel"/>
    <w:tmpl w:val="E50EF06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5457BDA"/>
    <w:multiLevelType w:val="multilevel"/>
    <w:tmpl w:val="775EF16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0B42017"/>
    <w:multiLevelType w:val="hybridMultilevel"/>
    <w:tmpl w:val="9E5EE210"/>
    <w:lvl w:ilvl="0" w:tplc="041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2301045"/>
    <w:multiLevelType w:val="multilevel"/>
    <w:tmpl w:val="4C9ECA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6">
    <w:nsid w:val="32B92A9D"/>
    <w:multiLevelType w:val="multilevel"/>
    <w:tmpl w:val="B5FADE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8E6177B"/>
    <w:multiLevelType w:val="hybridMultilevel"/>
    <w:tmpl w:val="D8FE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66581"/>
    <w:multiLevelType w:val="hybridMultilevel"/>
    <w:tmpl w:val="AE6274B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CDC168E"/>
    <w:multiLevelType w:val="hybridMultilevel"/>
    <w:tmpl w:val="E9725BAA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CA6B41"/>
    <w:multiLevelType w:val="hybridMultilevel"/>
    <w:tmpl w:val="A9B4E7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70412"/>
    <w:multiLevelType w:val="hybridMultilevel"/>
    <w:tmpl w:val="8AA44AD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E379D3"/>
    <w:multiLevelType w:val="hybridMultilevel"/>
    <w:tmpl w:val="5518C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41CF4"/>
    <w:multiLevelType w:val="multilevel"/>
    <w:tmpl w:val="EEBA1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94468A8"/>
    <w:multiLevelType w:val="multilevel"/>
    <w:tmpl w:val="BEAA1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9A57687"/>
    <w:multiLevelType w:val="hybridMultilevel"/>
    <w:tmpl w:val="7FAEBBEE"/>
    <w:lvl w:ilvl="0" w:tplc="AA0C1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45314B"/>
    <w:multiLevelType w:val="multilevel"/>
    <w:tmpl w:val="A88EBB78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7">
    <w:nsid w:val="5060416E"/>
    <w:multiLevelType w:val="hybridMultilevel"/>
    <w:tmpl w:val="C1708D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833448"/>
    <w:multiLevelType w:val="multilevel"/>
    <w:tmpl w:val="DB54AD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52F41611"/>
    <w:multiLevelType w:val="multilevel"/>
    <w:tmpl w:val="867A623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0">
    <w:nsid w:val="536B7AC7"/>
    <w:multiLevelType w:val="hybridMultilevel"/>
    <w:tmpl w:val="46D6DC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D3116F"/>
    <w:multiLevelType w:val="hybridMultilevel"/>
    <w:tmpl w:val="3704F552"/>
    <w:lvl w:ilvl="0" w:tplc="D9EAA4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45C02C5"/>
    <w:multiLevelType w:val="hybridMultilevel"/>
    <w:tmpl w:val="7C067B8A"/>
    <w:lvl w:ilvl="0" w:tplc="22AC8C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3F0458"/>
    <w:multiLevelType w:val="multilevel"/>
    <w:tmpl w:val="4A5868DC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4">
    <w:nsid w:val="5BF513A5"/>
    <w:multiLevelType w:val="multilevel"/>
    <w:tmpl w:val="12E07CD8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5">
    <w:nsid w:val="5CED2D82"/>
    <w:multiLevelType w:val="hybridMultilevel"/>
    <w:tmpl w:val="AA260246"/>
    <w:lvl w:ilvl="0" w:tplc="9B906D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5B69A9"/>
    <w:multiLevelType w:val="multilevel"/>
    <w:tmpl w:val="EA00B83A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7">
    <w:nsid w:val="63004921"/>
    <w:multiLevelType w:val="hybridMultilevel"/>
    <w:tmpl w:val="B7B06704"/>
    <w:lvl w:ilvl="0" w:tplc="418E65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40EAA"/>
    <w:multiLevelType w:val="multilevel"/>
    <w:tmpl w:val="9D14840E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9">
    <w:nsid w:val="652C0297"/>
    <w:multiLevelType w:val="hybridMultilevel"/>
    <w:tmpl w:val="3656ED1E"/>
    <w:lvl w:ilvl="0" w:tplc="041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0">
    <w:nsid w:val="66936D4C"/>
    <w:multiLevelType w:val="multilevel"/>
    <w:tmpl w:val="8716F94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3EE527D"/>
    <w:multiLevelType w:val="multilevel"/>
    <w:tmpl w:val="33246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5A64408"/>
    <w:multiLevelType w:val="hybridMultilevel"/>
    <w:tmpl w:val="8A4E6A42"/>
    <w:lvl w:ilvl="0" w:tplc="C290BF9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62687A"/>
    <w:multiLevelType w:val="hybridMultilevel"/>
    <w:tmpl w:val="65166D82"/>
    <w:lvl w:ilvl="0" w:tplc="8B886D1E">
      <w:start w:val="4"/>
      <w:numFmt w:val="decimal"/>
      <w:pStyle w:val="1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013DFE"/>
    <w:multiLevelType w:val="multilevel"/>
    <w:tmpl w:val="4C328106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20"/>
  </w:num>
  <w:num w:numId="5">
    <w:abstractNumId w:val="14"/>
  </w:num>
  <w:num w:numId="6">
    <w:abstractNumId w:val="4"/>
  </w:num>
  <w:num w:numId="7">
    <w:abstractNumId w:val="24"/>
  </w:num>
  <w:num w:numId="8">
    <w:abstractNumId w:val="35"/>
  </w:num>
  <w:num w:numId="9">
    <w:abstractNumId w:val="40"/>
  </w:num>
  <w:num w:numId="10">
    <w:abstractNumId w:val="13"/>
  </w:num>
  <w:num w:numId="11">
    <w:abstractNumId w:val="5"/>
  </w:num>
  <w:num w:numId="12">
    <w:abstractNumId w:val="29"/>
  </w:num>
  <w:num w:numId="13">
    <w:abstractNumId w:val="12"/>
  </w:num>
  <w:num w:numId="14">
    <w:abstractNumId w:val="17"/>
  </w:num>
  <w:num w:numId="15">
    <w:abstractNumId w:val="2"/>
  </w:num>
  <w:num w:numId="16">
    <w:abstractNumId w:val="38"/>
  </w:num>
  <w:num w:numId="17">
    <w:abstractNumId w:val="44"/>
  </w:num>
  <w:num w:numId="18">
    <w:abstractNumId w:val="26"/>
  </w:num>
  <w:num w:numId="19">
    <w:abstractNumId w:val="33"/>
  </w:num>
  <w:num w:numId="20">
    <w:abstractNumId w:val="36"/>
  </w:num>
  <w:num w:numId="21">
    <w:abstractNumId w:val="6"/>
  </w:num>
  <w:num w:numId="22">
    <w:abstractNumId w:val="10"/>
  </w:num>
  <w:num w:numId="23">
    <w:abstractNumId w:val="34"/>
  </w:num>
  <w:num w:numId="24">
    <w:abstractNumId w:val="8"/>
  </w:num>
  <w:num w:numId="25">
    <w:abstractNumId w:val="23"/>
  </w:num>
  <w:num w:numId="26">
    <w:abstractNumId w:val="43"/>
  </w:num>
  <w:num w:numId="27">
    <w:abstractNumId w:val="16"/>
  </w:num>
  <w:num w:numId="28">
    <w:abstractNumId w:val="31"/>
  </w:num>
  <w:num w:numId="29">
    <w:abstractNumId w:val="41"/>
  </w:num>
  <w:num w:numId="30">
    <w:abstractNumId w:val="30"/>
  </w:num>
  <w:num w:numId="31">
    <w:abstractNumId w:val="15"/>
  </w:num>
  <w:num w:numId="32">
    <w:abstractNumId w:val="42"/>
  </w:num>
  <w:num w:numId="33">
    <w:abstractNumId w:val="3"/>
  </w:num>
  <w:num w:numId="34">
    <w:abstractNumId w:val="0"/>
  </w:num>
  <w:num w:numId="35">
    <w:abstractNumId w:val="39"/>
  </w:num>
  <w:num w:numId="36">
    <w:abstractNumId w:val="25"/>
  </w:num>
  <w:num w:numId="37">
    <w:abstractNumId w:val="32"/>
  </w:num>
  <w:num w:numId="38">
    <w:abstractNumId w:val="11"/>
  </w:num>
  <w:num w:numId="39">
    <w:abstractNumId w:val="37"/>
  </w:num>
  <w:num w:numId="40">
    <w:abstractNumId w:val="1"/>
  </w:num>
  <w:num w:numId="41">
    <w:abstractNumId w:val="21"/>
  </w:num>
  <w:num w:numId="42">
    <w:abstractNumId w:val="27"/>
  </w:num>
  <w:num w:numId="43">
    <w:abstractNumId w:val="7"/>
  </w:num>
  <w:num w:numId="44">
    <w:abstractNumId w:val="1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2B"/>
    <w:rsid w:val="00011284"/>
    <w:rsid w:val="000D53D3"/>
    <w:rsid w:val="00BB7511"/>
    <w:rsid w:val="00C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1907F-1428-4CC3-B3A3-71C55699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84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011284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1128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1128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11284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11284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1128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11284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11284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11284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011284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11284"/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11284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11284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11284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11284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11284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11284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11284"/>
    <w:rPr>
      <w:rFonts w:ascii="Cambria" w:eastAsia="Calibri" w:hAnsi="Cambria" w:cs="Times New Roman"/>
      <w:szCs w:val="20"/>
      <w:lang w:val="x-none" w:eastAsia="x-none"/>
    </w:rPr>
  </w:style>
  <w:style w:type="paragraph" w:customStyle="1" w:styleId="12">
    <w:name w:val="Абзац списка1"/>
    <w:basedOn w:val="a"/>
    <w:uiPriority w:val="99"/>
    <w:qFormat/>
    <w:rsid w:val="00011284"/>
    <w:pPr>
      <w:ind w:left="720"/>
      <w:contextualSpacing/>
    </w:pPr>
  </w:style>
  <w:style w:type="character" w:customStyle="1" w:styleId="apple-converted-space">
    <w:name w:val="apple-converted-space"/>
    <w:uiPriority w:val="99"/>
    <w:rsid w:val="00011284"/>
    <w:rPr>
      <w:rFonts w:cs="Times New Roman"/>
    </w:rPr>
  </w:style>
  <w:style w:type="character" w:customStyle="1" w:styleId="docsign1">
    <w:name w:val="doc_sign1"/>
    <w:uiPriority w:val="99"/>
    <w:rsid w:val="00011284"/>
    <w:rPr>
      <w:rFonts w:cs="Times New Roman"/>
    </w:rPr>
  </w:style>
  <w:style w:type="paragraph" w:customStyle="1" w:styleId="21">
    <w:name w:val="Без интервала2"/>
    <w:uiPriority w:val="99"/>
    <w:qFormat/>
    <w:rsid w:val="0001128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rsid w:val="000112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84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примечания Знак"/>
    <w:link w:val="a6"/>
    <w:uiPriority w:val="99"/>
    <w:semiHidden/>
    <w:locked/>
    <w:rsid w:val="00011284"/>
    <w:rPr>
      <w:rFonts w:eastAsia="Times New Roman" w:cs="Times New Roman"/>
      <w:sz w:val="20"/>
      <w:szCs w:val="20"/>
      <w:lang w:val="en-US"/>
    </w:rPr>
  </w:style>
  <w:style w:type="paragraph" w:styleId="a6">
    <w:name w:val="annotation text"/>
    <w:basedOn w:val="a"/>
    <w:link w:val="a5"/>
    <w:uiPriority w:val="99"/>
    <w:semiHidden/>
    <w:rsid w:val="00011284"/>
    <w:pPr>
      <w:spacing w:after="0" w:line="240" w:lineRule="auto"/>
    </w:pPr>
    <w:rPr>
      <w:rFonts w:asciiTheme="minorHAnsi" w:eastAsia="Times New Roman" w:hAnsiTheme="minorHAnsi"/>
      <w:sz w:val="20"/>
      <w:szCs w:val="20"/>
      <w:lang w:val="en-US"/>
    </w:rPr>
  </w:style>
  <w:style w:type="character" w:customStyle="1" w:styleId="13">
    <w:name w:val="Текст примечания Знак1"/>
    <w:basedOn w:val="a0"/>
    <w:uiPriority w:val="99"/>
    <w:semiHidden/>
    <w:rsid w:val="00011284"/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011284"/>
    <w:rPr>
      <w:rFonts w:ascii="Calibri" w:hAnsi="Calibri"/>
      <w:sz w:val="20"/>
      <w:szCs w:val="20"/>
      <w:lang w:eastAsia="en-US"/>
    </w:rPr>
  </w:style>
  <w:style w:type="character" w:customStyle="1" w:styleId="a7">
    <w:name w:val="Тема примечания Знак"/>
    <w:link w:val="a8"/>
    <w:uiPriority w:val="99"/>
    <w:semiHidden/>
    <w:locked/>
    <w:rsid w:val="00011284"/>
    <w:rPr>
      <w:rFonts w:eastAsia="Times New Roman" w:cs="Times New Roman"/>
      <w:b/>
      <w:bCs/>
      <w:sz w:val="20"/>
      <w:szCs w:val="20"/>
      <w:lang w:val="en-US"/>
    </w:rPr>
  </w:style>
  <w:style w:type="paragraph" w:styleId="a8">
    <w:name w:val="annotation subject"/>
    <w:basedOn w:val="a6"/>
    <w:next w:val="a6"/>
    <w:link w:val="a7"/>
    <w:uiPriority w:val="99"/>
    <w:semiHidden/>
    <w:rsid w:val="00011284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1128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sid w:val="00011284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01128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01128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aliases w:val="ftref"/>
    <w:uiPriority w:val="99"/>
    <w:rsid w:val="00011284"/>
    <w:rPr>
      <w:rFonts w:cs="Times New Roman"/>
      <w:vertAlign w:val="superscript"/>
    </w:rPr>
  </w:style>
  <w:style w:type="character" w:customStyle="1" w:styleId="ac">
    <w:name w:val="Текст концевой сноски Знак"/>
    <w:link w:val="ad"/>
    <w:uiPriority w:val="99"/>
    <w:semiHidden/>
    <w:locked/>
    <w:rsid w:val="00011284"/>
    <w:rPr>
      <w:rFonts w:eastAsia="Times New Roman" w:cs="Times New Roman"/>
      <w:sz w:val="20"/>
      <w:szCs w:val="20"/>
      <w:lang w:val="en-US"/>
    </w:rPr>
  </w:style>
  <w:style w:type="paragraph" w:styleId="ad">
    <w:name w:val="endnote text"/>
    <w:basedOn w:val="a"/>
    <w:link w:val="ac"/>
    <w:uiPriority w:val="99"/>
    <w:semiHidden/>
    <w:rsid w:val="00011284"/>
    <w:pPr>
      <w:spacing w:after="0" w:line="240" w:lineRule="auto"/>
    </w:pPr>
    <w:rPr>
      <w:rFonts w:asciiTheme="minorHAnsi" w:eastAsia="Times New Roman" w:hAnsiTheme="minorHAnsi"/>
      <w:sz w:val="20"/>
      <w:szCs w:val="20"/>
      <w:lang w:val="en-US"/>
    </w:rPr>
  </w:style>
  <w:style w:type="character" w:customStyle="1" w:styleId="15">
    <w:name w:val="Текст концевой сноски Знак1"/>
    <w:basedOn w:val="a0"/>
    <w:uiPriority w:val="99"/>
    <w:semiHidden/>
    <w:rsid w:val="00011284"/>
    <w:rPr>
      <w:rFonts w:ascii="Calibri" w:eastAsia="Calibri" w:hAnsi="Calibri" w:cs="Times New Roman"/>
      <w:sz w:val="20"/>
      <w:szCs w:val="20"/>
    </w:rPr>
  </w:style>
  <w:style w:type="character" w:customStyle="1" w:styleId="EndnoteTextChar1">
    <w:name w:val="Endnote Text Char1"/>
    <w:uiPriority w:val="99"/>
    <w:semiHidden/>
    <w:rsid w:val="00011284"/>
    <w:rPr>
      <w:rFonts w:ascii="Calibri" w:hAnsi="Calibri"/>
      <w:sz w:val="20"/>
      <w:szCs w:val="20"/>
      <w:lang w:eastAsia="en-US"/>
    </w:rPr>
  </w:style>
  <w:style w:type="character" w:styleId="ae">
    <w:name w:val="Hyperlink"/>
    <w:uiPriority w:val="99"/>
    <w:rsid w:val="00011284"/>
    <w:rPr>
      <w:rFonts w:cs="Times New Roman"/>
      <w:color w:val="0000FF"/>
      <w:u w:val="single"/>
    </w:rPr>
  </w:style>
  <w:style w:type="paragraph" w:styleId="af">
    <w:name w:val="Title"/>
    <w:basedOn w:val="a"/>
    <w:next w:val="a"/>
    <w:link w:val="af0"/>
    <w:uiPriority w:val="99"/>
    <w:qFormat/>
    <w:rsid w:val="0001128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011284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Paragrafoelenco">
    <w:name w:val="Paragrafo elenco"/>
    <w:basedOn w:val="a"/>
    <w:uiPriority w:val="99"/>
    <w:rsid w:val="00011284"/>
    <w:pPr>
      <w:ind w:left="720"/>
      <w:contextualSpacing/>
    </w:pPr>
    <w:rPr>
      <w:lang w:val="ro-RO"/>
    </w:rPr>
  </w:style>
  <w:style w:type="paragraph" w:styleId="af1">
    <w:name w:val="Normal (Web)"/>
    <w:basedOn w:val="a"/>
    <w:uiPriority w:val="99"/>
    <w:rsid w:val="0001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99"/>
    <w:qFormat/>
    <w:rsid w:val="00011284"/>
    <w:rPr>
      <w:rFonts w:cs="Times New Roman"/>
      <w:b/>
    </w:rPr>
  </w:style>
  <w:style w:type="paragraph" w:styleId="10">
    <w:name w:val="toc 1"/>
    <w:basedOn w:val="a"/>
    <w:next w:val="a"/>
    <w:autoRedefine/>
    <w:uiPriority w:val="99"/>
    <w:rsid w:val="00011284"/>
    <w:pPr>
      <w:numPr>
        <w:numId w:val="26"/>
      </w:numPr>
      <w:tabs>
        <w:tab w:val="right" w:leader="dot" w:pos="9736"/>
      </w:tabs>
      <w:spacing w:after="100"/>
    </w:pPr>
    <w:rPr>
      <w:rFonts w:ascii="Times New Roman" w:hAnsi="Times New Roman"/>
      <w:b/>
      <w:i/>
      <w:color w:val="000000"/>
      <w:sz w:val="24"/>
      <w:szCs w:val="24"/>
      <w:lang w:val="ro-RO"/>
    </w:rPr>
  </w:style>
  <w:style w:type="paragraph" w:customStyle="1" w:styleId="ListParagraph3">
    <w:name w:val="List Paragraph3"/>
    <w:basedOn w:val="a"/>
    <w:uiPriority w:val="99"/>
    <w:rsid w:val="00011284"/>
    <w:pPr>
      <w:ind w:left="720"/>
      <w:contextualSpacing/>
    </w:pPr>
    <w:rPr>
      <w:lang w:val="ro-RO"/>
    </w:rPr>
  </w:style>
  <w:style w:type="paragraph" w:customStyle="1" w:styleId="Default">
    <w:name w:val="Default"/>
    <w:uiPriority w:val="99"/>
    <w:rsid w:val="0001128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16">
    <w:name w:val="Без интервала1"/>
    <w:link w:val="af3"/>
    <w:uiPriority w:val="99"/>
    <w:rsid w:val="00011284"/>
    <w:pPr>
      <w:spacing w:after="200" w:line="276" w:lineRule="auto"/>
      <w:ind w:firstLine="709"/>
      <w:jc w:val="both"/>
    </w:pPr>
    <w:rPr>
      <w:rFonts w:ascii="Calibri" w:eastAsia="Times New Roman" w:hAnsi="Calibri" w:cs="Times New Roman"/>
      <w:lang w:eastAsia="ja-JP"/>
    </w:rPr>
  </w:style>
  <w:style w:type="character" w:customStyle="1" w:styleId="af3">
    <w:name w:val="Без интервала Знак"/>
    <w:link w:val="16"/>
    <w:uiPriority w:val="99"/>
    <w:locked/>
    <w:rsid w:val="00011284"/>
    <w:rPr>
      <w:rFonts w:ascii="Calibri" w:eastAsia="Times New Roman" w:hAnsi="Calibri" w:cs="Times New Roman"/>
      <w:lang w:eastAsia="ja-JP"/>
    </w:rPr>
  </w:style>
  <w:style w:type="paragraph" w:customStyle="1" w:styleId="81">
    <w:name w:val="Знак Знак8 Знак Знак Знак Знак Знак Знак Знак Знак"/>
    <w:basedOn w:val="a"/>
    <w:uiPriority w:val="99"/>
    <w:rsid w:val="00011284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99"/>
    <w:rsid w:val="00011284"/>
    <w:pPr>
      <w:spacing w:after="100"/>
      <w:ind w:left="220"/>
    </w:pPr>
    <w:rPr>
      <w:rFonts w:ascii="Times New Roman" w:hAnsi="Times New Roman"/>
      <w:sz w:val="24"/>
      <w:szCs w:val="24"/>
      <w:lang w:val="ro-RO"/>
    </w:rPr>
  </w:style>
  <w:style w:type="paragraph" w:styleId="af4">
    <w:name w:val="header"/>
    <w:basedOn w:val="a"/>
    <w:link w:val="af5"/>
    <w:uiPriority w:val="99"/>
    <w:rsid w:val="000112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011284"/>
    <w:rPr>
      <w:rFonts w:ascii="Calibri" w:eastAsia="Times New Roman" w:hAnsi="Calibri" w:cs="Times New Roman"/>
      <w:szCs w:val="20"/>
      <w:lang w:val="x-none" w:eastAsia="x-none"/>
    </w:rPr>
  </w:style>
  <w:style w:type="paragraph" w:styleId="af6">
    <w:name w:val="footer"/>
    <w:basedOn w:val="a"/>
    <w:link w:val="af7"/>
    <w:uiPriority w:val="99"/>
    <w:rsid w:val="000112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011284"/>
    <w:rPr>
      <w:rFonts w:ascii="Calibri" w:eastAsia="Times New Roman" w:hAnsi="Calibri" w:cs="Times New Roman"/>
      <w:szCs w:val="20"/>
      <w:lang w:val="x-none" w:eastAsia="x-none"/>
    </w:rPr>
  </w:style>
  <w:style w:type="character" w:styleId="af8">
    <w:name w:val="Emphasis"/>
    <w:uiPriority w:val="99"/>
    <w:qFormat/>
    <w:rsid w:val="00011284"/>
    <w:rPr>
      <w:rFonts w:cs="Times New Roman"/>
      <w:i/>
      <w:iCs/>
    </w:rPr>
  </w:style>
  <w:style w:type="paragraph" w:styleId="af9">
    <w:name w:val="List Paragraph"/>
    <w:basedOn w:val="a"/>
    <w:uiPriority w:val="99"/>
    <w:qFormat/>
    <w:rsid w:val="00011284"/>
    <w:pPr>
      <w:ind w:left="720"/>
      <w:contextualSpacing/>
    </w:pPr>
  </w:style>
  <w:style w:type="paragraph" w:customStyle="1" w:styleId="news">
    <w:name w:val="news"/>
    <w:basedOn w:val="a"/>
    <w:rsid w:val="0001128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gii.gov.md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49331333583457"/>
          <c:y val="0"/>
          <c:w val="0.45909645909645908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34.5</c:v>
                </c:pt>
                <c:pt idx="2">
                  <c:v>39.5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34.5</c:v>
                </c:pt>
                <c:pt idx="2">
                  <c:v>39.5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0733944954128445"/>
          <c:y val="0.47244094488188976"/>
          <c:w val="0.15902140672782875"/>
          <c:h val="0.5354330708661417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spPr>
    <a:noFill/>
  </c:spPr>
  <c:txPr>
    <a:bodyPr/>
    <a:lstStyle/>
    <a:p>
      <a:pPr>
        <a:defRPr baseline="0">
          <a:solidFill>
            <a:schemeClr val="bg1"/>
          </a:solidFill>
        </a:defRPr>
      </a:pPr>
      <a:endParaRPr lang="ru-RU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emf"/><Relationship Id="rId2" Type="http://schemas.openxmlformats.org/officeDocument/2006/relationships/image" Target="../media/image2.emf"/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0.59262</cdr:x>
      <cdr:y>0.05195</cdr:y>
    </cdr:from>
    <cdr:to>
      <cdr:x>0.68108</cdr:x>
      <cdr:y>0.26896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24049" y="69275"/>
          <a:ext cx="282405" cy="28004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0.62046</cdr:x>
      <cdr:y>0.66373</cdr:y>
    </cdr:from>
    <cdr:to>
      <cdr:x>0.73791</cdr:x>
      <cdr:y>0.89372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016359" y="884089"/>
          <a:ext cx="374415" cy="29701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0.16399</cdr:x>
      <cdr:y>0.21508</cdr:y>
    </cdr:from>
    <cdr:to>
      <cdr:x>0.26465</cdr:x>
      <cdr:y>0.49716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523874" y="286480"/>
          <a:ext cx="320993" cy="36381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0.87125</cdr:x>
      <cdr:y>0.7625</cdr:y>
    </cdr:from>
    <cdr:to>
      <cdr:x>0.87175</cdr:x>
      <cdr:y>0.76375</cdr:y>
    </cdr:to>
    <cdr:sp macro="" textlink="">
      <cdr:nvSpPr>
        <cdr:cNvPr id="2" name="Casetă text 1"/>
        <cdr:cNvSpPr txBox="1"/>
      </cdr:nvSpPr>
      <cdr:spPr>
        <a:xfrm xmlns:a="http://schemas.openxmlformats.org/drawingml/2006/main">
          <a:off x="2781300" y="1019175"/>
          <a:ext cx="4476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700"/>
            <a:t>20-24</a:t>
          </a:r>
          <a:endParaRPr lang="ru-RU" sz="700"/>
        </a:p>
      </cdr:txBody>
    </cdr:sp>
  </cdr:relSizeAnchor>
  <cdr:relSizeAnchor xmlns:cdr="http://schemas.openxmlformats.org/drawingml/2006/chartDrawing">
    <cdr:from>
      <cdr:x>0.86281</cdr:x>
      <cdr:y>0.83458</cdr:y>
    </cdr:from>
    <cdr:to>
      <cdr:x>0.9855</cdr:x>
      <cdr:y>0.96945</cdr:y>
    </cdr:to>
    <cdr:sp macro="" textlink="">
      <cdr:nvSpPr>
        <cdr:cNvPr id="6" name="Casetă text 5"/>
        <cdr:cNvSpPr txBox="1"/>
      </cdr:nvSpPr>
      <cdr:spPr>
        <a:xfrm xmlns:a="http://schemas.openxmlformats.org/drawingml/2006/main">
          <a:off x="2790825" y="1238250"/>
          <a:ext cx="3905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700"/>
            <a:t>25-29</a:t>
          </a:r>
          <a:endParaRPr lang="ru-RU" sz="700"/>
        </a:p>
      </cdr:txBody>
    </cdr:sp>
  </cdr:relSizeAnchor>
  <cdr:relSizeAnchor xmlns:cdr="http://schemas.openxmlformats.org/drawingml/2006/chartDrawing">
    <cdr:from>
      <cdr:x>0.87125</cdr:x>
      <cdr:y>0.59375</cdr:y>
    </cdr:from>
    <cdr:to>
      <cdr:x>0.87175</cdr:x>
      <cdr:y>0.59475</cdr:y>
    </cdr:to>
    <cdr:sp macro="" textlink="">
      <cdr:nvSpPr>
        <cdr:cNvPr id="7" name="Casetă text 1"/>
        <cdr:cNvSpPr txBox="1"/>
      </cdr:nvSpPr>
      <cdr:spPr>
        <a:xfrm xmlns:a="http://schemas.openxmlformats.org/drawingml/2006/main">
          <a:off x="2781300" y="793750"/>
          <a:ext cx="4476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o-RO" sz="700"/>
            <a:t>15-19</a:t>
          </a:r>
          <a:endParaRPr lang="ru-RU" sz="7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14459</Words>
  <Characters>82422</Characters>
  <Application>Microsoft Office Word</Application>
  <DocSecurity>0</DocSecurity>
  <Lines>686</Lines>
  <Paragraphs>193</Paragraphs>
  <ScaleCrop>false</ScaleCrop>
  <Company>CtrlSoft</Company>
  <LinksUpToDate>false</LinksUpToDate>
  <CharactersWithSpaces>96688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2015-01-15T13:50:00Z</dcterms:created>
  <dcterms:modified xsi:type="dcterms:W3CDTF">2015-01-15T13:51:00Z</dcterms:modified>
</cp:coreProperties>
</file>