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A6" w:rsidRDefault="008C0FA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C0FA6" w:rsidRDefault="008C0FA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C0F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0FA6" w:rsidRDefault="008C0FA6">
            <w:pPr>
              <w:pStyle w:val="ConsPlusNormal"/>
            </w:pPr>
            <w:r>
              <w:t>11 августа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0FA6" w:rsidRDefault="008C0FA6">
            <w:pPr>
              <w:pStyle w:val="ConsPlusNormal"/>
              <w:jc w:val="right"/>
            </w:pPr>
            <w:r>
              <w:t>N 135-ФЗ</w:t>
            </w:r>
          </w:p>
        </w:tc>
      </w:tr>
    </w:tbl>
    <w:p w:rsidR="008C0FA6" w:rsidRDefault="008C0F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0FA6" w:rsidRDefault="008C0FA6">
      <w:pPr>
        <w:pStyle w:val="ConsPlusNormal"/>
        <w:jc w:val="center"/>
      </w:pPr>
    </w:p>
    <w:p w:rsidR="008C0FA6" w:rsidRDefault="008C0FA6">
      <w:pPr>
        <w:pStyle w:val="ConsPlusTitle"/>
        <w:jc w:val="center"/>
      </w:pPr>
      <w:r>
        <w:t>РОССИЙСКАЯ ФЕДЕРАЦИЯ</w:t>
      </w:r>
    </w:p>
    <w:p w:rsidR="008C0FA6" w:rsidRDefault="008C0FA6">
      <w:pPr>
        <w:pStyle w:val="ConsPlusTitle"/>
        <w:jc w:val="center"/>
      </w:pPr>
    </w:p>
    <w:p w:rsidR="008C0FA6" w:rsidRDefault="008C0FA6">
      <w:pPr>
        <w:pStyle w:val="ConsPlusTitle"/>
        <w:jc w:val="center"/>
      </w:pPr>
      <w:r>
        <w:t>ФЕДЕРАЛЬНЫЙ ЗАКОН</w:t>
      </w:r>
    </w:p>
    <w:p w:rsidR="008C0FA6" w:rsidRDefault="008C0FA6">
      <w:pPr>
        <w:pStyle w:val="ConsPlusTitle"/>
        <w:jc w:val="center"/>
      </w:pPr>
    </w:p>
    <w:p w:rsidR="008C0FA6" w:rsidRDefault="008C0FA6">
      <w:pPr>
        <w:pStyle w:val="ConsPlusTitle"/>
        <w:jc w:val="center"/>
      </w:pPr>
      <w:r>
        <w:t>О БЛАГОТВОРИТЕЛЬНОЙ ДЕЯТЕЛЬНОСТИ</w:t>
      </w:r>
    </w:p>
    <w:p w:rsidR="008C0FA6" w:rsidRDefault="008C0FA6">
      <w:pPr>
        <w:pStyle w:val="ConsPlusTitle"/>
        <w:jc w:val="center"/>
      </w:pPr>
      <w:r>
        <w:t>И ДОБРОВОЛЬЧЕСТВЕ (ВОЛОНТЕРСТВЕ)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jc w:val="right"/>
      </w:pPr>
      <w:r>
        <w:t>Принят</w:t>
      </w:r>
    </w:p>
    <w:p w:rsidR="008C0FA6" w:rsidRDefault="008C0FA6">
      <w:pPr>
        <w:pStyle w:val="ConsPlusNormal"/>
        <w:jc w:val="right"/>
      </w:pPr>
      <w:r>
        <w:t>Государственной Думой</w:t>
      </w:r>
    </w:p>
    <w:p w:rsidR="008C0FA6" w:rsidRDefault="008C0FA6">
      <w:pPr>
        <w:pStyle w:val="ConsPlusNormal"/>
        <w:jc w:val="right"/>
      </w:pPr>
      <w:r>
        <w:t>7 июля 1995 года</w:t>
      </w:r>
    </w:p>
    <w:p w:rsidR="008C0FA6" w:rsidRDefault="008C0F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0F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0FA6" w:rsidRDefault="008C0F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FA6" w:rsidRDefault="008C0F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21.03.2002 </w:t>
            </w:r>
            <w:hyperlink r:id="rId5" w:history="1">
              <w:r>
                <w:rPr>
                  <w:color w:val="0000FF"/>
                </w:rPr>
                <w:t>N 31-ФЗ,</w:t>
              </w:r>
            </w:hyperlink>
          </w:p>
          <w:p w:rsidR="008C0FA6" w:rsidRDefault="008C0F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25.07.2002 </w:t>
            </w:r>
            <w:hyperlink r:id="rId6" w:history="1">
              <w:r>
                <w:rPr>
                  <w:color w:val="0000FF"/>
                </w:rPr>
                <w:t>N 112-ФЗ,</w:t>
              </w:r>
            </w:hyperlink>
            <w:r>
              <w:rPr>
                <w:color w:val="392C69"/>
              </w:rPr>
              <w:t xml:space="preserve"> от 04.07.2003 </w:t>
            </w:r>
            <w:hyperlink r:id="rId7" w:history="1">
              <w:r>
                <w:rPr>
                  <w:color w:val="0000FF"/>
                </w:rPr>
                <w:t>N 94-ФЗ,</w:t>
              </w:r>
            </w:hyperlink>
          </w:p>
          <w:p w:rsidR="008C0FA6" w:rsidRDefault="008C0F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8" w:history="1">
              <w:r>
                <w:rPr>
                  <w:color w:val="0000FF"/>
                </w:rPr>
                <w:t>N 122-ФЗ,</w:t>
              </w:r>
            </w:hyperlink>
            <w:r>
              <w:rPr>
                <w:color w:val="392C69"/>
              </w:rPr>
              <w:t xml:space="preserve"> от 30.12.2006 </w:t>
            </w:r>
            <w:hyperlink r:id="rId9" w:history="1">
              <w:r>
                <w:rPr>
                  <w:color w:val="0000FF"/>
                </w:rPr>
                <w:t>N 276-ФЗ</w:t>
              </w:r>
            </w:hyperlink>
            <w:r>
              <w:rPr>
                <w:color w:val="392C69"/>
              </w:rPr>
              <w:t>,</w:t>
            </w:r>
          </w:p>
          <w:p w:rsidR="008C0FA6" w:rsidRDefault="008C0F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0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23.12.2010 </w:t>
            </w:r>
            <w:hyperlink r:id="rId11" w:history="1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>,</w:t>
            </w:r>
          </w:p>
          <w:p w:rsidR="008C0FA6" w:rsidRDefault="008C0F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12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 xml:space="preserve">, от 05.02.2018 </w:t>
            </w:r>
            <w:hyperlink r:id="rId13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</w:t>
      </w:r>
      <w:hyperlink r:id="rId14" w:history="1">
        <w:r>
          <w:rPr>
            <w:color w:val="0000FF"/>
          </w:rPr>
          <w:t>законами</w:t>
        </w:r>
      </w:hyperlink>
      <w:r>
        <w:t>.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30.12.2006 N 276-ФЗ)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jc w:val="center"/>
        <w:outlineLvl w:val="0"/>
      </w:pPr>
      <w:r>
        <w:t>Раздел I. ОБЩИЕ ПОЛОЖЕНИЯ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1. Благотворительная деятельность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</w:t>
      </w:r>
      <w:hyperlink w:anchor="P37" w:history="1">
        <w:r>
          <w:rPr>
            <w:color w:val="0000FF"/>
          </w:rPr>
          <w:t>пункте 1 статьи 2</w:t>
        </w:r>
      </w:hyperlink>
      <w:r>
        <w:t xml:space="preserve"> настоящего Федерального закона.</w:t>
      </w:r>
    </w:p>
    <w:p w:rsidR="008C0FA6" w:rsidRDefault="008C0FA6">
      <w:pPr>
        <w:pStyle w:val="ConsPlusNormal"/>
        <w:jc w:val="both"/>
      </w:pPr>
      <w:r>
        <w:t xml:space="preserve">(часть вторая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На добровольческую (волонтерскую) деятельность распространяются положения, предусмотренные настоящим Федеральным законом для благотворительной деятельности.</w:t>
      </w:r>
    </w:p>
    <w:p w:rsidR="008C0FA6" w:rsidRDefault="008C0FA6">
      <w:pPr>
        <w:pStyle w:val="ConsPlusNormal"/>
        <w:jc w:val="both"/>
      </w:pPr>
      <w:r>
        <w:lastRenderedPageBreak/>
        <w:t xml:space="preserve">(часть третья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bookmarkStart w:id="0" w:name="P35"/>
      <w:bookmarkEnd w:id="0"/>
      <w:r>
        <w:t>Статья 2. Цели 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bookmarkStart w:id="1" w:name="P37"/>
      <w:bookmarkEnd w:id="1"/>
      <w:r>
        <w:t>1. Благотворительная и добровольческая (волонтерская) деятельность осуществляется в целях: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укреплению престижа и роли семьи в обществе;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защите материнства, детства и отцовства;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деятельности в сфере образования, науки, культуры, искусства, просвещения, духовному развитию личности;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охраны окружающей среды и защиты животных;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8C0FA6" w:rsidRDefault="008C0FA6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оказания бесплатной юридической помощи и правового просвещения населения;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добровольческой (волонтерской) деятельности;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23.12.2010 N 383-ФЗ;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участия в деятельности по профилактике безнадзорности и правонарушений несовершеннолетних;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развитию научно-технического, художественного творчества детей и молодежи;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патриотическому, духовно-нравственному воспитанию детей и молодежи;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деятельности по производству и (или) распространению социальной рекламы;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содействия профилактике социально опасных форм поведения граждан.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8C0FA6" w:rsidRDefault="008C0FA6">
      <w:pPr>
        <w:pStyle w:val="ConsPlusNormal"/>
        <w:jc w:val="both"/>
      </w:pPr>
      <w:r>
        <w:t xml:space="preserve">(п. 3 введен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04.07.2003 N 94-ФЗ)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3. Законодательство о 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 xml:space="preserve">1. Законодательство о благотворительной деятельности состоит из соответствующих положений </w:t>
      </w:r>
      <w:hyperlink r:id="rId33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34" w:history="1">
        <w:r>
          <w:rPr>
            <w:color w:val="0000FF"/>
          </w:rPr>
          <w:t>кодекса</w:t>
        </w:r>
      </w:hyperlink>
      <w:r>
        <w:t xml:space="preserve"> Российской Федерации, настоящего Федерального закона, иных федеральных законов и законов субъектов Российской Федерации.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04.07.2003 N 94-ФЗ)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30.12.2006 N 276-ФЗ)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Особенности привлечения добровольцев (волонтеров) для осуществления </w:t>
      </w:r>
      <w:r>
        <w:lastRenderedPageBreak/>
        <w:t xml:space="preserve">деятельности религиозных организаций определяются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26 сентября 1997 года N 125-ФЗ "О свободе совести и о религиозных объединениях".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8C0FA6" w:rsidRDefault="008C0FA6">
      <w:pPr>
        <w:pStyle w:val="ConsPlusNormal"/>
        <w:jc w:val="both"/>
      </w:pPr>
      <w:r>
        <w:t xml:space="preserve">(абзац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04.07.2003 N 94-ФЗ)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4. Право на осуществление 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5. Участники 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</w:t>
      </w:r>
      <w:proofErr w:type="gramStart"/>
      <w:r>
        <w:t>путем поддержки</w:t>
      </w:r>
      <w:proofErr w:type="gramEnd"/>
      <w:r>
        <w:t xml:space="preserve">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благополучатели. 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Благотворители - лица, осуществляющие благотворительные пожертвования в формах: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бескорыстного (безвозмездного или на льготных условиях) выполнения работ, </w:t>
      </w:r>
      <w:r>
        <w:lastRenderedPageBreak/>
        <w:t>предоставления услуг.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23.12.2010 N 383-ФЗ)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Благотворители вправе определять цели и порядок использования своих пожертвований.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Добровольцы (волонтеры) - физические лица, осуществляющие добровольческую (волонтерскую) деятельность в целях, указанных в </w:t>
      </w:r>
      <w:hyperlink w:anchor="P37" w:history="1">
        <w:r>
          <w:rPr>
            <w:color w:val="0000FF"/>
          </w:rPr>
          <w:t>пункте 1 статьи 2</w:t>
        </w:r>
      </w:hyperlink>
      <w:r>
        <w:t xml:space="preserve"> настоящего Федерального закона, или в иных общественно полезных целях.</w:t>
      </w:r>
    </w:p>
    <w:p w:rsidR="008C0FA6" w:rsidRDefault="008C0FA6">
      <w:pPr>
        <w:pStyle w:val="ConsPlusNormal"/>
        <w:jc w:val="both"/>
      </w:pPr>
      <w:r>
        <w:t xml:space="preserve">(часть четвертая 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Благополучатели - лица, получающие благотворительные пожертвования от благотворителей, помощь добровольцев (волонтеров).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8C0FA6" w:rsidRDefault="008C0FA6">
      <w:pPr>
        <w:pStyle w:val="ConsPlusNormal"/>
        <w:jc w:val="both"/>
      </w:pPr>
      <w:r>
        <w:t xml:space="preserve">(часть шестая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Государственные органы и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p w:rsidR="008C0FA6" w:rsidRDefault="008C0FA6">
      <w:pPr>
        <w:pStyle w:val="ConsPlusNormal"/>
        <w:jc w:val="both"/>
      </w:pPr>
      <w:r>
        <w:t xml:space="preserve">(часть седьмая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w:anchor="P37" w:history="1">
        <w:r>
          <w:rPr>
            <w:color w:val="0000FF"/>
          </w:rPr>
          <w:t>пункте 1 статьи 2</w:t>
        </w:r>
      </w:hyperlink>
      <w:r>
        <w:t xml:space="preserve"> настоящего Федерального закона,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8C0FA6" w:rsidRDefault="008C0FA6">
      <w:pPr>
        <w:pStyle w:val="ConsPlusNormal"/>
        <w:jc w:val="both"/>
      </w:pPr>
      <w:r>
        <w:t xml:space="preserve">(часть восьмая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ind w:firstLine="540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6. Благотворительная организация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7. Формы благотворительных организаций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lastRenderedPageBreak/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8C0FA6" w:rsidRDefault="008C0FA6">
      <w:pPr>
        <w:pStyle w:val="ConsPlusNormal"/>
        <w:ind w:firstLine="540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 xml:space="preserve">Статья 7.1. Утратила силу с 1 мая 2018 года. -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05.02.2018 N 15-ФЗ.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jc w:val="center"/>
        <w:outlineLvl w:val="0"/>
      </w:pPr>
      <w:r>
        <w:t>Раздел II. ПОРЯДОК СОЗДАНИЯ И ПРЕКРАЩЕНИЯ ДЕЯТЕЛЬНОСТИ</w:t>
      </w:r>
    </w:p>
    <w:p w:rsidR="008C0FA6" w:rsidRDefault="008C0FA6">
      <w:pPr>
        <w:pStyle w:val="ConsPlusTitle"/>
        <w:jc w:val="center"/>
      </w:pPr>
      <w:r>
        <w:t>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8. Учредители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9. Государственная регистрация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 xml:space="preserve">1. Государственная регистрация благотворительной организации осуществляется в </w:t>
      </w:r>
      <w:hyperlink r:id="rId48" w:history="1">
        <w:r>
          <w:rPr>
            <w:color w:val="0000FF"/>
          </w:rPr>
          <w:t>порядке</w:t>
        </w:r>
      </w:hyperlink>
      <w:r>
        <w:t>, установленном федеральными законами.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10. Высший орган управления благотворительной организацией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К компетенции высшего органа управления благотворительной организацией относятся: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изменение устава благотворительной организации;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утверждение благотворительных программ;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утверждение годового плана, бюджета благотворительной организации и ее годового отчета;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принятие решений о реорганизации и ликвидации благотворительной организации (за </w:t>
      </w:r>
      <w:r>
        <w:lastRenderedPageBreak/>
        <w:t>исключением благотворительного фонда).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Члены высшего органа управления благотворительной организацией выполняют свои обязанности в этом органе на безвозмездной основе.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11. Реорганизация и ликвидация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Реорганизация и ликвидация благотворительной организации осуществляются в установленном законом порядке.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Благотворительная организация не может быть реорганизована в хозяйственное товарищество или общество.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jc w:val="center"/>
        <w:outlineLvl w:val="0"/>
      </w:pPr>
      <w:r>
        <w:t>Раздел III. УСЛОВИЯ И ПОРЯДОК ОСУЩЕСТВЛЕНИЯ ДЕЯТЕЛЬНОСТИ</w:t>
      </w:r>
    </w:p>
    <w:p w:rsidR="008C0FA6" w:rsidRDefault="008C0FA6">
      <w:pPr>
        <w:pStyle w:val="ConsPlusTitle"/>
        <w:jc w:val="center"/>
      </w:pPr>
      <w:r>
        <w:t>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bookmarkStart w:id="2" w:name="P166"/>
      <w:bookmarkEnd w:id="2"/>
      <w:r>
        <w:t>Статья 12. Деятельность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 xml:space="preserve"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</w:t>
      </w:r>
      <w:hyperlink w:anchor="P35" w:history="1">
        <w:r>
          <w:rPr>
            <w:color w:val="0000FF"/>
          </w:rPr>
          <w:t>законом</w:t>
        </w:r>
      </w:hyperlink>
      <w:r>
        <w:t xml:space="preserve"> целей.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13. Филиалы и представительства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 xml:space="preserve">1. Благотворительная организация вправе создавать филиалы и открывать представительства на территории Российской Федерации с соблюдением требований </w:t>
      </w:r>
      <w:hyperlink r:id="rId5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14. Объединения (ассоциации и союзы) благотворительных организаций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Объединение (ассоциация, союз) благотворительных организаций является некоммерческой организацией.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15. Источники формирования имущества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Источниками формирования имущества благотворительной организации могут являться: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взносы учредителей благотворительной организации;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членские взносы (для благотворительных организаций, основанных на членстве);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благотворительные пожертвования, в том числе носящие целевой характер </w:t>
      </w:r>
      <w:r>
        <w:lastRenderedPageBreak/>
        <w:t>(благотворительные гранты), предоставляемые гражданами и юридическими лицами в денежной или натуральной форме;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доходы от внереализационных операций, включая доходы от ценных бумаг;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поступления от деятельности по привлечению ресурсов (проведение кампаний по привлечению благотворителей и добровольцев (волонтеров),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доходы от разрешенной законом предпринимательской деятельности;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54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доходы от деятельности хозяйственных обществ, учрежденных благотворительной организацией;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труд добровольцев (волонтеров);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иные не запрещенные законом источники.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16. Имущество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В случае,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17. Благотворительная программа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8C0FA6" w:rsidRDefault="008C0FA6">
      <w:pPr>
        <w:pStyle w:val="ConsPlusNormal"/>
        <w:ind w:firstLine="540"/>
        <w:jc w:val="both"/>
      </w:pPr>
    </w:p>
    <w:p w:rsidR="008C0FA6" w:rsidRDefault="008C0FA6">
      <w:pPr>
        <w:pStyle w:val="ConsPlusTitle"/>
        <w:jc w:val="center"/>
        <w:outlineLvl w:val="0"/>
      </w:pPr>
      <w:r>
        <w:t>Раздел III.1. УСЛОВИЯ И ПОРЯДОК ОСУЩЕСТВЛЕНИЯ</w:t>
      </w:r>
    </w:p>
    <w:p w:rsidR="008C0FA6" w:rsidRDefault="008C0FA6">
      <w:pPr>
        <w:pStyle w:val="ConsPlusTitle"/>
        <w:jc w:val="center"/>
      </w:pPr>
      <w:r>
        <w:t>ДОБРОВОЛЬЧЕСКОЙ (ВОЛОНТЕРСКОЙ) ДЕЯТЕЛЬНОСТИ</w:t>
      </w:r>
    </w:p>
    <w:p w:rsidR="008C0FA6" w:rsidRDefault="008C0FA6">
      <w:pPr>
        <w:pStyle w:val="ConsPlusNormal"/>
        <w:jc w:val="center"/>
      </w:pPr>
      <w:r>
        <w:t xml:space="preserve">(введен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17.1. Права и обязанности добровольца (волонтера)</w:t>
      </w:r>
    </w:p>
    <w:p w:rsidR="008C0FA6" w:rsidRDefault="008C0FA6">
      <w:pPr>
        <w:pStyle w:val="ConsPlusNormal"/>
        <w:ind w:firstLine="540"/>
        <w:jc w:val="both"/>
      </w:pPr>
      <w:r>
        <w:t xml:space="preserve">(введена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Normal"/>
        <w:ind w:firstLine="540"/>
        <w:jc w:val="both"/>
      </w:pPr>
      <w:bookmarkStart w:id="3" w:name="P226"/>
      <w:bookmarkEnd w:id="3"/>
      <w:r>
        <w:t>1. Доброволец (волонтер) имеет право: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1) осуществлять свою деятельность индивидуально, под руководством организатора добровольческой (волонтерской) деятельности, в составе добровольческой (волонтерской) организации;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2) получать от организатора добровольческой (волонтерской) деятельности, добровольческой (волонтерской) организации информацию о целях, задачах и содержании осуществляемой им добровольческой (волонтерской) 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3) получать в случаях и порядке, которые предусмотрены законодательством Российской Федерации или договором, заключенным с организатором добровольческой (волонтерской) деятельности, добровольческой (волонтерской) организацией: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поддержку в форме предоставления ему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</w:t>
      </w:r>
      <w:proofErr w:type="gramStart"/>
      <w:r>
        <w:t>здоровья</w:t>
      </w:r>
      <w:proofErr w:type="gramEnd"/>
      <w:r>
        <w:t xml:space="preserve"> или в форме возмещения понесенных добровольцем (волонтером) расходов на приобретение указанных товаров или услуг;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психологическую помощь, содействие в психологической реабилитации;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lastRenderedPageBreak/>
        <w:t>возмещение вреда жизни и здоровью, понесенного при осуществлении им добровольческой (волонтерской) деятельности;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4) получать от организатора добровольческой (волонтерской) деятельности, добровольческой (волонтерской) организации информационную, консультационную и методическую поддержку в объемах и формах, которые установлены указанными организациями;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5) получать поощрение и награждение за добровольный труд, в том числе в рамках федеральных, региональных и муниципальных конкурсов и программ.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2. Помимо прав, предусмотренных </w:t>
      </w:r>
      <w:hyperlink w:anchor="P226" w:history="1">
        <w:r>
          <w:rPr>
            <w:color w:val="0000FF"/>
          </w:rPr>
          <w:t>пунктом 1</w:t>
        </w:r>
      </w:hyperlink>
      <w:r>
        <w:t xml:space="preserve"> настоящей статьи, доброволец (волонтер) имеет также иные права, предусмотренные законодательством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3. Доброволец (волонтер), организатор добровольческой (волонтерской) деятельности, добровольческая (волонтерская) организация обязаны не разглашать ставшие им известными в ходе осуществления добровольческой (волонтерской) деятельности сведения, составляющие специально охраняемую </w:t>
      </w:r>
      <w:hyperlink r:id="rId58" w:history="1">
        <w:r>
          <w:rPr>
            <w:color w:val="0000FF"/>
          </w:rPr>
          <w:t>законом</w:t>
        </w:r>
      </w:hyperlink>
      <w:r>
        <w:t xml:space="preserve"> тайну.</w:t>
      </w:r>
    </w:p>
    <w:p w:rsidR="008C0FA6" w:rsidRDefault="008C0FA6">
      <w:pPr>
        <w:pStyle w:val="ConsPlusNormal"/>
        <w:spacing w:before="240"/>
        <w:ind w:firstLine="540"/>
        <w:jc w:val="both"/>
      </w:pPr>
      <w:bookmarkStart w:id="4" w:name="P237"/>
      <w:bookmarkEnd w:id="4"/>
      <w:r>
        <w:t xml:space="preserve">4. Условия осуществления добровольцем (волонтером) благотворительной деятельности от своего имени могут быть закреплены в гражданско-правовом договоре, который заключается между добровольцем (волонтером) и благополучателем и предметом которого являются безвозмездное выполнение добровольцем (волонтером) работ и (или) оказание им услуг в целях, указанных в </w:t>
      </w:r>
      <w:hyperlink w:anchor="P37" w:history="1">
        <w:r>
          <w:rPr>
            <w:color w:val="0000FF"/>
          </w:rPr>
          <w:t>пункте 1 статьи 2</w:t>
        </w:r>
      </w:hyperlink>
      <w:r>
        <w:t xml:space="preserve"> настоящего Федерального закона, или в иных общественно полезных целях.</w:t>
      </w:r>
    </w:p>
    <w:p w:rsidR="008C0FA6" w:rsidRDefault="008C0FA6">
      <w:pPr>
        <w:pStyle w:val="ConsPlusNormal"/>
        <w:spacing w:before="240"/>
        <w:ind w:firstLine="540"/>
        <w:jc w:val="both"/>
      </w:pPr>
      <w:bookmarkStart w:id="5" w:name="P238"/>
      <w:bookmarkEnd w:id="5"/>
      <w:r>
        <w:t>5. Условия участия добровольца (волонтера) в деятельности организатора добровольческой (волонтерской) деятельности, добровольческой (волонтерской) организации могут быть закреплены в гражданско-правовом договоре, который заключается между организатором добровольческой (волонтерской) деятельности или добровольческой (волонтерской) организацией и добровольцем (волонтером) и предметом которого являются безвозмездное выполнение добровольцем (волонтером) работ и (или) оказание им услуг в рамках деятельности указанных организатора, организации для достижения общественно полезных целей.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Условия договора между добровольческой (волонтерской) организацией и добровольцем (волонтером) могут предусматривать обязанность добровольца (волонтера) соблюдать при выполнении им работ и (или) оказании им услуг в рамках деятельности указанной организации иные обязательные требования, предусмотренные внутренними документами указанной организации, а также право добровольческой (волонтерской) организации в одностороннем порядке расторгнуть договор с добровольцем (волонтером) в случае нарушения им таких обязательных требований.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6. Договор, указанный в </w:t>
      </w:r>
      <w:hyperlink w:anchor="P237" w:history="1">
        <w:r>
          <w:rPr>
            <w:color w:val="0000FF"/>
          </w:rPr>
          <w:t>пункте 4</w:t>
        </w:r>
      </w:hyperlink>
      <w:r>
        <w:t xml:space="preserve"> настоящей статьи,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Договор, указанный в </w:t>
      </w:r>
      <w:hyperlink w:anchor="P238" w:history="1">
        <w:r>
          <w:rPr>
            <w:color w:val="0000FF"/>
          </w:rPr>
          <w:t>пункте 5</w:t>
        </w:r>
      </w:hyperlink>
      <w:r>
        <w:t xml:space="preserve"> настоящей статьи, может предусматривать </w:t>
      </w:r>
      <w:r>
        <w:lastRenderedPageBreak/>
        <w:t>обязанности организатора добровольческой (волонтерской) деятельности, добровольческой (волонтерской) организации по предоставлению добровольцу (волонтеру) питания, форменной и специальной одежды, оборудования, средств индивидуальной защиты, помещения во временное пользование, оплате проезда до места назначения и обратно, уплате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деятельности, а также по возмещению связанных с исполнением договора расходов.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17.2. Правовые условия осуществления организаторами добровольческой (волонтерской) деятельности, добровольческими (волонтерскими) организациями своей деятельности</w:t>
      </w:r>
    </w:p>
    <w:p w:rsidR="008C0FA6" w:rsidRDefault="008C0FA6">
      <w:pPr>
        <w:pStyle w:val="ConsPlusNormal"/>
        <w:ind w:firstLine="540"/>
        <w:jc w:val="both"/>
      </w:pPr>
      <w:r>
        <w:t xml:space="preserve">(введена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Normal"/>
        <w:ind w:firstLine="540"/>
        <w:jc w:val="both"/>
      </w:pPr>
      <w:r>
        <w:t>Организаторы добровольческой (волонтерской) деятельности, добровольческие (волонтерские) организации имеют право: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1) получать поддержку органов государственной власти и органов местного самоуправления в соответствии с законодательством Российской Федерации;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2) осуществлять взаимодействие с органами государственной власти и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4) участвовать в формировании и деятельности координационных и совещательных органов в сфере добровольчества (волонтерства), создаваемых при органах государственной власти и органах местного самоуправления;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5) получать иную поддержку в случаях и порядке, которые предусмотрены законодательством Российской Федерации.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17.3.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добровольчества (волонтерства)</w:t>
      </w:r>
    </w:p>
    <w:p w:rsidR="008C0FA6" w:rsidRDefault="008C0FA6">
      <w:pPr>
        <w:pStyle w:val="ConsPlusNormal"/>
        <w:ind w:firstLine="540"/>
        <w:jc w:val="both"/>
      </w:pPr>
      <w:r>
        <w:t xml:space="preserve">(введена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Normal"/>
        <w:ind w:firstLine="540"/>
        <w:jc w:val="both"/>
      </w:pPr>
      <w:r>
        <w:t>1. Правительство Российской Федерации утверждает:</w:t>
      </w:r>
    </w:p>
    <w:p w:rsidR="008C0FA6" w:rsidRDefault="008C0F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0F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0FA6" w:rsidRDefault="008C0FA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C0FA6" w:rsidRDefault="008C0FA6">
            <w:pPr>
              <w:pStyle w:val="ConsPlusNormal"/>
              <w:jc w:val="both"/>
            </w:pPr>
            <w:r>
              <w:rPr>
                <w:color w:val="392C69"/>
              </w:rPr>
              <w:t xml:space="preserve">Распоряжением Правительства РФ от 30.07.2009 N 1054-р утверждена </w:t>
            </w:r>
            <w:hyperlink r:id="rId61" w:history="1">
              <w:r>
                <w:rPr>
                  <w:color w:val="0000FF"/>
                </w:rPr>
                <w:t>Концепция</w:t>
              </w:r>
            </w:hyperlink>
            <w:r>
              <w:rPr>
                <w:color w:val="392C69"/>
              </w:rPr>
              <w:t xml:space="preserve"> содействия развитию благотворительной деятельности и добровольчества в Российской Федерации.</w:t>
            </w:r>
          </w:p>
        </w:tc>
      </w:tr>
    </w:tbl>
    <w:p w:rsidR="008C0FA6" w:rsidRDefault="008C0FA6">
      <w:pPr>
        <w:pStyle w:val="ConsPlusNormal"/>
        <w:spacing w:before="300"/>
        <w:ind w:firstLine="540"/>
        <w:jc w:val="both"/>
      </w:pPr>
      <w:r>
        <w:t>1) общие требования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деятельности, добровольческими (волонтерскими) организациями;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lastRenderedPageBreak/>
        <w:t>2)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Федеральные органы исполнительной власти осуществляют следующие полномочия в сфере добровольчества (волонтерства):</w:t>
      </w:r>
    </w:p>
    <w:p w:rsidR="008C0FA6" w:rsidRDefault="008C0F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0F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0FA6" w:rsidRDefault="008C0FA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C0FA6" w:rsidRDefault="008C0FA6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в Российской Федерации Года добровольца (волонтера) и о Дне добровольца (волонтера) см. Указы Президента РФ от 06.12.2017 </w:t>
            </w:r>
            <w:hyperlink r:id="rId62" w:history="1">
              <w:r>
                <w:rPr>
                  <w:color w:val="0000FF"/>
                </w:rPr>
                <w:t>N 583</w:t>
              </w:r>
            </w:hyperlink>
            <w:r>
              <w:rPr>
                <w:color w:val="392C69"/>
              </w:rPr>
              <w:t xml:space="preserve"> и от 27.11.2017 </w:t>
            </w:r>
            <w:hyperlink r:id="rId63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8C0FA6" w:rsidRDefault="008C0FA6">
      <w:pPr>
        <w:pStyle w:val="ConsPlusNormal"/>
        <w:spacing w:before="300"/>
        <w:ind w:firstLine="540"/>
        <w:jc w:val="both"/>
      </w:pPr>
      <w:r>
        <w:t>1) разработка и реализация государственных программ (подпрограмм) Российской Федерации, содержащих мероприятия, направленные на поддержку добровольчества (волонтерства);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2) участие в формировании единой информационной системы в сфере развития добровольчества (волонтерства) в целях реализации государственной политики в сфере добровольчества (волонтерства);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4) утверждение порядка взаимодействия федеральных органов исполнительной власти, в том числе их территориальных органов,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(волонтерства) в субъектах Российской Федерации и на территориях муниципальных образований.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Органы государственной власти субъектов Российской Федерации осуществляют следующие полномочия в сфере добровольчества (волонтерства):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1) участие в реализации государственной политики в сфере добровольчества (волонтерства);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2) разработка и реализация государственных программ (подпрограмм) субъектов Российской Федерации, содержащих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3) утверждение порядка взаимодействия органов исполнительной власти субъектов </w:t>
      </w:r>
      <w:r>
        <w:lastRenderedPageBreak/>
        <w:t>Российской Федерации,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5) популяризация добровольческой (волонтерской) деятельности;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6) поддержка муниципальных программ (подпрограмм), содержащих мероприятия, направленные на поддержку добровольчества (волонтерства);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7) методическое обеспечение органов местного самоуправления и содействие им в разработке и реализации мер по развитию добровольчества (волонтерства) на территориях муниципальных образований;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8) формирование координационных и совещательных органов в сфере добровольчества (волонтерства), создаваемых при органах исполнительной власти субъектов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Органы местного самоуправления осуществляют следующие полномочия в сфере добровольчества (волонтерства):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1) формирование и осуществление муниципальных программ (подпрограмм), содержащих мероприятия, направленные на поддержку добровольчества (волонтерства), с учетом национальных и местных социально-экономических, экологических, культурных и других особенностей;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2) 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17.4. Поддержка добровольческой (волонтерской) деятельности органами государственной власти и органами местного самоуправления</w:t>
      </w:r>
    </w:p>
    <w:p w:rsidR="008C0FA6" w:rsidRDefault="008C0FA6">
      <w:pPr>
        <w:pStyle w:val="ConsPlusNormal"/>
        <w:ind w:firstLine="540"/>
        <w:jc w:val="both"/>
      </w:pPr>
      <w:r>
        <w:t xml:space="preserve">(введена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Normal"/>
        <w:ind w:firstLine="540"/>
        <w:jc w:val="both"/>
      </w:pPr>
      <w:r>
        <w:t xml:space="preserve">Органы государственной власти и органы местного самоуправления осуществляют поддержку добровольческой (волонтерской) деятельности в формах, предусмотренных настоящим Федеральным законом и другими нормативными правовыми актами </w:t>
      </w:r>
      <w:r>
        <w:lastRenderedPageBreak/>
        <w:t>Российской Федерации.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17.5. Единая информационная система в сфере развития добровольчества (волонтерства)</w:t>
      </w:r>
    </w:p>
    <w:p w:rsidR="008C0FA6" w:rsidRDefault="008C0FA6">
      <w:pPr>
        <w:pStyle w:val="ConsPlusNormal"/>
        <w:ind w:firstLine="540"/>
        <w:jc w:val="both"/>
      </w:pPr>
      <w:r>
        <w:t xml:space="preserve">(введена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05.02.2018 N 15-ФЗ)</w:t>
      </w:r>
    </w:p>
    <w:p w:rsidR="008C0FA6" w:rsidRDefault="008C0FA6">
      <w:pPr>
        <w:pStyle w:val="ConsPlusNormal"/>
        <w:jc w:val="both"/>
      </w:pPr>
    </w:p>
    <w:p w:rsidR="008C0FA6" w:rsidRDefault="008C0FA6">
      <w:pPr>
        <w:pStyle w:val="ConsPlusNormal"/>
        <w:ind w:firstLine="540"/>
        <w:jc w:val="both"/>
      </w:pPr>
      <w:r>
        <w:t>1. Формирование и ведение единой информационной системы в сфере развития добровольчества (волонтерства) в целях реализации государственной политики в сфере добровольчества (волонтерства) осуществляются федеральным органом исполнительной власти, осуществляющим функции по оказанию государственных услуг в сфере государственной молодежной политики.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Порядок функционирования единой информационной системы в сфере развития добровольчества (волонтерства), требования к технологическим и лингвистическим средствам данной информационной системы, в том числе требования к обеспечению автоматизации процессов сбора, обработки информации в данной информационной системе, порядок информационного взаимодействия единой информационной системы в сфере развития добровольчества (волонтерства) с иными информационными системами устанавливаются Правительством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Единая информационная система в сфере развития добровольчества (волонтерства) включает сведения о добровольцах (волонтерах), организаторах добровольческой (волонтерской) деятельности, добровольческих (волонтерских) организациях.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Предоставление сведений для включения в единую информационную систему в сфере развития добровольчества (волонтерства) осуществляется добровольно.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Наличие в единой информационной системе в сфере развития добровольчества (волонтерства) сведений о добровольцах (волонтерах), организаторах добровольческой (волонтерской) деятельности, добровольческих (волонтерских)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(волонтерской) деятельности указанных участников добровольческой (волонтерской) деятельности.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jc w:val="center"/>
        <w:outlineLvl w:val="0"/>
      </w:pPr>
      <w:r>
        <w:t>Раздел IV. ГОСУДАРСТВЕННЫЕ ГАРАНТИИ</w:t>
      </w:r>
    </w:p>
    <w:p w:rsidR="008C0FA6" w:rsidRDefault="008C0FA6">
      <w:pPr>
        <w:pStyle w:val="ConsPlusTitle"/>
        <w:jc w:val="center"/>
      </w:pPr>
      <w:r>
        <w:t>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3 - 6. Утратили силу. 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C0FA6" w:rsidRDefault="008C0F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0F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0FA6" w:rsidRDefault="008C0FA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C0FA6" w:rsidRDefault="008C0FA6">
            <w:pPr>
              <w:pStyle w:val="ConsPlusNormal"/>
              <w:jc w:val="both"/>
            </w:pPr>
            <w:hyperlink r:id="rId67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30.09.2015 N 491 учреждена ежегодная Государственная </w:t>
            </w:r>
            <w:r>
              <w:rPr>
                <w:color w:val="392C69"/>
              </w:rPr>
              <w:lastRenderedPageBreak/>
              <w:t>премия за выдающиеся достижения в области благотворительной деятельности.</w:t>
            </w:r>
          </w:p>
        </w:tc>
      </w:tr>
    </w:tbl>
    <w:p w:rsidR="008C0FA6" w:rsidRDefault="008C0FA6">
      <w:pPr>
        <w:pStyle w:val="ConsPlusNormal"/>
        <w:spacing w:before="300"/>
        <w:ind w:firstLine="540"/>
        <w:jc w:val="both"/>
      </w:pPr>
      <w:r>
        <w:lastRenderedPageBreak/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8C0FA6" w:rsidRDefault="008C0FA6">
      <w:pPr>
        <w:pStyle w:val="ConsPlusNormal"/>
        <w:jc w:val="both"/>
      </w:pPr>
      <w:r>
        <w:t xml:space="preserve">(п. 7 введен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23.12.2010 N 383-ФЗ)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19. Контроль за осуществлением 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Орган, принявший решение о государственной регистрации благотворительной организации, осуществляет контроль за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персональном составе высшего органа управления благотворительной организацией;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содержании и результатах деятельности благотворительной организации;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нарушениях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8C0FA6" w:rsidRDefault="008C0FA6">
      <w:pPr>
        <w:pStyle w:val="ConsPlusNormal"/>
        <w:jc w:val="both"/>
      </w:pPr>
      <w:r>
        <w:t xml:space="preserve">(п. 3 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</w:t>
      </w:r>
      <w:r>
        <w:lastRenderedPageBreak/>
        <w:t>труда и о привлечении добровольцев (волонтеров) не могут составлять коммерческую тайну.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8. Налоговые органы осуществляют контроль за источниками доходов благотворительных организаций, размерами получаемых ими средств и уплатой налогов в соответствии с </w:t>
      </w:r>
      <w:hyperlink r:id="rId7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20. Ответственность благотворительной организации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8C0FA6" w:rsidRDefault="008C0FA6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4. Все средства, полученные благотворительной организацией от осуществления предпринимательской деятельности в нарушение статьи </w:t>
      </w:r>
      <w:hyperlink w:anchor="P166" w:history="1">
        <w:r>
          <w:rPr>
            <w:color w:val="0000FF"/>
          </w:rPr>
          <w:t>12</w:t>
        </w:r>
      </w:hyperlink>
      <w:r>
        <w:t xml:space="preserve">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21. Осуществление международной благотворительной деятельности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 xml:space="preserve">4. Благотворительная организация имеет право на получение благотворительных </w:t>
      </w:r>
      <w:r>
        <w:lastRenderedPageBreak/>
        <w:t>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jc w:val="center"/>
        <w:outlineLvl w:val="0"/>
      </w:pPr>
      <w:r>
        <w:t>Раздел V. ЗАКЛЮЧИТЕЛЬНЫЕ ПОЛОЖЕНИЯ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23. О вступлении в силу настоящего Федерального закона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8C0FA6" w:rsidRDefault="008C0FA6">
      <w:pPr>
        <w:pStyle w:val="ConsPlusNormal"/>
        <w:spacing w:before="240"/>
        <w:ind w:firstLine="540"/>
        <w:jc w:val="both"/>
      </w:pPr>
      <w: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8C0FA6" w:rsidRDefault="008C0FA6">
      <w:pPr>
        <w:pStyle w:val="ConsPlusNormal"/>
      </w:pPr>
    </w:p>
    <w:p w:rsidR="008C0FA6" w:rsidRDefault="008C0FA6">
      <w:pPr>
        <w:pStyle w:val="ConsPlusTitle"/>
        <w:ind w:firstLine="540"/>
        <w:jc w:val="both"/>
        <w:outlineLvl w:val="1"/>
      </w:pPr>
      <w:r>
        <w:t>Статья 25. О приведении правовых актов в соответствие с настоящим Федеральным законом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  <w:jc w:val="right"/>
      </w:pPr>
      <w:r>
        <w:t>Президент</w:t>
      </w:r>
    </w:p>
    <w:p w:rsidR="008C0FA6" w:rsidRDefault="008C0FA6">
      <w:pPr>
        <w:pStyle w:val="ConsPlusNormal"/>
        <w:jc w:val="right"/>
      </w:pPr>
      <w:r>
        <w:t>Российской Федерации</w:t>
      </w:r>
    </w:p>
    <w:p w:rsidR="008C0FA6" w:rsidRDefault="008C0FA6">
      <w:pPr>
        <w:pStyle w:val="ConsPlusNormal"/>
        <w:jc w:val="right"/>
      </w:pPr>
      <w:r>
        <w:t>Б.ЕЛЬЦИН</w:t>
      </w:r>
    </w:p>
    <w:p w:rsidR="008C0FA6" w:rsidRDefault="008C0FA6">
      <w:pPr>
        <w:pStyle w:val="ConsPlusNormal"/>
      </w:pPr>
      <w:r>
        <w:t>Москва, Кремль</w:t>
      </w:r>
    </w:p>
    <w:p w:rsidR="008C0FA6" w:rsidRDefault="008C0FA6">
      <w:pPr>
        <w:pStyle w:val="ConsPlusNormal"/>
        <w:spacing w:before="240"/>
      </w:pPr>
      <w:r>
        <w:t>11 августа 1995 года</w:t>
      </w:r>
    </w:p>
    <w:p w:rsidR="008C0FA6" w:rsidRDefault="008C0FA6">
      <w:pPr>
        <w:pStyle w:val="ConsPlusNormal"/>
        <w:spacing w:before="240"/>
      </w:pPr>
      <w:r>
        <w:lastRenderedPageBreak/>
        <w:t>N 135-ФЗ</w:t>
      </w:r>
    </w:p>
    <w:p w:rsidR="008C0FA6" w:rsidRDefault="008C0FA6">
      <w:pPr>
        <w:pStyle w:val="ConsPlusNormal"/>
      </w:pPr>
    </w:p>
    <w:p w:rsidR="008C0FA6" w:rsidRDefault="008C0FA6">
      <w:pPr>
        <w:pStyle w:val="ConsPlusNormal"/>
      </w:pPr>
    </w:p>
    <w:p w:rsidR="008C0FA6" w:rsidRDefault="008C0F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6EA6" w:rsidRDefault="00A66EA6">
      <w:bookmarkStart w:id="6" w:name="_GoBack"/>
      <w:bookmarkEnd w:id="6"/>
    </w:p>
    <w:sectPr w:rsidR="00A66EA6" w:rsidSect="0018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A6"/>
    <w:rsid w:val="008C0FA6"/>
    <w:rsid w:val="00A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32EA1-3C1D-47C3-B128-445EE8B6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FA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C0FA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C0F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728EC034E91D994CE16AE900CA10E5BDCC00429CA7CEB6421EF06D3A010AB41C9AE32A497C9CD4F9A4CCD25BD789655E7A2C16C72A0DDDf7T6P" TargetMode="External"/><Relationship Id="rId21" Type="http://schemas.openxmlformats.org/officeDocument/2006/relationships/hyperlink" Target="consultantplus://offline/ref=21728EC034E91D994CE16AE900CA10E5BDCC00429CA7CEB6421EF06D3A010AB41C9AE32A497C9CD4FCA4CCD25BD789655E7A2C16C72A0DDDf7T6P" TargetMode="External"/><Relationship Id="rId42" Type="http://schemas.openxmlformats.org/officeDocument/2006/relationships/hyperlink" Target="consultantplus://offline/ref=21728EC034E91D994CE16AE900CA10E5BDCC004C9BADCEB6421EF06D3A010AB41C9AE32A497C9CD7F8A4CCD25BD789655E7A2C16C72A0DDDf7T6P" TargetMode="External"/><Relationship Id="rId47" Type="http://schemas.openxmlformats.org/officeDocument/2006/relationships/hyperlink" Target="consultantplus://offline/ref=21728EC034E91D994CE16AE900CA10E5BDCC004C9BADCEB6421EF06D3A010AB41C9AE32A497C9CD6FDA4CCD25BD789655E7A2C16C72A0DDDf7T6P" TargetMode="External"/><Relationship Id="rId63" Type="http://schemas.openxmlformats.org/officeDocument/2006/relationships/hyperlink" Target="consultantplus://offline/ref=21728EC034E91D994CE16AE900CA10E5BDCC0A4E9AABCEB6421EF06D3A010AB40E9ABB264B7F82D4FDB19A831Ef8TAP" TargetMode="External"/><Relationship Id="rId68" Type="http://schemas.openxmlformats.org/officeDocument/2006/relationships/hyperlink" Target="consultantplus://offline/ref=21728EC034E91D994CE16AE900CA10E5BDCC00429CA7CEB6421EF06D3A010AB41C9AE32A497C9CD6FCA4CCD25BD789655E7A2C16C72A0DDDf7T6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728EC034E91D994CE16AE900CA10E5BDCC004C9BADCEB6421EF06D3A010AB41C9AE32A497C9CD4FEA4CCD25BD789655E7A2C16C72A0DDDf7T6P" TargetMode="External"/><Relationship Id="rId29" Type="http://schemas.openxmlformats.org/officeDocument/2006/relationships/hyperlink" Target="consultantplus://offline/ref=21728EC034E91D994CE16AE900CA10E5BDCC00429CA7CEB6421EF06D3A010AB41C9AE32A497C9CD4F4A4CCD25BD789655E7A2C16C72A0DDDf7T6P" TargetMode="External"/><Relationship Id="rId11" Type="http://schemas.openxmlformats.org/officeDocument/2006/relationships/hyperlink" Target="consultantplus://offline/ref=21728EC034E91D994CE16AE900CA10E5BDCC00429CA7CEB6421EF06D3A010AB41C9AE32A497C9CD5F5A4CCD25BD789655E7A2C16C72A0DDDf7T6P" TargetMode="External"/><Relationship Id="rId24" Type="http://schemas.openxmlformats.org/officeDocument/2006/relationships/hyperlink" Target="consultantplus://offline/ref=21728EC034E91D994CE16AE900CA10E5BDCC00429CA7CEB6421EF06D3A010AB41C9AE32A497C9CD4F8A4CCD25BD789655E7A2C16C72A0DDDf7T6P" TargetMode="External"/><Relationship Id="rId32" Type="http://schemas.openxmlformats.org/officeDocument/2006/relationships/hyperlink" Target="consultantplus://offline/ref=21728EC034E91D994CE16AE900CA10E5BECD0C4B9EABCEB6421EF06D3A010AB41C9AE32A497C9CD7FBA4CCD25BD789655E7A2C16C72A0DDDf7T6P" TargetMode="External"/><Relationship Id="rId37" Type="http://schemas.openxmlformats.org/officeDocument/2006/relationships/hyperlink" Target="consultantplus://offline/ref=21728EC034E91D994CE16AE900CA10E5BDCC00439AA6CEB6421EF06D3A010AB41C9AE32A4B789781ADEBCD8E1D819A665C7A2F17D8f2T0P" TargetMode="External"/><Relationship Id="rId40" Type="http://schemas.openxmlformats.org/officeDocument/2006/relationships/hyperlink" Target="consultantplus://offline/ref=21728EC034E91D994CE16AE900CA10E5BDCC004C9BADCEB6421EF06D3A010AB41C9AE32A497C9CD7FFA4CCD25BD789655E7A2C16C72A0DDDf7T6P" TargetMode="External"/><Relationship Id="rId45" Type="http://schemas.openxmlformats.org/officeDocument/2006/relationships/hyperlink" Target="consultantplus://offline/ref=21728EC034E91D994CE16AE900CA10E5BDCC004C9BADCEB6421EF06D3A010AB41C9AE32A497C9CD7F5A4CCD25BD789655E7A2C16C72A0DDDf7T6P" TargetMode="External"/><Relationship Id="rId53" Type="http://schemas.openxmlformats.org/officeDocument/2006/relationships/hyperlink" Target="consultantplus://offline/ref=21728EC034E91D994CE16AE900CA10E5BDCC004C9BADCEB6421EF06D3A010AB41C9AE32A497C9CD6F8A4CCD25BD789655E7A2C16C72A0DDDf7T6P" TargetMode="External"/><Relationship Id="rId58" Type="http://schemas.openxmlformats.org/officeDocument/2006/relationships/hyperlink" Target="consultantplus://offline/ref=21728EC034E91D994CE16AE900CA10E5B6C700439CA493BC4A47FC6F3D0E55B11B8BE3294A629DD4E2AD9882f1T7P" TargetMode="External"/><Relationship Id="rId66" Type="http://schemas.openxmlformats.org/officeDocument/2006/relationships/hyperlink" Target="consultantplus://offline/ref=21728EC034E91D994CE16AE900CA10E5BCC40D4994ABCEB6421EF06D3A010AB41C9AE32A497995D3F9A4CCD25BD789655E7A2C16C72A0DDDf7T6P" TargetMode="External"/><Relationship Id="rId74" Type="http://schemas.openxmlformats.org/officeDocument/2006/relationships/hyperlink" Target="consultantplus://offline/ref=21728EC034E91D994CE16AE900CA10E5BDC50D4E94A9CEB6421EF06D3A010AB41C9AE32A497C9DDDFEA4CCD25BD789655E7A2C16C72A0DDDf7T6P" TargetMode="External"/><Relationship Id="rId5" Type="http://schemas.openxmlformats.org/officeDocument/2006/relationships/hyperlink" Target="consultantplus://offline/ref=21728EC034E91D994CE16AE900CA10E5BDC50D4E94A9CEB6421EF06D3A010AB41C9AE32A497C9DD2F8A4CCD25BD789655E7A2C16C72A0DDDf7T6P" TargetMode="External"/><Relationship Id="rId61" Type="http://schemas.openxmlformats.org/officeDocument/2006/relationships/hyperlink" Target="consultantplus://offline/ref=21728EC034E91D994CE16AE900CA10E5B6C40A4A9FA493BC4A47FC6F3D0E55A31BD3EF2B497C9DD5F7FBC9C74A8F866443652C09DB280CfDT4P" TargetMode="External"/><Relationship Id="rId19" Type="http://schemas.openxmlformats.org/officeDocument/2006/relationships/hyperlink" Target="consultantplus://offline/ref=21728EC034E91D994CE16AE900CA10E5BDCC004C9BADCEB6421EF06D3A010AB41C9AE32A497C9CD4FBA4CCD25BD789655E7A2C16C72A0DDDf7T6P" TargetMode="External"/><Relationship Id="rId14" Type="http://schemas.openxmlformats.org/officeDocument/2006/relationships/hyperlink" Target="consultantplus://offline/ref=21728EC034E91D994CE16AE900CA10E5BEC0004395AFCEB6421EF06D3A010AB40E9ABB264B7F82D4FDB19A831Ef8TAP" TargetMode="External"/><Relationship Id="rId22" Type="http://schemas.openxmlformats.org/officeDocument/2006/relationships/hyperlink" Target="consultantplus://offline/ref=21728EC034E91D994CE16AE900CA10E5BDCC00429CA7CEB6421EF06D3A010AB41C9AE32A497C9CD4FEA4CCD25BD789655E7A2C16C72A0DDDf7T6P" TargetMode="External"/><Relationship Id="rId27" Type="http://schemas.openxmlformats.org/officeDocument/2006/relationships/hyperlink" Target="consultantplus://offline/ref=21728EC034E91D994CE16AE900CA10E5BDCC00429CA7CEB6421EF06D3A010AB41C9AE32A497C9CD4FAA4CCD25BD789655E7A2C16C72A0DDDf7T6P" TargetMode="External"/><Relationship Id="rId30" Type="http://schemas.openxmlformats.org/officeDocument/2006/relationships/hyperlink" Target="consultantplus://offline/ref=21728EC034E91D994CE16AE900CA10E5BDCC00429CA7CEB6421EF06D3A010AB41C9AE32A497C9CD4F5A4CCD25BD789655E7A2C16C72A0DDDf7T6P" TargetMode="External"/><Relationship Id="rId35" Type="http://schemas.openxmlformats.org/officeDocument/2006/relationships/hyperlink" Target="consultantplus://offline/ref=21728EC034E91D994CE16AE900CA10E5BECD0C4B9EABCEB6421EF06D3A010AB41C9AE32A497C9CD6FCA4CCD25BD789655E7A2C16C72A0DDDf7T6P" TargetMode="External"/><Relationship Id="rId43" Type="http://schemas.openxmlformats.org/officeDocument/2006/relationships/hyperlink" Target="consultantplus://offline/ref=21728EC034E91D994CE16AE900CA10E5BDCC004C9BADCEB6421EF06D3A010AB41C9AE32A497C9CD7FAA4CCD25BD789655E7A2C16C72A0DDDf7T6P" TargetMode="External"/><Relationship Id="rId48" Type="http://schemas.openxmlformats.org/officeDocument/2006/relationships/hyperlink" Target="consultantplus://offline/ref=21728EC034E91D994CE16AE900CA10E5BCC40A4D9DA7CEB6421EF06D3A010AB41C9AE3234228CD91A9A29A80018385795F642Cf1TFP" TargetMode="External"/><Relationship Id="rId56" Type="http://schemas.openxmlformats.org/officeDocument/2006/relationships/hyperlink" Target="consultantplus://offline/ref=21728EC034E91D994CE16AE900CA10E5BDCC004C9BADCEB6421EF06D3A010AB41C9AE32A497C9CD6FAA4CCD25BD789655E7A2C16C72A0DDDf7T6P" TargetMode="External"/><Relationship Id="rId64" Type="http://schemas.openxmlformats.org/officeDocument/2006/relationships/hyperlink" Target="consultantplus://offline/ref=21728EC034E91D994CE16AE900CA10E5BDCC004C9BADCEB6421EF06D3A010AB41C9AE32A497C9CD6FAA4CCD25BD789655E7A2C16C72A0DDDf7T6P" TargetMode="External"/><Relationship Id="rId69" Type="http://schemas.openxmlformats.org/officeDocument/2006/relationships/hyperlink" Target="consultantplus://offline/ref=21728EC034E91D994CE16AE900CA10E5BDC50D4E94A9CEB6421EF06D3A010AB41C9AE32A497C9DD2FBA4CCD25BD789655E7A2C16C72A0DDDf7T6P" TargetMode="External"/><Relationship Id="rId8" Type="http://schemas.openxmlformats.org/officeDocument/2006/relationships/hyperlink" Target="consultantplus://offline/ref=21728EC034E91D994CE16AE900CA10E5BCC40D4994ABCEB6421EF06D3A010AB41C9AE32A497995D3F9A4CCD25BD789655E7A2C16C72A0DDDf7T6P" TargetMode="External"/><Relationship Id="rId51" Type="http://schemas.openxmlformats.org/officeDocument/2006/relationships/hyperlink" Target="consultantplus://offline/ref=21728EC034E91D994CE16AE900CA10E5BEC0094E9BA7CEB6421EF06D3A010AB41C9AE32A497C9CD0FAA4CCD25BD789655E7A2C16C72A0DDDf7T6P" TargetMode="External"/><Relationship Id="rId72" Type="http://schemas.openxmlformats.org/officeDocument/2006/relationships/hyperlink" Target="consultantplus://offline/ref=21728EC034E91D994CE16AE900CA10E5BDCC004C9BADCEB6421EF06D3A010AB41C9AE32A497C9CDCFFA4CCD25BD789655E7A2C16C72A0DDDf7T6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1728EC034E91D994CE16AE900CA10E5BEC20B4E94AACEB6421EF06D3A010AB41C9AE32A497C9CD5F4A4CCD25BD789655E7A2C16C72A0DDDf7T6P" TargetMode="External"/><Relationship Id="rId17" Type="http://schemas.openxmlformats.org/officeDocument/2006/relationships/hyperlink" Target="consultantplus://offline/ref=21728EC034E91D994CE16AE900CA10E5BDCC004C9BADCEB6421EF06D3A010AB41C9AE32A497C9CD4F8A4CCD25BD789655E7A2C16C72A0DDDf7T6P" TargetMode="External"/><Relationship Id="rId25" Type="http://schemas.openxmlformats.org/officeDocument/2006/relationships/hyperlink" Target="consultantplus://offline/ref=21728EC034E91D994CE16AE900CA10E5BDCC004C9BADCEB6421EF06D3A010AB41C9AE32A497C9CD4F5A4CCD25BD789655E7A2C16C72A0DDDf7T6P" TargetMode="External"/><Relationship Id="rId33" Type="http://schemas.openxmlformats.org/officeDocument/2006/relationships/hyperlink" Target="consultantplus://offline/ref=21728EC034E91D994CE16AE900CA10E5BDCC0E4E97F999B4134BFE68325142A452DFEE2B487998DEA8FEDCD6128087795C653315D929f0T5P" TargetMode="External"/><Relationship Id="rId38" Type="http://schemas.openxmlformats.org/officeDocument/2006/relationships/hyperlink" Target="consultantplus://offline/ref=21728EC034E91D994CE16AE900CA10E5BDCC004C9BADCEB6421EF06D3A010AB41C9AE32A497C9CD7FCA4CCD25BD789655E7A2C16C72A0DDDf7T6P" TargetMode="External"/><Relationship Id="rId46" Type="http://schemas.openxmlformats.org/officeDocument/2006/relationships/hyperlink" Target="consultantplus://offline/ref=21728EC034E91D994CE16AE900CA10E5BDCC004C9BADCEB6421EF06D3A010AB41C9AE32A497C9CD6FCA4CCD25BD789655E7A2C16C72A0DDDf7T6P" TargetMode="External"/><Relationship Id="rId59" Type="http://schemas.openxmlformats.org/officeDocument/2006/relationships/hyperlink" Target="consultantplus://offline/ref=21728EC034E91D994CE16AE900CA10E5BDCC004C9BADCEB6421EF06D3A010AB41C9AE32A497C9CD6FAA4CCD25BD789655E7A2C16C72A0DDDf7T6P" TargetMode="External"/><Relationship Id="rId67" Type="http://schemas.openxmlformats.org/officeDocument/2006/relationships/hyperlink" Target="consultantplus://offline/ref=21728EC034E91D994CE16AE900CA10E5BECC0E4898ABCEB6421EF06D3A010AB41C9AE32A497C9CD5FBA4CCD25BD789655E7A2C16C72A0DDDf7T6P" TargetMode="External"/><Relationship Id="rId20" Type="http://schemas.openxmlformats.org/officeDocument/2006/relationships/hyperlink" Target="consultantplus://offline/ref=21728EC034E91D994CE16AE900CA10E5BECD0F489BA8CEB6421EF06D3A010AB41C9AE32A497C9CDCFBA4CCD25BD789655E7A2C16C72A0DDDf7T6P" TargetMode="External"/><Relationship Id="rId41" Type="http://schemas.openxmlformats.org/officeDocument/2006/relationships/hyperlink" Target="consultantplus://offline/ref=21728EC034E91D994CE16AE900CA10E5BDCC00429CA7CEB6421EF06D3A010AB41C9AE32A497C9CD7FEA4CCD25BD789655E7A2C16C72A0DDDf7T6P" TargetMode="External"/><Relationship Id="rId54" Type="http://schemas.openxmlformats.org/officeDocument/2006/relationships/hyperlink" Target="consultantplus://offline/ref=21728EC034E91D994CE16AE900CA10E5BCC40D4994ABCEB6421EF06D3A010AB41C9AE32A497995D3F9A4CCD25BD789655E7A2C16C72A0DDDf7T6P" TargetMode="External"/><Relationship Id="rId62" Type="http://schemas.openxmlformats.org/officeDocument/2006/relationships/hyperlink" Target="consultantplus://offline/ref=21728EC034E91D994CE163F007CA10E5B8C40E4C9BA8CEB6421EF06D3A010AB40E9ABB264B7F82D4FDB19A831Ef8TAP" TargetMode="External"/><Relationship Id="rId70" Type="http://schemas.openxmlformats.org/officeDocument/2006/relationships/hyperlink" Target="consultantplus://offline/ref=21728EC034E91D994CE16AE900CA10E5BDC50D4E94A9CEB6421EF06D3A010AB41C9AE32A497C9DD2F5A4CCD25BD789655E7A2C16C72A0DDDf7T6P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28EC034E91D994CE16AE900CA10E5BEC0094E9BA7CEB6421EF06D3A010AB41C9AE32A497C9CD0FAA4CCD25BD789655E7A2C16C72A0DDDf7T6P" TargetMode="External"/><Relationship Id="rId15" Type="http://schemas.openxmlformats.org/officeDocument/2006/relationships/hyperlink" Target="consultantplus://offline/ref=21728EC034E91D994CE16AE900CA10E5B8C4094D9AA493BC4A47FC6F3D0E55A31BD3EF2B497C9DD5F7FBC9C74A8F866443652C09DB280CfDT4P" TargetMode="External"/><Relationship Id="rId23" Type="http://schemas.openxmlformats.org/officeDocument/2006/relationships/hyperlink" Target="consultantplus://offline/ref=21728EC034E91D994CE16AE900CA10E5BDCC00429CA7CEB6421EF06D3A010AB41C9AE32A497C9CD4FFA4CCD25BD789655E7A2C16C72A0DDDf7T6P" TargetMode="External"/><Relationship Id="rId28" Type="http://schemas.openxmlformats.org/officeDocument/2006/relationships/hyperlink" Target="consultantplus://offline/ref=21728EC034E91D994CE16AE900CA10E5BDCC00429CA7CEB6421EF06D3A010AB41C9AE32A497C9CD4FBA4CCD25BD789655E7A2C16C72A0DDDf7T6P" TargetMode="External"/><Relationship Id="rId36" Type="http://schemas.openxmlformats.org/officeDocument/2006/relationships/hyperlink" Target="consultantplus://offline/ref=21728EC034E91D994CE16AE900CA10E5B8C4094D9AA493BC4A47FC6F3D0E55A31BD3EF2B497C9DD7F7FBC9C74A8F866443652C09DB280CfDT4P" TargetMode="External"/><Relationship Id="rId49" Type="http://schemas.openxmlformats.org/officeDocument/2006/relationships/hyperlink" Target="consultantplus://offline/ref=21728EC034E91D994CE16AE900CA10E5BDC50D4E94A9CEB6421EF06D3A010AB41C9AE32A497C9DD2F9A4CCD25BD789655E7A2C16C72A0DDDf7T6P" TargetMode="External"/><Relationship Id="rId57" Type="http://schemas.openxmlformats.org/officeDocument/2006/relationships/hyperlink" Target="consultantplus://offline/ref=21728EC034E91D994CE16AE900CA10E5BDCC004C9BADCEB6421EF06D3A010AB41C9AE32A497C9CD6FAA4CCD25BD789655E7A2C16C72A0DDDf7T6P" TargetMode="External"/><Relationship Id="rId10" Type="http://schemas.openxmlformats.org/officeDocument/2006/relationships/hyperlink" Target="consultantplus://offline/ref=21728EC034E91D994CE16AE900CA10E5BECD0F489BA8CEB6421EF06D3A010AB41C9AE32A497C9CDCFBA4CCD25BD789655E7A2C16C72A0DDDf7T6P" TargetMode="External"/><Relationship Id="rId31" Type="http://schemas.openxmlformats.org/officeDocument/2006/relationships/hyperlink" Target="consultantplus://offline/ref=21728EC034E91D994CE16AE900CA10E5BDCC00429CA7CEB6421EF06D3A010AB41C9AE32A497C9CD7FCA4CCD25BD789655E7A2C16C72A0DDDf7T6P" TargetMode="External"/><Relationship Id="rId44" Type="http://schemas.openxmlformats.org/officeDocument/2006/relationships/hyperlink" Target="consultantplus://offline/ref=21728EC034E91D994CE16AE900CA10E5BDCC004C9BADCEB6421EF06D3A010AB41C9AE32A497C9CD7FBA4CCD25BD789655E7A2C16C72A0DDDf7T6P" TargetMode="External"/><Relationship Id="rId52" Type="http://schemas.openxmlformats.org/officeDocument/2006/relationships/hyperlink" Target="consultantplus://offline/ref=21728EC034E91D994CE16AE900CA10E5BCC40A4D9DA7CEB6421EF06D3A010AB41C9AE32A497C9CD7F5A4CCD25BD789655E7A2C16C72A0DDDf7T6P" TargetMode="External"/><Relationship Id="rId60" Type="http://schemas.openxmlformats.org/officeDocument/2006/relationships/hyperlink" Target="consultantplus://offline/ref=21728EC034E91D994CE16AE900CA10E5BDCC004C9BADCEB6421EF06D3A010AB41C9AE32A497C9CD6FAA4CCD25BD789655E7A2C16C72A0DDDf7T6P" TargetMode="External"/><Relationship Id="rId65" Type="http://schemas.openxmlformats.org/officeDocument/2006/relationships/hyperlink" Target="consultantplus://offline/ref=21728EC034E91D994CE16AE900CA10E5BDCC004C9BADCEB6421EF06D3A010AB41C9AE32A497C9CD6FAA4CCD25BD789655E7A2C16C72A0DDDf7T6P" TargetMode="External"/><Relationship Id="rId73" Type="http://schemas.openxmlformats.org/officeDocument/2006/relationships/hyperlink" Target="consultantplus://offline/ref=21728EC034E91D994CE16AE900CA10E5BCC40D4899ACCEB6421EF06D3A010AB41C9AE32A497C94D6FCA4CCD25BD789655E7A2C16C72A0DDDf7T6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1728EC034E91D994CE16AE900CA10E5B8C4094D9AA493BC4A47FC6F3D0E55A31BD3EF2B497C9CDCF7FBC9C74A8F866443652C09DB280CfDT4P" TargetMode="External"/><Relationship Id="rId13" Type="http://schemas.openxmlformats.org/officeDocument/2006/relationships/hyperlink" Target="consultantplus://offline/ref=21728EC034E91D994CE16AE900CA10E5BDCC004C9BADCEB6421EF06D3A010AB41C9AE32A497C9CD5F5A4CCD25BD789655E7A2C16C72A0DDDf7T6P" TargetMode="External"/><Relationship Id="rId18" Type="http://schemas.openxmlformats.org/officeDocument/2006/relationships/hyperlink" Target="consultantplus://offline/ref=21728EC034E91D994CE16AE900CA10E5BDCC004C9BADCEB6421EF06D3A010AB41C9AE32A497C9CD4FAA4CCD25BD789655E7A2C16C72A0DDDf7T6P" TargetMode="External"/><Relationship Id="rId39" Type="http://schemas.openxmlformats.org/officeDocument/2006/relationships/hyperlink" Target="consultantplus://offline/ref=21728EC034E91D994CE16AE900CA10E5BECD0C4B9EABCEB6421EF06D3A010AB41C9AE32A497C9CD6FDA4CCD25BD789655E7A2C16C72A0DDDf7T6P" TargetMode="External"/><Relationship Id="rId34" Type="http://schemas.openxmlformats.org/officeDocument/2006/relationships/hyperlink" Target="consultantplus://offline/ref=21728EC034E91D994CE16AE900CA10E5BDCD0D4D95ADCEB6421EF06D3A010AB40E9ABB264B7F82D4FDB19A831Ef8TAP" TargetMode="External"/><Relationship Id="rId50" Type="http://schemas.openxmlformats.org/officeDocument/2006/relationships/hyperlink" Target="consultantplus://offline/ref=21728EC034E91D994CE16AE900CA10E5BDCC004C9BADCEB6421EF06D3A010AB41C9AE32A497C9CD6FEA4CCD25BD789655E7A2C16C72A0DDDf7T6P" TargetMode="External"/><Relationship Id="rId55" Type="http://schemas.openxmlformats.org/officeDocument/2006/relationships/hyperlink" Target="consultantplus://offline/ref=21728EC034E91D994CE16AE900CA10E5BDCC004C9BADCEB6421EF06D3A010AB41C9AE32A497C9CD6F9A4CCD25BD789655E7A2C16C72A0DDDf7T6P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21728EC034E91D994CE16AE900CA10E5BECD0C4B9EABCEB6421EF06D3A010AB41C9AE32A497C9CD7FAA4CCD25BD789655E7A2C16C72A0DDDf7T6P" TargetMode="External"/><Relationship Id="rId71" Type="http://schemas.openxmlformats.org/officeDocument/2006/relationships/hyperlink" Target="consultantplus://offline/ref=21728EC034E91D994CE16AE900CA10E5BDC50D4E94A9CEB6421EF06D3A010AB41C9AE32A497C9DDDFDA4CCD25BD789655E7A2C16C72A0DDDf7T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8619</Words>
  <Characters>49130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РГБМ</Company>
  <LinksUpToDate>false</LinksUpToDate>
  <CharactersWithSpaces>57634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Владимировна</dc:creator>
  <cp:keywords/>
  <dc:description/>
  <cp:lastModifiedBy>Кузьмина Ольга Владимировна</cp:lastModifiedBy>
  <cp:revision>1</cp:revision>
  <dcterms:created xsi:type="dcterms:W3CDTF">2018-11-23T15:19:00Z</dcterms:created>
  <dcterms:modified xsi:type="dcterms:W3CDTF">2018-11-23T15:20:00Z</dcterms:modified>
</cp:coreProperties>
</file>